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B66F" w14:textId="77777777" w:rsidR="00B900A9" w:rsidRDefault="00B900A9" w:rsidP="00B900A9">
      <w:pPr>
        <w:jc w:val="center"/>
        <w:rPr>
          <w:rFonts w:ascii="Times New Roman" w:eastAsia="楷体" w:hAnsi="Times New Roman"/>
          <w:sz w:val="84"/>
          <w:szCs w:val="84"/>
          <w:lang w:val="zh-TW"/>
        </w:rPr>
      </w:pPr>
      <w:bookmarkStart w:id="0" w:name="_Hlk51689694"/>
      <w:bookmarkStart w:id="1" w:name="_Toc38197232"/>
    </w:p>
    <w:p w14:paraId="1AC6845D" w14:textId="77777777" w:rsidR="00B900A9" w:rsidRDefault="00B900A9" w:rsidP="00B900A9">
      <w:pPr>
        <w:jc w:val="center"/>
        <w:rPr>
          <w:rFonts w:ascii="Times New Roman" w:eastAsia="PMingLiU" w:hAnsi="Times New Roman"/>
          <w:sz w:val="84"/>
          <w:szCs w:val="84"/>
          <w:lang w:val="zh-TW" w:eastAsia="zh-TW"/>
        </w:rPr>
      </w:pPr>
    </w:p>
    <w:p w14:paraId="4CD09490" w14:textId="77777777" w:rsidR="00B900A9" w:rsidRPr="009429AA" w:rsidRDefault="00B900A9" w:rsidP="00B900A9">
      <w:pPr>
        <w:jc w:val="center"/>
        <w:rPr>
          <w:rFonts w:ascii="Times New Roman" w:eastAsia="PMingLiU" w:hAnsi="Times New Roman"/>
          <w:b/>
          <w:bCs/>
          <w:sz w:val="40"/>
          <w:szCs w:val="40"/>
          <w:lang w:val="zh-TW"/>
        </w:rPr>
      </w:pP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《</w:t>
      </w: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J</w:t>
      </w:r>
      <w:r w:rsidRPr="009429AA">
        <w:rPr>
          <w:rFonts w:ascii="Times New Roman" w:eastAsia="PMingLiU" w:hAnsi="Times New Roman" w:hint="eastAsia"/>
          <w:b/>
          <w:bCs/>
          <w:sz w:val="40"/>
          <w:szCs w:val="40"/>
          <w:lang w:val="zh-TW"/>
        </w:rPr>
        <w:t>OJO</w:t>
      </w: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的奇妙大冒险》进度及成本计划</w:t>
      </w:r>
    </w:p>
    <w:p w14:paraId="78E03BAA" w14:textId="77777777" w:rsidR="00B900A9" w:rsidRDefault="00B900A9" w:rsidP="00B900A9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4D5DE36A" w14:textId="77777777" w:rsidR="00B900A9" w:rsidRDefault="00B900A9" w:rsidP="00B900A9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25EA40B0" w14:textId="77777777" w:rsidR="00B900A9" w:rsidRPr="00970FCF" w:rsidRDefault="00B900A9" w:rsidP="00B900A9">
      <w:pPr>
        <w:jc w:val="center"/>
        <w:rPr>
          <w:rFonts w:ascii="Times New Roman" w:hAnsi="Times New Roman"/>
          <w:b/>
          <w:bCs/>
          <w:sz w:val="24"/>
          <w:szCs w:val="24"/>
          <w:lang w:val="zh-TW"/>
        </w:rPr>
      </w:pP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TUP</w:t>
      </w: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小组</w:t>
      </w:r>
    </w:p>
    <w:p w14:paraId="26C057FC" w14:textId="77777777" w:rsidR="00B900A9" w:rsidRDefault="00B900A9" w:rsidP="00B900A9">
      <w:pPr>
        <w:ind w:left="42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小组成员</w:t>
      </w:r>
    </w:p>
    <w:p w14:paraId="3BFC334B" w14:textId="77777777" w:rsidR="00B900A9" w:rsidRDefault="00B900A9" w:rsidP="00B900A9">
      <w:pPr>
        <w:ind w:left="3360" w:right="960" w:firstLineChars="100" w:firstLine="240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组长：刘洋</w:t>
      </w:r>
    </w:p>
    <w:p w14:paraId="5548886E" w14:textId="77777777" w:rsidR="00B900A9" w:rsidRDefault="00B900A9" w:rsidP="00B900A9">
      <w:pPr>
        <w:ind w:left="84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组员：和</w:t>
      </w:r>
      <w:proofErr w:type="gramStart"/>
      <w:r>
        <w:rPr>
          <w:rFonts w:ascii="Times New Roman" w:hAnsi="Times New Roman" w:hint="eastAsia"/>
          <w:sz w:val="24"/>
          <w:szCs w:val="24"/>
          <w:lang w:val="zh-TW"/>
        </w:rPr>
        <w:t>昕</w:t>
      </w:r>
      <w:proofErr w:type="gramEnd"/>
      <w:r>
        <w:rPr>
          <w:rFonts w:ascii="Times New Roman" w:hAnsi="Times New Roman" w:hint="eastAsia"/>
          <w:sz w:val="24"/>
          <w:szCs w:val="24"/>
          <w:lang w:val="zh-TW"/>
        </w:rPr>
        <w:t>、张航、陈泽鸿、冯毅伟、管熙玉、张芷璇、张旭</w:t>
      </w:r>
    </w:p>
    <w:p w14:paraId="5AA6C90A" w14:textId="77777777" w:rsidR="00B900A9" w:rsidRDefault="00B900A9" w:rsidP="00B900A9">
      <w:pPr>
        <w:widowControl/>
        <w:jc w:val="left"/>
        <w:rPr>
          <w:rFonts w:eastAsia="PMingLiU"/>
          <w:b/>
          <w:bCs/>
          <w:sz w:val="32"/>
          <w:szCs w:val="32"/>
          <w:lang w:eastAsia="zh-TW"/>
        </w:rPr>
      </w:pPr>
      <w:r>
        <w:rPr>
          <w:rFonts w:eastAsia="PMingLiU"/>
          <w:b/>
          <w:bCs/>
          <w:sz w:val="32"/>
          <w:szCs w:val="32"/>
          <w:lang w:eastAsia="zh-TW"/>
        </w:rPr>
        <w:br w:type="page"/>
      </w:r>
    </w:p>
    <w:p w14:paraId="3EA1C724" w14:textId="77777777" w:rsidR="00B900A9" w:rsidRDefault="00B900A9" w:rsidP="00B900A9">
      <w:pPr>
        <w:rPr>
          <w:lang w:val="zh-CN"/>
        </w:rPr>
      </w:pPr>
    </w:p>
    <w:sdt>
      <w:sdtPr>
        <w:rPr>
          <w:lang w:val="zh-CN"/>
        </w:rPr>
        <w:id w:val="450139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8D23" w14:textId="77777777" w:rsidR="00B900A9" w:rsidRDefault="00B900A9" w:rsidP="00B900A9">
          <w:pPr>
            <w:jc w:val="center"/>
            <w:rPr>
              <w:sz w:val="40"/>
              <w:szCs w:val="44"/>
              <w:lang w:val="zh-CN"/>
            </w:rPr>
          </w:pPr>
          <w:r w:rsidRPr="009429AA">
            <w:rPr>
              <w:sz w:val="40"/>
              <w:szCs w:val="44"/>
              <w:lang w:val="zh-CN"/>
            </w:rPr>
            <w:t>目录</w:t>
          </w:r>
        </w:p>
        <w:p w14:paraId="3C70687C" w14:textId="77777777" w:rsidR="00B900A9" w:rsidRPr="009429AA" w:rsidRDefault="00B900A9" w:rsidP="00B900A9">
          <w:pPr>
            <w:jc w:val="center"/>
            <w:rPr>
              <w:sz w:val="40"/>
              <w:szCs w:val="44"/>
              <w:lang w:val="zh-CN"/>
            </w:rPr>
          </w:pPr>
        </w:p>
        <w:p w14:paraId="691BCAFE" w14:textId="42427CEC" w:rsidR="00D67AC9" w:rsidRPr="00D67AC9" w:rsidRDefault="00B900A9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r w:rsidRPr="00D67AC9">
            <w:rPr>
              <w:sz w:val="40"/>
              <w:szCs w:val="44"/>
            </w:rPr>
            <w:fldChar w:fldCharType="begin"/>
          </w:r>
          <w:r w:rsidRPr="00D67AC9">
            <w:rPr>
              <w:sz w:val="40"/>
              <w:szCs w:val="44"/>
            </w:rPr>
            <w:instrText xml:space="preserve"> TOC \o "1-3" \h \z \u </w:instrText>
          </w:r>
          <w:r w:rsidRPr="00D67AC9">
            <w:rPr>
              <w:sz w:val="40"/>
              <w:szCs w:val="44"/>
            </w:rPr>
            <w:fldChar w:fldCharType="separate"/>
          </w:r>
          <w:hyperlink w:anchor="_Toc51709914" w:history="1">
            <w:r w:rsidR="00D67AC9" w:rsidRPr="00D67AC9">
              <w:rPr>
                <w:rStyle w:val="a9"/>
                <w:noProof/>
                <w:sz w:val="28"/>
                <w:szCs w:val="32"/>
              </w:rPr>
              <w:t>一、项目背景</w:t>
            </w:r>
            <w:r w:rsidR="00D67AC9" w:rsidRPr="00D67AC9">
              <w:rPr>
                <w:noProof/>
                <w:webHidden/>
                <w:sz w:val="28"/>
                <w:szCs w:val="32"/>
              </w:rPr>
              <w:tab/>
            </w:r>
            <w:r w:rsidR="00D67AC9"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="00D67AC9" w:rsidRPr="00D67AC9">
              <w:rPr>
                <w:noProof/>
                <w:webHidden/>
                <w:sz w:val="28"/>
                <w:szCs w:val="32"/>
              </w:rPr>
              <w:instrText xml:space="preserve"> PAGEREF _Toc51709914 \h </w:instrText>
            </w:r>
            <w:r w:rsidR="00D67AC9" w:rsidRPr="00D67AC9">
              <w:rPr>
                <w:noProof/>
                <w:webHidden/>
                <w:sz w:val="28"/>
                <w:szCs w:val="32"/>
              </w:rPr>
            </w:r>
            <w:r w:rsidR="00D67AC9"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67AC9" w:rsidRPr="00D67AC9">
              <w:rPr>
                <w:noProof/>
                <w:webHidden/>
                <w:sz w:val="28"/>
                <w:szCs w:val="32"/>
              </w:rPr>
              <w:t>2</w:t>
            </w:r>
            <w:r w:rsidR="00D67AC9"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A475AA5" w14:textId="7033CFCF" w:rsidR="00D67AC9" w:rsidRPr="00D67AC9" w:rsidRDefault="00D67AC9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709915" w:history="1">
            <w:r w:rsidRPr="00D67AC9">
              <w:rPr>
                <w:rStyle w:val="a9"/>
                <w:noProof/>
                <w:sz w:val="28"/>
                <w:szCs w:val="32"/>
              </w:rPr>
              <w:t>1.1项目内容介绍</w:t>
            </w:r>
            <w:r w:rsidRPr="00D67AC9">
              <w:rPr>
                <w:noProof/>
                <w:webHidden/>
                <w:sz w:val="28"/>
                <w:szCs w:val="32"/>
              </w:rPr>
              <w:tab/>
            </w:r>
            <w:r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Pr="00D67AC9">
              <w:rPr>
                <w:noProof/>
                <w:webHidden/>
                <w:sz w:val="28"/>
                <w:szCs w:val="32"/>
              </w:rPr>
              <w:instrText xml:space="preserve"> PAGEREF _Toc51709915 \h </w:instrText>
            </w:r>
            <w:r w:rsidRPr="00D67AC9">
              <w:rPr>
                <w:noProof/>
                <w:webHidden/>
                <w:sz w:val="28"/>
                <w:szCs w:val="32"/>
              </w:rPr>
            </w:r>
            <w:r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D67AC9">
              <w:rPr>
                <w:noProof/>
                <w:webHidden/>
                <w:sz w:val="28"/>
                <w:szCs w:val="32"/>
              </w:rPr>
              <w:t>2</w:t>
            </w:r>
            <w:r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E6D6D1E" w14:textId="7E316903" w:rsidR="00D67AC9" w:rsidRPr="00D67AC9" w:rsidRDefault="00D67AC9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709916" w:history="1">
            <w:r w:rsidRPr="00D67AC9">
              <w:rPr>
                <w:rStyle w:val="a9"/>
                <w:noProof/>
                <w:sz w:val="28"/>
                <w:szCs w:val="32"/>
              </w:rPr>
              <w:t>1.2项目资源</w:t>
            </w:r>
            <w:r w:rsidRPr="00D67AC9">
              <w:rPr>
                <w:noProof/>
                <w:webHidden/>
                <w:sz w:val="28"/>
                <w:szCs w:val="32"/>
              </w:rPr>
              <w:tab/>
            </w:r>
            <w:r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Pr="00D67AC9">
              <w:rPr>
                <w:noProof/>
                <w:webHidden/>
                <w:sz w:val="28"/>
                <w:szCs w:val="32"/>
              </w:rPr>
              <w:instrText xml:space="preserve"> PAGEREF _Toc51709916 \h </w:instrText>
            </w:r>
            <w:r w:rsidRPr="00D67AC9">
              <w:rPr>
                <w:noProof/>
                <w:webHidden/>
                <w:sz w:val="28"/>
                <w:szCs w:val="32"/>
              </w:rPr>
            </w:r>
            <w:r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D67AC9">
              <w:rPr>
                <w:noProof/>
                <w:webHidden/>
                <w:sz w:val="28"/>
                <w:szCs w:val="32"/>
              </w:rPr>
              <w:t>2</w:t>
            </w:r>
            <w:r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6FFF76E" w14:textId="12667F1B" w:rsidR="00D67AC9" w:rsidRPr="00D67AC9" w:rsidRDefault="00D67AC9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709917" w:history="1">
            <w:r w:rsidRPr="00D67AC9">
              <w:rPr>
                <w:rStyle w:val="a9"/>
                <w:noProof/>
                <w:sz w:val="28"/>
                <w:szCs w:val="32"/>
              </w:rPr>
              <w:t>1.2.1人力资源</w:t>
            </w:r>
            <w:r w:rsidRPr="00D67AC9">
              <w:rPr>
                <w:noProof/>
                <w:webHidden/>
                <w:sz w:val="28"/>
                <w:szCs w:val="32"/>
              </w:rPr>
              <w:tab/>
            </w:r>
            <w:r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Pr="00D67AC9">
              <w:rPr>
                <w:noProof/>
                <w:webHidden/>
                <w:sz w:val="28"/>
                <w:szCs w:val="32"/>
              </w:rPr>
              <w:instrText xml:space="preserve"> PAGEREF _Toc51709917 \h </w:instrText>
            </w:r>
            <w:r w:rsidRPr="00D67AC9">
              <w:rPr>
                <w:noProof/>
                <w:webHidden/>
                <w:sz w:val="28"/>
                <w:szCs w:val="32"/>
              </w:rPr>
            </w:r>
            <w:r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D67AC9">
              <w:rPr>
                <w:noProof/>
                <w:webHidden/>
                <w:sz w:val="28"/>
                <w:szCs w:val="32"/>
              </w:rPr>
              <w:t>2</w:t>
            </w:r>
            <w:r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4C42781" w14:textId="503EC11C" w:rsidR="00D67AC9" w:rsidRPr="00D67AC9" w:rsidRDefault="00D67AC9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709918" w:history="1">
            <w:r w:rsidRPr="00D67AC9">
              <w:rPr>
                <w:rStyle w:val="a9"/>
                <w:noProof/>
                <w:sz w:val="28"/>
                <w:szCs w:val="32"/>
              </w:rPr>
              <w:t>1.2.2其他资源</w:t>
            </w:r>
            <w:r w:rsidRPr="00D67AC9">
              <w:rPr>
                <w:noProof/>
                <w:webHidden/>
                <w:sz w:val="28"/>
                <w:szCs w:val="32"/>
              </w:rPr>
              <w:tab/>
            </w:r>
            <w:r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Pr="00D67AC9">
              <w:rPr>
                <w:noProof/>
                <w:webHidden/>
                <w:sz w:val="28"/>
                <w:szCs w:val="32"/>
              </w:rPr>
              <w:instrText xml:space="preserve"> PAGEREF _Toc51709918 \h </w:instrText>
            </w:r>
            <w:r w:rsidRPr="00D67AC9">
              <w:rPr>
                <w:noProof/>
                <w:webHidden/>
                <w:sz w:val="28"/>
                <w:szCs w:val="32"/>
              </w:rPr>
            </w:r>
            <w:r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D67AC9">
              <w:rPr>
                <w:noProof/>
                <w:webHidden/>
                <w:sz w:val="28"/>
                <w:szCs w:val="32"/>
              </w:rPr>
              <w:t>3</w:t>
            </w:r>
            <w:r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42C52F5" w14:textId="30D49672" w:rsidR="00D67AC9" w:rsidRPr="00D67AC9" w:rsidRDefault="00D67AC9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709919" w:history="1">
            <w:r w:rsidRPr="00D67AC9">
              <w:rPr>
                <w:rStyle w:val="a9"/>
                <w:noProof/>
                <w:sz w:val="28"/>
                <w:szCs w:val="32"/>
              </w:rPr>
              <w:t>二、成本计划</w:t>
            </w:r>
            <w:r w:rsidRPr="00D67AC9">
              <w:rPr>
                <w:noProof/>
                <w:webHidden/>
                <w:sz w:val="28"/>
                <w:szCs w:val="32"/>
              </w:rPr>
              <w:tab/>
            </w:r>
            <w:r w:rsidRPr="00D67AC9">
              <w:rPr>
                <w:noProof/>
                <w:webHidden/>
                <w:sz w:val="28"/>
                <w:szCs w:val="32"/>
              </w:rPr>
              <w:fldChar w:fldCharType="begin"/>
            </w:r>
            <w:r w:rsidRPr="00D67AC9">
              <w:rPr>
                <w:noProof/>
                <w:webHidden/>
                <w:sz w:val="28"/>
                <w:szCs w:val="32"/>
              </w:rPr>
              <w:instrText xml:space="preserve"> PAGEREF _Toc51709919 \h </w:instrText>
            </w:r>
            <w:r w:rsidRPr="00D67AC9">
              <w:rPr>
                <w:noProof/>
                <w:webHidden/>
                <w:sz w:val="28"/>
                <w:szCs w:val="32"/>
              </w:rPr>
            </w:r>
            <w:r w:rsidRPr="00D67AC9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D67AC9">
              <w:rPr>
                <w:noProof/>
                <w:webHidden/>
                <w:sz w:val="28"/>
                <w:szCs w:val="32"/>
              </w:rPr>
              <w:t>3</w:t>
            </w:r>
            <w:r w:rsidRPr="00D67AC9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0E68D03" w14:textId="13776BB4" w:rsidR="00B900A9" w:rsidRDefault="00B900A9" w:rsidP="00B900A9">
          <w:r w:rsidRPr="00D67AC9">
            <w:rPr>
              <w:b/>
              <w:bCs/>
              <w:sz w:val="40"/>
              <w:szCs w:val="44"/>
              <w:lang w:val="zh-CN"/>
            </w:rPr>
            <w:fldChar w:fldCharType="end"/>
          </w:r>
        </w:p>
      </w:sdtContent>
    </w:sdt>
    <w:p w14:paraId="24C2C9B1" w14:textId="77777777" w:rsidR="00D67AC9" w:rsidRDefault="00D67AC9">
      <w:pPr>
        <w:widowControl/>
        <w:jc w:val="left"/>
        <w:rPr>
          <w:b/>
          <w:bCs/>
          <w:kern w:val="44"/>
          <w:sz w:val="32"/>
          <w:szCs w:val="44"/>
        </w:rPr>
      </w:pPr>
      <w:bookmarkStart w:id="2" w:name="_Toc51709914"/>
      <w:r>
        <w:br w:type="page"/>
      </w:r>
    </w:p>
    <w:p w14:paraId="07BCA03C" w14:textId="78530A65" w:rsidR="00B900A9" w:rsidRPr="007F500A" w:rsidRDefault="00B900A9" w:rsidP="00B900A9">
      <w:pPr>
        <w:pStyle w:val="1"/>
      </w:pPr>
      <w:r w:rsidRPr="007F500A">
        <w:rPr>
          <w:rFonts w:hint="eastAsia"/>
        </w:rPr>
        <w:lastRenderedPageBreak/>
        <w:t>一、</w:t>
      </w:r>
      <w:bookmarkEnd w:id="1"/>
      <w:r>
        <w:rPr>
          <w:rFonts w:hint="eastAsia"/>
        </w:rPr>
        <w:t>项目背景</w:t>
      </w:r>
      <w:bookmarkEnd w:id="2"/>
    </w:p>
    <w:p w14:paraId="6A5BBFBD" w14:textId="77777777" w:rsidR="00B900A9" w:rsidRDefault="00B900A9" w:rsidP="00B900A9">
      <w:pPr>
        <w:pStyle w:val="2"/>
      </w:pPr>
      <w:bookmarkStart w:id="3" w:name="_Toc38197233"/>
      <w:bookmarkStart w:id="4" w:name="_Toc51709915"/>
      <w:r>
        <w:t>1.1</w:t>
      </w:r>
      <w:r>
        <w:rPr>
          <w:rFonts w:hint="eastAsia"/>
        </w:rPr>
        <w:t>项目内容介绍</w:t>
      </w:r>
      <w:bookmarkEnd w:id="3"/>
      <w:bookmarkEnd w:id="4"/>
    </w:p>
    <w:p w14:paraId="5CD79A5D" w14:textId="77777777" w:rsidR="00B900A9" w:rsidRPr="00217B26" w:rsidRDefault="00B900A9" w:rsidP="00B90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</w:rPr>
        <w:t>J</w:t>
      </w:r>
      <w:r>
        <w:t>OJO</w:t>
      </w:r>
      <w:r>
        <w:rPr>
          <w:rFonts w:hint="eastAsia"/>
        </w:rPr>
        <w:t>的</w:t>
      </w:r>
      <w:proofErr w:type="gramStart"/>
      <w:r>
        <w:rPr>
          <w:rFonts w:hint="eastAsia"/>
        </w:rPr>
        <w:t>奇妙大</w:t>
      </w:r>
      <w:proofErr w:type="gramEnd"/>
      <w:r>
        <w:rPr>
          <w:rFonts w:hint="eastAsia"/>
        </w:rPr>
        <w:t>冒险</w:t>
      </w:r>
    </w:p>
    <w:p w14:paraId="5649C06B" w14:textId="77777777" w:rsidR="00B900A9" w:rsidRPr="003241FB" w:rsidRDefault="00B900A9" w:rsidP="00B90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项目委托方：北京理工大学</w:t>
      </w:r>
      <w:r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 xml:space="preserve"> </w:t>
      </w:r>
      <w:r>
        <w:rPr>
          <w:rFonts w:hint="eastAsia"/>
        </w:rPr>
        <w:t>李红松老师、赵小林老师</w:t>
      </w:r>
      <w:r>
        <w:rPr>
          <w:rFonts w:hint="eastAsia"/>
        </w:rPr>
        <w:t xml:space="preserve"> </w:t>
      </w:r>
      <w:r>
        <w:rPr>
          <w:rFonts w:hint="eastAsia"/>
        </w:rPr>
        <w:t>软件工程专业实训</w:t>
      </w:r>
    </w:p>
    <w:p w14:paraId="6667B285" w14:textId="77777777" w:rsidR="00B900A9" w:rsidRDefault="00B900A9" w:rsidP="00B900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项目承担方：</w:t>
      </w:r>
      <w:r>
        <w:rPr>
          <w:rFonts w:hint="eastAsia"/>
        </w:rPr>
        <w:t>TUP</w:t>
      </w:r>
      <w:r>
        <w:rPr>
          <w:rFonts w:hint="eastAsia"/>
        </w:rPr>
        <w:t>小组</w:t>
      </w:r>
    </w:p>
    <w:p w14:paraId="33387681" w14:textId="77777777" w:rsidR="00B900A9" w:rsidRPr="007F500A" w:rsidRDefault="00B900A9" w:rsidP="00B900A9">
      <w:pPr>
        <w:pStyle w:val="a7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项目背景：该项目基于</w:t>
      </w:r>
      <w:r>
        <w:rPr>
          <w:rFonts w:hint="eastAsia"/>
        </w:rPr>
        <w:t xml:space="preserve"> Unity3D </w:t>
      </w:r>
      <w:r>
        <w:rPr>
          <w:rFonts w:hint="eastAsia"/>
        </w:rPr>
        <w:t>游戏引擎构建，辅助工具有图形处理工具</w:t>
      </w:r>
      <w:r>
        <w:rPr>
          <w:rFonts w:hint="eastAsia"/>
        </w:rPr>
        <w:t xml:space="preserve"> photoshop</w:t>
      </w:r>
      <w:r>
        <w:rPr>
          <w:rFonts w:hint="eastAsia"/>
        </w:rPr>
        <w:t>，代码编译工具</w:t>
      </w:r>
      <w:r>
        <w:rPr>
          <w:rFonts w:hint="eastAsia"/>
        </w:rPr>
        <w:t xml:space="preserve"> visual studio </w:t>
      </w:r>
      <w:r>
        <w:rPr>
          <w:rFonts w:hint="eastAsia"/>
        </w:rPr>
        <w:t>。游戏剧情由小组成员构思原创，结合了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与</w:t>
      </w:r>
      <w:r>
        <w:rPr>
          <w:rFonts w:hint="eastAsia"/>
        </w:rPr>
        <w:t>rogue</w:t>
      </w:r>
      <w:r>
        <w:t>-</w:t>
      </w:r>
      <w:r>
        <w:rPr>
          <w:rFonts w:hint="eastAsia"/>
        </w:rPr>
        <w:t>like</w:t>
      </w:r>
      <w:r>
        <w:rPr>
          <w:rFonts w:hint="eastAsia"/>
        </w:rPr>
        <w:t>的玩法，加入了随机元素，丰富游戏的趣味性。</w:t>
      </w:r>
      <w:r>
        <w:rPr>
          <w:rFonts w:hint="eastAsia"/>
        </w:rPr>
        <w:t xml:space="preserve"> </w:t>
      </w:r>
    </w:p>
    <w:p w14:paraId="1826F2B4" w14:textId="77777777" w:rsidR="00B900A9" w:rsidRPr="007F500A" w:rsidRDefault="00B900A9" w:rsidP="00B900A9">
      <w:pPr>
        <w:pStyle w:val="2"/>
      </w:pPr>
      <w:bookmarkStart w:id="5" w:name="_Toc51709916"/>
      <w:r w:rsidRPr="007F500A">
        <w:rPr>
          <w:rFonts w:hint="eastAsia"/>
        </w:rPr>
        <w:t>1.2</w:t>
      </w:r>
      <w:r w:rsidRPr="007F500A">
        <w:rPr>
          <w:rFonts w:hint="eastAsia"/>
        </w:rPr>
        <w:t>项目资源</w:t>
      </w:r>
      <w:bookmarkEnd w:id="5"/>
    </w:p>
    <w:p w14:paraId="2939B3F1" w14:textId="29A5F9EB" w:rsidR="00B900A9" w:rsidRDefault="00B900A9" w:rsidP="00B900A9">
      <w:pPr>
        <w:pStyle w:val="3"/>
      </w:pPr>
      <w:bookmarkStart w:id="6" w:name="_Toc51709917"/>
      <w:r>
        <w:rPr>
          <w:rFonts w:hint="eastAsia"/>
        </w:rPr>
        <w:t>1.2.1</w:t>
      </w:r>
      <w:r w:rsidRPr="00223852">
        <w:rPr>
          <w:rFonts w:hint="eastAsia"/>
        </w:rPr>
        <w:t>人力资源</w:t>
      </w:r>
      <w:bookmarkEnd w:id="6"/>
      <w:r w:rsidR="00CE6AD9">
        <w:rPr>
          <w:rFonts w:hint="eastAsia"/>
        </w:rPr>
        <w:t xml:space="preserve"> </w:t>
      </w:r>
      <w:r w:rsidR="00CE6AD9">
        <w:t xml:space="preserve"> </w:t>
      </w:r>
    </w:p>
    <w:p w14:paraId="25B8E225" w14:textId="77777777" w:rsidR="00B900A9" w:rsidRPr="00EF08D6" w:rsidRDefault="00B900A9" w:rsidP="00B900A9">
      <w:pPr>
        <w:pStyle w:val="a8"/>
        <w:jc w:val="center"/>
        <w:rPr>
          <w:iCs/>
          <w:szCs w:val="21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人力资源分配</w:t>
      </w:r>
    </w:p>
    <w:tbl>
      <w:tblPr>
        <w:tblStyle w:val="4-5"/>
        <w:tblW w:w="9738" w:type="dxa"/>
        <w:tblInd w:w="-5" w:type="dxa"/>
        <w:tblLook w:val="04A0" w:firstRow="1" w:lastRow="0" w:firstColumn="1" w:lastColumn="0" w:noHBand="0" w:noVBand="1"/>
      </w:tblPr>
      <w:tblGrid>
        <w:gridCol w:w="1340"/>
        <w:gridCol w:w="1160"/>
        <w:gridCol w:w="1580"/>
        <w:gridCol w:w="2086"/>
        <w:gridCol w:w="1914"/>
        <w:gridCol w:w="1658"/>
      </w:tblGrid>
      <w:tr w:rsidR="00B900A9" w:rsidRPr="00C3068F" w14:paraId="348B1F78" w14:textId="77777777" w:rsidTr="007A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0C864C2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学号</w:t>
            </w:r>
          </w:p>
        </w:tc>
        <w:tc>
          <w:tcPr>
            <w:tcW w:w="1160" w:type="dxa"/>
            <w:noWrap/>
            <w:hideMark/>
          </w:tcPr>
          <w:p w14:paraId="62CE2C9C" w14:textId="77777777" w:rsidR="00B900A9" w:rsidRPr="00C3068F" w:rsidRDefault="00B900A9" w:rsidP="007A25E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580" w:type="dxa"/>
            <w:hideMark/>
          </w:tcPr>
          <w:p w14:paraId="1A92371D" w14:textId="77777777" w:rsidR="00B900A9" w:rsidRPr="00C3068F" w:rsidRDefault="00B900A9" w:rsidP="007A25E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086" w:type="dxa"/>
            <w:hideMark/>
          </w:tcPr>
          <w:p w14:paraId="76591039" w14:textId="77777777" w:rsidR="00B900A9" w:rsidRPr="00C3068F" w:rsidRDefault="00B900A9" w:rsidP="007A25E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1914" w:type="dxa"/>
            <w:hideMark/>
          </w:tcPr>
          <w:p w14:paraId="51D05FDB" w14:textId="77777777" w:rsidR="00B900A9" w:rsidRPr="00C3068F" w:rsidRDefault="00B900A9" w:rsidP="007A25E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角色1（负责人）</w:t>
            </w:r>
          </w:p>
        </w:tc>
        <w:tc>
          <w:tcPr>
            <w:tcW w:w="1658" w:type="dxa"/>
            <w:hideMark/>
          </w:tcPr>
          <w:p w14:paraId="41FA25DB" w14:textId="77777777" w:rsidR="00B900A9" w:rsidRPr="00C3068F" w:rsidRDefault="00B900A9" w:rsidP="007A25E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角色2</w:t>
            </w:r>
          </w:p>
        </w:tc>
      </w:tr>
      <w:tr w:rsidR="00B900A9" w:rsidRPr="00C3068F" w14:paraId="259FADC6" w14:textId="77777777" w:rsidTr="007A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843216C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1120170297</w:t>
            </w:r>
          </w:p>
        </w:tc>
        <w:tc>
          <w:tcPr>
            <w:tcW w:w="1160" w:type="dxa"/>
            <w:noWrap/>
            <w:hideMark/>
          </w:tcPr>
          <w:p w14:paraId="22661C7B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刘洋</w:t>
            </w:r>
          </w:p>
        </w:tc>
        <w:tc>
          <w:tcPr>
            <w:tcW w:w="1580" w:type="dxa"/>
            <w:noWrap/>
            <w:hideMark/>
          </w:tcPr>
          <w:p w14:paraId="425F51E8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18801313501</w:t>
            </w:r>
          </w:p>
        </w:tc>
        <w:tc>
          <w:tcPr>
            <w:tcW w:w="2086" w:type="dxa"/>
            <w:noWrap/>
            <w:hideMark/>
          </w:tcPr>
          <w:p w14:paraId="5DD60619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578903182@qq.com</w:t>
              </w:r>
            </w:hyperlink>
          </w:p>
        </w:tc>
        <w:tc>
          <w:tcPr>
            <w:tcW w:w="1914" w:type="dxa"/>
            <w:noWrap/>
            <w:hideMark/>
          </w:tcPr>
          <w:p w14:paraId="76B4DE98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1658" w:type="dxa"/>
            <w:noWrap/>
            <w:hideMark/>
          </w:tcPr>
          <w:p w14:paraId="13CC748B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B900A9" w:rsidRPr="00C3068F" w14:paraId="23B42D5B" w14:textId="77777777" w:rsidTr="007A25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9DA3E06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1120172144</w:t>
            </w:r>
          </w:p>
        </w:tc>
        <w:tc>
          <w:tcPr>
            <w:tcW w:w="1160" w:type="dxa"/>
            <w:noWrap/>
            <w:hideMark/>
          </w:tcPr>
          <w:p w14:paraId="448A55C1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</w:t>
            </w:r>
            <w:proofErr w:type="gramStart"/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昕</w:t>
            </w:r>
            <w:proofErr w:type="gramEnd"/>
          </w:p>
        </w:tc>
        <w:tc>
          <w:tcPr>
            <w:tcW w:w="1580" w:type="dxa"/>
            <w:noWrap/>
            <w:hideMark/>
          </w:tcPr>
          <w:p w14:paraId="0A08A469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18801317052</w:t>
            </w:r>
          </w:p>
        </w:tc>
        <w:tc>
          <w:tcPr>
            <w:tcW w:w="2086" w:type="dxa"/>
            <w:noWrap/>
            <w:hideMark/>
          </w:tcPr>
          <w:p w14:paraId="0897F4B7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1346744820@qq.com</w:t>
              </w:r>
            </w:hyperlink>
          </w:p>
        </w:tc>
        <w:tc>
          <w:tcPr>
            <w:tcW w:w="1914" w:type="dxa"/>
            <w:noWrap/>
            <w:hideMark/>
          </w:tcPr>
          <w:p w14:paraId="4893B62B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  <w:tc>
          <w:tcPr>
            <w:tcW w:w="1658" w:type="dxa"/>
            <w:noWrap/>
            <w:hideMark/>
          </w:tcPr>
          <w:p w14:paraId="65C07778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</w:tr>
      <w:tr w:rsidR="00B900A9" w:rsidRPr="00C3068F" w14:paraId="435B8043" w14:textId="77777777" w:rsidTr="007A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23CD213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1120171138</w:t>
            </w:r>
          </w:p>
        </w:tc>
        <w:tc>
          <w:tcPr>
            <w:tcW w:w="1160" w:type="dxa"/>
            <w:noWrap/>
            <w:hideMark/>
          </w:tcPr>
          <w:p w14:paraId="025410D4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陈泽鸿</w:t>
            </w:r>
          </w:p>
        </w:tc>
        <w:tc>
          <w:tcPr>
            <w:tcW w:w="1580" w:type="dxa"/>
            <w:noWrap/>
            <w:hideMark/>
          </w:tcPr>
          <w:p w14:paraId="6E163409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15880917986</w:t>
            </w:r>
          </w:p>
        </w:tc>
        <w:tc>
          <w:tcPr>
            <w:tcW w:w="2086" w:type="dxa"/>
            <w:noWrap/>
            <w:hideMark/>
          </w:tcPr>
          <w:p w14:paraId="64D71EC0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964102503@qq.com</w:t>
              </w:r>
            </w:hyperlink>
          </w:p>
        </w:tc>
        <w:tc>
          <w:tcPr>
            <w:tcW w:w="1914" w:type="dxa"/>
            <w:noWrap/>
            <w:hideMark/>
          </w:tcPr>
          <w:p w14:paraId="2BC3A8A8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  <w:tc>
          <w:tcPr>
            <w:tcW w:w="1658" w:type="dxa"/>
            <w:noWrap/>
            <w:hideMark/>
          </w:tcPr>
          <w:p w14:paraId="0C2A0702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B900A9" w:rsidRPr="00C3068F" w14:paraId="2DBD6FCA" w14:textId="77777777" w:rsidTr="007A25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28546E72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1120173322</w:t>
            </w:r>
          </w:p>
        </w:tc>
        <w:tc>
          <w:tcPr>
            <w:tcW w:w="1160" w:type="dxa"/>
            <w:noWrap/>
            <w:hideMark/>
          </w:tcPr>
          <w:p w14:paraId="4A1DD8AA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张旭</w:t>
            </w:r>
          </w:p>
        </w:tc>
        <w:tc>
          <w:tcPr>
            <w:tcW w:w="1580" w:type="dxa"/>
            <w:noWrap/>
            <w:hideMark/>
          </w:tcPr>
          <w:p w14:paraId="760DD602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17611159935</w:t>
            </w:r>
          </w:p>
        </w:tc>
        <w:tc>
          <w:tcPr>
            <w:tcW w:w="2086" w:type="dxa"/>
            <w:noWrap/>
            <w:hideMark/>
          </w:tcPr>
          <w:p w14:paraId="0BD80C48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1536739330@qq.com</w:t>
              </w:r>
            </w:hyperlink>
          </w:p>
        </w:tc>
        <w:tc>
          <w:tcPr>
            <w:tcW w:w="1914" w:type="dxa"/>
            <w:noWrap/>
            <w:hideMark/>
          </w:tcPr>
          <w:p w14:paraId="7A5BDBE0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  <w:tc>
          <w:tcPr>
            <w:tcW w:w="1658" w:type="dxa"/>
            <w:noWrap/>
            <w:hideMark/>
          </w:tcPr>
          <w:p w14:paraId="310F29A5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</w:tr>
      <w:tr w:rsidR="00B900A9" w:rsidRPr="00C3068F" w14:paraId="4F67BF0A" w14:textId="77777777" w:rsidTr="007A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77671D9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1120173006</w:t>
            </w:r>
          </w:p>
        </w:tc>
        <w:tc>
          <w:tcPr>
            <w:tcW w:w="1160" w:type="dxa"/>
            <w:noWrap/>
            <w:hideMark/>
          </w:tcPr>
          <w:p w14:paraId="75FA6706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冯毅伟</w:t>
            </w:r>
          </w:p>
        </w:tc>
        <w:tc>
          <w:tcPr>
            <w:tcW w:w="1580" w:type="dxa"/>
            <w:noWrap/>
            <w:hideMark/>
          </w:tcPr>
          <w:p w14:paraId="224F3F2D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18801183699</w:t>
            </w:r>
          </w:p>
        </w:tc>
        <w:tc>
          <w:tcPr>
            <w:tcW w:w="2086" w:type="dxa"/>
            <w:noWrap/>
            <w:hideMark/>
          </w:tcPr>
          <w:p w14:paraId="55376DB3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1187714690@qq.com</w:t>
              </w:r>
            </w:hyperlink>
          </w:p>
        </w:tc>
        <w:tc>
          <w:tcPr>
            <w:tcW w:w="1914" w:type="dxa"/>
            <w:noWrap/>
            <w:hideMark/>
          </w:tcPr>
          <w:p w14:paraId="4A784963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文档负责人</w:t>
            </w:r>
          </w:p>
        </w:tc>
        <w:tc>
          <w:tcPr>
            <w:tcW w:w="1658" w:type="dxa"/>
            <w:noWrap/>
            <w:hideMark/>
          </w:tcPr>
          <w:p w14:paraId="03A4413F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B900A9" w:rsidRPr="00C3068F" w14:paraId="1D2F8899" w14:textId="77777777" w:rsidTr="007A25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A18C277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1120172133</w:t>
            </w:r>
          </w:p>
        </w:tc>
        <w:tc>
          <w:tcPr>
            <w:tcW w:w="1160" w:type="dxa"/>
            <w:noWrap/>
            <w:hideMark/>
          </w:tcPr>
          <w:p w14:paraId="02E93549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张航</w:t>
            </w:r>
          </w:p>
        </w:tc>
        <w:tc>
          <w:tcPr>
            <w:tcW w:w="1580" w:type="dxa"/>
            <w:noWrap/>
            <w:hideMark/>
          </w:tcPr>
          <w:p w14:paraId="47ADF421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18811792366</w:t>
            </w:r>
          </w:p>
        </w:tc>
        <w:tc>
          <w:tcPr>
            <w:tcW w:w="2086" w:type="dxa"/>
            <w:noWrap/>
            <w:hideMark/>
          </w:tcPr>
          <w:p w14:paraId="777B822F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1273683884@qq.com</w:t>
              </w:r>
            </w:hyperlink>
          </w:p>
        </w:tc>
        <w:tc>
          <w:tcPr>
            <w:tcW w:w="1914" w:type="dxa"/>
            <w:noWrap/>
            <w:hideMark/>
          </w:tcPr>
          <w:p w14:paraId="583E4101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测试负责人</w:t>
            </w:r>
          </w:p>
        </w:tc>
        <w:tc>
          <w:tcPr>
            <w:tcW w:w="1658" w:type="dxa"/>
            <w:noWrap/>
            <w:hideMark/>
          </w:tcPr>
          <w:p w14:paraId="6750ADFC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B900A9" w:rsidRPr="00C3068F" w14:paraId="30BE94D8" w14:textId="77777777" w:rsidTr="007A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3980636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1120172751</w:t>
            </w:r>
          </w:p>
        </w:tc>
        <w:tc>
          <w:tcPr>
            <w:tcW w:w="1160" w:type="dxa"/>
            <w:noWrap/>
            <w:hideMark/>
          </w:tcPr>
          <w:p w14:paraId="3A331B09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管熙玉</w:t>
            </w:r>
          </w:p>
        </w:tc>
        <w:tc>
          <w:tcPr>
            <w:tcW w:w="1580" w:type="dxa"/>
            <w:noWrap/>
            <w:hideMark/>
          </w:tcPr>
          <w:p w14:paraId="55A104CE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15210464399</w:t>
            </w:r>
          </w:p>
        </w:tc>
        <w:tc>
          <w:tcPr>
            <w:tcW w:w="2086" w:type="dxa"/>
            <w:noWrap/>
            <w:hideMark/>
          </w:tcPr>
          <w:p w14:paraId="1D423931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793030212@qq.com</w:t>
              </w:r>
            </w:hyperlink>
          </w:p>
        </w:tc>
        <w:tc>
          <w:tcPr>
            <w:tcW w:w="1914" w:type="dxa"/>
            <w:noWrap/>
            <w:hideMark/>
          </w:tcPr>
          <w:p w14:paraId="1098C4ED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财务负责人</w:t>
            </w:r>
          </w:p>
        </w:tc>
        <w:tc>
          <w:tcPr>
            <w:tcW w:w="1658" w:type="dxa"/>
            <w:noWrap/>
            <w:hideMark/>
          </w:tcPr>
          <w:p w14:paraId="4FC76D72" w14:textId="77777777" w:rsidR="00B900A9" w:rsidRPr="00C3068F" w:rsidRDefault="00B900A9" w:rsidP="007A25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  <w:tr w:rsidR="00B900A9" w:rsidRPr="00C3068F" w14:paraId="7166E4D1" w14:textId="77777777" w:rsidTr="007A25E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1A60E190" w14:textId="77777777" w:rsidR="00B900A9" w:rsidRPr="00C3068F" w:rsidRDefault="00B900A9" w:rsidP="007A25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1120171489</w:t>
            </w:r>
          </w:p>
        </w:tc>
        <w:tc>
          <w:tcPr>
            <w:tcW w:w="1160" w:type="dxa"/>
            <w:noWrap/>
            <w:hideMark/>
          </w:tcPr>
          <w:p w14:paraId="11BA028B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张芷璇</w:t>
            </w:r>
          </w:p>
        </w:tc>
        <w:tc>
          <w:tcPr>
            <w:tcW w:w="1580" w:type="dxa"/>
            <w:noWrap/>
            <w:hideMark/>
          </w:tcPr>
          <w:p w14:paraId="28004EF0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18801139106</w:t>
            </w:r>
          </w:p>
        </w:tc>
        <w:tc>
          <w:tcPr>
            <w:tcW w:w="2086" w:type="dxa"/>
            <w:noWrap/>
            <w:hideMark/>
          </w:tcPr>
          <w:p w14:paraId="2EE108C2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401471767@qq.com</w:t>
              </w:r>
            </w:hyperlink>
          </w:p>
        </w:tc>
        <w:tc>
          <w:tcPr>
            <w:tcW w:w="1914" w:type="dxa"/>
            <w:noWrap/>
            <w:hideMark/>
          </w:tcPr>
          <w:p w14:paraId="0A19BD77" w14:textId="77777777" w:rsidR="00B900A9" w:rsidRPr="00C3068F" w:rsidRDefault="00B900A9" w:rsidP="007A25E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美工</w:t>
            </w:r>
          </w:p>
        </w:tc>
        <w:tc>
          <w:tcPr>
            <w:tcW w:w="1658" w:type="dxa"/>
            <w:noWrap/>
            <w:hideMark/>
          </w:tcPr>
          <w:p w14:paraId="1886408B" w14:textId="77777777" w:rsidR="00B900A9" w:rsidRPr="00C3068F" w:rsidRDefault="00B900A9" w:rsidP="007A25E5">
            <w:pPr>
              <w:keepNext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</w:tbl>
    <w:p w14:paraId="13651B57" w14:textId="77777777" w:rsidR="00B900A9" w:rsidRDefault="00B900A9" w:rsidP="00B900A9">
      <w:pPr>
        <w:pStyle w:val="3"/>
      </w:pPr>
      <w:bookmarkStart w:id="7" w:name="_Toc51709918"/>
      <w:r>
        <w:rPr>
          <w:rFonts w:hint="eastAsia"/>
        </w:rPr>
        <w:t>1.2.2其他</w:t>
      </w:r>
      <w:r w:rsidRPr="00223852">
        <w:rPr>
          <w:rFonts w:hint="eastAsia"/>
        </w:rPr>
        <w:t>资源</w:t>
      </w:r>
      <w:bookmarkEnd w:id="7"/>
    </w:p>
    <w:p w14:paraId="28D6A45C" w14:textId="77777777" w:rsidR="00B900A9" w:rsidRDefault="00B900A9" w:rsidP="00B900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八台电脑</w:t>
      </w:r>
    </w:p>
    <w:p w14:paraId="4D6C2966" w14:textId="77777777" w:rsidR="00B900A9" w:rsidRDefault="00B900A9" w:rsidP="00B900A9">
      <w:pPr>
        <w:pStyle w:val="a7"/>
        <w:numPr>
          <w:ilvl w:val="0"/>
          <w:numId w:val="2"/>
        </w:numPr>
        <w:ind w:firstLineChars="0"/>
      </w:pPr>
      <w:r>
        <w:t>Unity</w:t>
      </w:r>
      <w:r>
        <w:rPr>
          <w:rFonts w:hint="eastAsia"/>
        </w:rPr>
        <w:t>软件</w:t>
      </w:r>
    </w:p>
    <w:p w14:paraId="370A6C21" w14:textId="774146C1" w:rsidR="00B900A9" w:rsidRPr="00441BAD" w:rsidRDefault="00B900A9" w:rsidP="00B900A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游戏素材包</w:t>
      </w:r>
    </w:p>
    <w:p w14:paraId="25E2FCF7" w14:textId="0ACAF642" w:rsidR="00B900A9" w:rsidRDefault="00CE6AD9" w:rsidP="00B900A9">
      <w:pPr>
        <w:pStyle w:val="1"/>
      </w:pPr>
      <w:bookmarkStart w:id="8" w:name="_Toc51709919"/>
      <w:r>
        <w:rPr>
          <w:rFonts w:hint="eastAsia"/>
        </w:rPr>
        <w:lastRenderedPageBreak/>
        <w:t>二</w:t>
      </w:r>
      <w:r>
        <w:rPr>
          <w:rFonts w:hint="eastAsia"/>
        </w:rPr>
        <w:t>、成本计划</w:t>
      </w:r>
      <w:bookmarkEnd w:id="8"/>
    </w:p>
    <w:p w14:paraId="6F7C25D8" w14:textId="5FC04EA9" w:rsidR="008773E9" w:rsidRDefault="008773E9" w:rsidP="008773E9">
      <w:pPr>
        <w:ind w:firstLine="420"/>
      </w:pPr>
      <w:r>
        <w:rPr>
          <w:rFonts w:hint="eastAsia"/>
        </w:rPr>
        <w:t>项目成本计划是过程控制项目资源消耗，制定项目管理岗位责任制的依据，是项目成本管理的决策过程，同时也是通过成本计划使成本控制使得各部门、各岗位的责任明确，在项目经理的统一领导下，以成本管理部门为核心，发送全体成员参与，使成本计划与项目的其他各项计划如进度计划等密切结合，保持平衡。以下分别为本项目的项目规模估算表、任务成本差异统计图以及成本计划和执行情况表。</w:t>
      </w:r>
    </w:p>
    <w:p w14:paraId="6F968E8C" w14:textId="77777777" w:rsidR="00D67AC9" w:rsidRPr="008773E9" w:rsidRDefault="00D67AC9" w:rsidP="008773E9">
      <w:pPr>
        <w:ind w:firstLine="420"/>
        <w:rPr>
          <w:rFonts w:hint="eastAsia"/>
        </w:rPr>
      </w:pPr>
    </w:p>
    <w:p w14:paraId="100F5471" w14:textId="563F6B1B" w:rsidR="00B900A9" w:rsidRDefault="00B900A9" w:rsidP="00B900A9">
      <w:pPr>
        <w:pStyle w:val="a8"/>
        <w:keepNext/>
        <w:jc w:val="center"/>
      </w:pPr>
      <w:r>
        <w:t>图</w:t>
      </w:r>
      <w:r>
        <w:t xml:space="preserve"> </w:t>
      </w:r>
      <w:r w:rsidR="008773E9"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项目规模估算表</w:t>
      </w:r>
    </w:p>
    <w:p w14:paraId="37273C2F" w14:textId="77777777" w:rsidR="00B900A9" w:rsidRDefault="00B900A9" w:rsidP="00B900A9">
      <w:r>
        <w:rPr>
          <w:noProof/>
        </w:rPr>
        <w:drawing>
          <wp:inline distT="0" distB="0" distL="0" distR="0" wp14:anchorId="73D661F5" wp14:editId="0278EF1D">
            <wp:extent cx="5274310" cy="1155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C2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9556" w14:textId="77777777" w:rsidR="00B900A9" w:rsidRDefault="00B900A9" w:rsidP="00B900A9"/>
    <w:p w14:paraId="3273229D" w14:textId="77777777" w:rsidR="00644F45" w:rsidRDefault="00644F45" w:rsidP="00B900A9">
      <w:pPr>
        <w:pStyle w:val="a8"/>
        <w:keepNext/>
        <w:jc w:val="center"/>
      </w:pPr>
    </w:p>
    <w:p w14:paraId="6A3A0245" w14:textId="557CDE90" w:rsidR="00B900A9" w:rsidRDefault="00B900A9" w:rsidP="00B900A9">
      <w:pPr>
        <w:pStyle w:val="a8"/>
        <w:keepNext/>
        <w:jc w:val="center"/>
      </w:pPr>
      <w:r>
        <w:t>图</w:t>
      </w:r>
      <w:r>
        <w:t xml:space="preserve"> </w:t>
      </w:r>
      <w:r w:rsidR="008773E9">
        <w:rPr>
          <w:rFonts w:hint="eastAsia"/>
        </w:rPr>
        <w:t>1</w:t>
      </w:r>
      <w:r>
        <w:t xml:space="preserve"> </w:t>
      </w:r>
      <w:r>
        <w:rPr>
          <w:rFonts w:hint="eastAsia"/>
        </w:rPr>
        <w:t>任务成本差异</w:t>
      </w:r>
    </w:p>
    <w:p w14:paraId="4E75FEFC" w14:textId="77777777" w:rsidR="00B900A9" w:rsidRDefault="00B900A9" w:rsidP="00B900A9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479EFCB" wp14:editId="04F12ACD">
            <wp:extent cx="4813547" cy="337837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84D9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F54C" w14:textId="0603B4E2" w:rsidR="00644F45" w:rsidRDefault="00644F45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br w:type="page"/>
      </w:r>
    </w:p>
    <w:p w14:paraId="573EFF64" w14:textId="77777777" w:rsidR="00B900A9" w:rsidRDefault="00B900A9" w:rsidP="00B900A9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14:paraId="3BA61FBA" w14:textId="3E5B73F9" w:rsidR="00B900A9" w:rsidRDefault="00B900A9" w:rsidP="00B900A9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成本计划表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01"/>
        <w:gridCol w:w="1385"/>
        <w:gridCol w:w="1620"/>
        <w:gridCol w:w="1636"/>
        <w:gridCol w:w="2554"/>
      </w:tblGrid>
      <w:tr w:rsidR="00A05B35" w14:paraId="6877822A" w14:textId="77777777" w:rsidTr="0087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gridSpan w:val="2"/>
          </w:tcPr>
          <w:p w14:paraId="6F1C0878" w14:textId="77777777" w:rsidR="00A05B35" w:rsidRDefault="00A05B35" w:rsidP="007A25E5">
            <w:r>
              <w:rPr>
                <w:rFonts w:hint="eastAsia"/>
              </w:rPr>
              <w:t>类别</w:t>
            </w:r>
          </w:p>
        </w:tc>
        <w:tc>
          <w:tcPr>
            <w:tcW w:w="1620" w:type="dxa"/>
          </w:tcPr>
          <w:p w14:paraId="217DE4FF" w14:textId="77777777" w:rsidR="00A05B35" w:rsidRDefault="00A05B35" w:rsidP="007A2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预计费用/RMB</w:t>
            </w:r>
          </w:p>
        </w:tc>
        <w:tc>
          <w:tcPr>
            <w:tcW w:w="1636" w:type="dxa"/>
          </w:tcPr>
          <w:p w14:paraId="46F53475" w14:textId="3EF03338" w:rsidR="00A05B35" w:rsidRDefault="00A05B35" w:rsidP="007A2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实际费用</w:t>
            </w:r>
            <w:r w:rsidR="008773E9">
              <w:rPr>
                <w:rFonts w:hint="eastAsia"/>
              </w:rPr>
              <w:t>/RMB</w:t>
            </w:r>
          </w:p>
        </w:tc>
        <w:tc>
          <w:tcPr>
            <w:tcW w:w="2554" w:type="dxa"/>
          </w:tcPr>
          <w:p w14:paraId="75C6D8C9" w14:textId="1EFC0FC1" w:rsidR="00A05B35" w:rsidRDefault="00A05B35" w:rsidP="007A2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05B35" w14:paraId="3DE10ECE" w14:textId="77777777" w:rsidTr="008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4BC97BDE" w14:textId="77777777" w:rsidR="00A05B35" w:rsidRDefault="00A05B35" w:rsidP="007A25E5">
            <w:r>
              <w:rPr>
                <w:rFonts w:hint="eastAsia"/>
              </w:rPr>
              <w:t>杂务费</w:t>
            </w:r>
          </w:p>
        </w:tc>
        <w:tc>
          <w:tcPr>
            <w:tcW w:w="1385" w:type="dxa"/>
          </w:tcPr>
          <w:p w14:paraId="0BA1E219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材料费</w:t>
            </w:r>
          </w:p>
        </w:tc>
        <w:tc>
          <w:tcPr>
            <w:tcW w:w="1620" w:type="dxa"/>
          </w:tcPr>
          <w:p w14:paraId="5C6B8284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</w:t>
            </w:r>
          </w:p>
        </w:tc>
        <w:tc>
          <w:tcPr>
            <w:tcW w:w="1636" w:type="dxa"/>
          </w:tcPr>
          <w:p w14:paraId="00F59704" w14:textId="2A468D1D" w:rsidR="00A05B35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1850</w:t>
            </w:r>
          </w:p>
        </w:tc>
        <w:tc>
          <w:tcPr>
            <w:tcW w:w="2554" w:type="dxa"/>
          </w:tcPr>
          <w:p w14:paraId="237AECF4" w14:textId="47EA4212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用于购买专业软件、付费游戏素材包等等。</w:t>
            </w:r>
          </w:p>
        </w:tc>
      </w:tr>
      <w:tr w:rsidR="00A05B35" w14:paraId="71B4BC54" w14:textId="77777777" w:rsidTr="008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7E01B738" w14:textId="77777777" w:rsidR="00A05B35" w:rsidRDefault="00A05B35" w:rsidP="007A25E5"/>
        </w:tc>
        <w:tc>
          <w:tcPr>
            <w:tcW w:w="1385" w:type="dxa"/>
          </w:tcPr>
          <w:p w14:paraId="22DEDD00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出版/文献/信息传播/知识产权事务费</w:t>
            </w:r>
          </w:p>
        </w:tc>
        <w:tc>
          <w:tcPr>
            <w:tcW w:w="1620" w:type="dxa"/>
          </w:tcPr>
          <w:p w14:paraId="5AD11400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9000</w:t>
            </w:r>
          </w:p>
        </w:tc>
        <w:tc>
          <w:tcPr>
            <w:tcW w:w="1636" w:type="dxa"/>
          </w:tcPr>
          <w:p w14:paraId="233F7FC4" w14:textId="525CCBEC" w:rsidR="00A05B35" w:rsidRPr="008A6086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9100</w:t>
            </w:r>
          </w:p>
        </w:tc>
        <w:tc>
          <w:tcPr>
            <w:tcW w:w="2554" w:type="dxa"/>
          </w:tcPr>
          <w:p w14:paraId="21F93D63" w14:textId="68AF2C33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086">
              <w:t>委托知识产权公司进行产权申请，费用3000</w:t>
            </w:r>
            <w:r>
              <w:rPr>
                <w:rFonts w:hint="eastAsia"/>
              </w:rPr>
              <w:t>RMB</w:t>
            </w:r>
            <w:r w:rsidRPr="008A6086">
              <w:t>；</w:t>
            </w:r>
            <w:r>
              <w:rPr>
                <w:rFonts w:hint="eastAsia"/>
              </w:rPr>
              <w:t>游戏宣传推广工作，费用约3000 RMB；评估公司对产品进行估值，费用约3000 RMB。</w:t>
            </w:r>
          </w:p>
        </w:tc>
      </w:tr>
      <w:tr w:rsidR="00A05B35" w14:paraId="29D143AD" w14:textId="77777777" w:rsidTr="008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DA9D9A7" w14:textId="77777777" w:rsidR="00A05B35" w:rsidRDefault="00A05B35" w:rsidP="007A25E5"/>
        </w:tc>
        <w:tc>
          <w:tcPr>
            <w:tcW w:w="1385" w:type="dxa"/>
          </w:tcPr>
          <w:p w14:paraId="380FAE51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设备费</w:t>
            </w:r>
          </w:p>
        </w:tc>
        <w:tc>
          <w:tcPr>
            <w:tcW w:w="1620" w:type="dxa"/>
          </w:tcPr>
          <w:p w14:paraId="4C9F1A50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17500</w:t>
            </w:r>
          </w:p>
        </w:tc>
        <w:tc>
          <w:tcPr>
            <w:tcW w:w="1636" w:type="dxa"/>
          </w:tcPr>
          <w:p w14:paraId="07AA9B06" w14:textId="5A33E529" w:rsidR="00A05B35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16000</w:t>
            </w:r>
          </w:p>
        </w:tc>
        <w:tc>
          <w:tcPr>
            <w:tcW w:w="2554" w:type="dxa"/>
          </w:tcPr>
          <w:p w14:paraId="0EC15472" w14:textId="56153BF9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用于维修电脑、购买显卡、打印机等设备。</w:t>
            </w:r>
          </w:p>
        </w:tc>
      </w:tr>
      <w:tr w:rsidR="00A05B35" w14:paraId="266D6E98" w14:textId="77777777" w:rsidTr="008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C1E0868" w14:textId="77777777" w:rsidR="00A05B35" w:rsidRDefault="00A05B35" w:rsidP="007A25E5">
            <w:r>
              <w:rPr>
                <w:rFonts w:hint="eastAsia"/>
              </w:rPr>
              <w:t>技术支持费用</w:t>
            </w:r>
          </w:p>
        </w:tc>
        <w:tc>
          <w:tcPr>
            <w:tcW w:w="1385" w:type="dxa"/>
          </w:tcPr>
          <w:p w14:paraId="07355F57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劳务费</w:t>
            </w:r>
          </w:p>
        </w:tc>
        <w:tc>
          <w:tcPr>
            <w:tcW w:w="1620" w:type="dxa"/>
          </w:tcPr>
          <w:p w14:paraId="2597531D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48160</w:t>
            </w:r>
          </w:p>
        </w:tc>
        <w:tc>
          <w:tcPr>
            <w:tcW w:w="1636" w:type="dxa"/>
          </w:tcPr>
          <w:p w14:paraId="11FB8909" w14:textId="6B58710A" w:rsidR="00A05B35" w:rsidRPr="0041424D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48160</w:t>
            </w:r>
          </w:p>
        </w:tc>
        <w:tc>
          <w:tcPr>
            <w:tcW w:w="2554" w:type="dxa"/>
          </w:tcPr>
          <w:p w14:paraId="395C5674" w14:textId="3709E74F" w:rsidR="00A05B35" w:rsidRPr="0041424D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按标准费率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70RMB/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工时估算，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劳务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成本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=48160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RMB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A05B35" w14:paraId="7D2C7CAB" w14:textId="77777777" w:rsidTr="008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F387783" w14:textId="77777777" w:rsidR="00A05B35" w:rsidRDefault="00A05B35" w:rsidP="007A25E5"/>
        </w:tc>
        <w:tc>
          <w:tcPr>
            <w:tcW w:w="1385" w:type="dxa"/>
          </w:tcPr>
          <w:p w14:paraId="444DC291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1620" w:type="dxa"/>
          </w:tcPr>
          <w:p w14:paraId="762E16AE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6000</w:t>
            </w:r>
          </w:p>
        </w:tc>
        <w:tc>
          <w:tcPr>
            <w:tcW w:w="1636" w:type="dxa"/>
          </w:tcPr>
          <w:p w14:paraId="0E3C633C" w14:textId="685D61B8" w:rsidR="00A05B35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2554" w:type="dxa"/>
          </w:tcPr>
          <w:p w14:paraId="61290187" w14:textId="79C4CEBF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拟邀请游戏公司游戏设计、美工等方面专家3人（500元/天）进行指导，共指导4天。</w:t>
            </w:r>
          </w:p>
        </w:tc>
      </w:tr>
      <w:tr w:rsidR="00A05B35" w14:paraId="6CDD9E29" w14:textId="77777777" w:rsidTr="008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2EB7AA27" w14:textId="77777777" w:rsidR="00A05B35" w:rsidRDefault="00A05B35" w:rsidP="007A25E5"/>
        </w:tc>
        <w:tc>
          <w:tcPr>
            <w:tcW w:w="1385" w:type="dxa"/>
          </w:tcPr>
          <w:p w14:paraId="570761B9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会议费</w:t>
            </w:r>
          </w:p>
        </w:tc>
        <w:tc>
          <w:tcPr>
            <w:tcW w:w="1620" w:type="dxa"/>
          </w:tcPr>
          <w:p w14:paraId="513CE1F4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636" w:type="dxa"/>
          </w:tcPr>
          <w:p w14:paraId="4B68C3F6" w14:textId="7308A883" w:rsidR="00A05B35" w:rsidRDefault="006249CB" w:rsidP="007A25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1050</w:t>
            </w:r>
          </w:p>
        </w:tc>
        <w:tc>
          <w:tcPr>
            <w:tcW w:w="2554" w:type="dxa"/>
          </w:tcPr>
          <w:p w14:paraId="27B52F20" w14:textId="3DB7B35D" w:rsidR="00A05B35" w:rsidRDefault="00A05B35" w:rsidP="007A25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预计召开5次会议，会议场地租用、布置的费用200RMB/次.</w:t>
            </w:r>
          </w:p>
        </w:tc>
      </w:tr>
      <w:tr w:rsidR="00A05B35" w14:paraId="510FB337" w14:textId="77777777" w:rsidTr="008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0D098C4D" w14:textId="77777777" w:rsidR="00A05B35" w:rsidRDefault="00A05B35" w:rsidP="007A25E5"/>
        </w:tc>
        <w:tc>
          <w:tcPr>
            <w:tcW w:w="1385" w:type="dxa"/>
          </w:tcPr>
          <w:p w14:paraId="42580DC3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差旅费/合作交流费</w:t>
            </w:r>
          </w:p>
        </w:tc>
        <w:tc>
          <w:tcPr>
            <w:tcW w:w="1620" w:type="dxa"/>
          </w:tcPr>
          <w:p w14:paraId="4714B6A0" w14:textId="77777777" w:rsidR="00A05B35" w:rsidRDefault="00A05B35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8000</w:t>
            </w:r>
          </w:p>
        </w:tc>
        <w:tc>
          <w:tcPr>
            <w:tcW w:w="1636" w:type="dxa"/>
          </w:tcPr>
          <w:p w14:paraId="680A92FA" w14:textId="472919CF" w:rsidR="00A05B35" w:rsidRDefault="006249CB" w:rsidP="007A25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8100</w:t>
            </w:r>
          </w:p>
        </w:tc>
        <w:tc>
          <w:tcPr>
            <w:tcW w:w="2554" w:type="dxa"/>
          </w:tcPr>
          <w:p w14:paraId="00AEE83A" w14:textId="0D3291A8" w:rsidR="00A05B35" w:rsidRDefault="00A05B35" w:rsidP="007A25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委托外部机构进行第三方测试，费用约3000 RMB；派遣组员到专业游戏公司访问学习，费用约5000 RMB。</w:t>
            </w:r>
          </w:p>
        </w:tc>
      </w:tr>
      <w:tr w:rsidR="006249CB" w14:paraId="62E6B44F" w14:textId="77777777" w:rsidTr="008773E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625B1D05" w14:textId="77777777" w:rsidR="006249CB" w:rsidRDefault="006249CB" w:rsidP="007A25E5">
            <w:r>
              <w:rPr>
                <w:rFonts w:hint="eastAsia"/>
              </w:rPr>
              <w:t>其他费用</w:t>
            </w:r>
          </w:p>
        </w:tc>
        <w:tc>
          <w:tcPr>
            <w:tcW w:w="1385" w:type="dxa"/>
            <w:vMerge w:val="restart"/>
          </w:tcPr>
          <w:p w14:paraId="5C753E87" w14:textId="77777777" w:rsidR="006249CB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1620" w:type="dxa"/>
            <w:vMerge w:val="restart"/>
          </w:tcPr>
          <w:p w14:paraId="18ECA899" w14:textId="77777777" w:rsidR="006249CB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8340</w:t>
            </w:r>
          </w:p>
        </w:tc>
        <w:tc>
          <w:tcPr>
            <w:tcW w:w="1636" w:type="dxa"/>
          </w:tcPr>
          <w:p w14:paraId="60A8D3F6" w14:textId="1668468A" w:rsidR="006249CB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绩效奖金6700</w:t>
            </w:r>
          </w:p>
        </w:tc>
        <w:tc>
          <w:tcPr>
            <w:tcW w:w="2554" w:type="dxa"/>
            <w:vMerge w:val="restart"/>
          </w:tcPr>
          <w:p w14:paraId="4A0CAA1B" w14:textId="78B55C74" w:rsidR="006249CB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预计使用3000元以支付打车、餐饮、团建活动等支出，富余部分可用于发放绩效奖金。</w:t>
            </w:r>
          </w:p>
        </w:tc>
      </w:tr>
      <w:tr w:rsidR="006249CB" w14:paraId="6E9E0AD6" w14:textId="77777777" w:rsidTr="008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58B3DC7D" w14:textId="77777777" w:rsidR="006249CB" w:rsidRDefault="006249CB" w:rsidP="007A25E5">
            <w:pPr>
              <w:rPr>
                <w:rFonts w:hint="eastAsia"/>
              </w:rPr>
            </w:pPr>
          </w:p>
        </w:tc>
        <w:tc>
          <w:tcPr>
            <w:tcW w:w="1385" w:type="dxa"/>
            <w:vMerge/>
          </w:tcPr>
          <w:p w14:paraId="071E9555" w14:textId="77777777" w:rsidR="006249CB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20" w:type="dxa"/>
            <w:vMerge/>
          </w:tcPr>
          <w:p w14:paraId="3B53A343" w14:textId="77777777" w:rsidR="006249CB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36" w:type="dxa"/>
          </w:tcPr>
          <w:p w14:paraId="12AB22D3" w14:textId="3D835429" w:rsidR="006249CB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其他活动3040</w:t>
            </w:r>
          </w:p>
        </w:tc>
        <w:tc>
          <w:tcPr>
            <w:tcW w:w="2554" w:type="dxa"/>
            <w:vMerge/>
          </w:tcPr>
          <w:p w14:paraId="4A63B831" w14:textId="77777777" w:rsidR="006249CB" w:rsidRDefault="006249CB" w:rsidP="007A2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05B35" w14:paraId="64052494" w14:textId="77777777" w:rsidTr="008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gridSpan w:val="2"/>
          </w:tcPr>
          <w:p w14:paraId="47A0271F" w14:textId="77777777" w:rsidR="00A05B35" w:rsidRDefault="00A05B35" w:rsidP="007A25E5">
            <w:r>
              <w:rPr>
                <w:rFonts w:hint="eastAsia"/>
              </w:rPr>
              <w:t>总计</w:t>
            </w:r>
          </w:p>
        </w:tc>
        <w:tc>
          <w:tcPr>
            <w:tcW w:w="1620" w:type="dxa"/>
          </w:tcPr>
          <w:p w14:paraId="6609A3BB" w14:textId="7777777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36" w:type="dxa"/>
          </w:tcPr>
          <w:p w14:paraId="55044D82" w14:textId="0BBF823A" w:rsidR="00A05B35" w:rsidRDefault="006249CB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  <w:tc>
          <w:tcPr>
            <w:tcW w:w="2554" w:type="dxa"/>
          </w:tcPr>
          <w:p w14:paraId="1ADB241D" w14:textId="47D86E17" w:rsidR="00A05B35" w:rsidRDefault="00A05B35" w:rsidP="007A2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34593CE0" w14:textId="77777777" w:rsidR="00B900A9" w:rsidRDefault="00B900A9" w:rsidP="00B900A9"/>
    <w:p w14:paraId="13BCF50E" w14:textId="77777777" w:rsidR="00EB3A67" w:rsidRDefault="00E95A02"/>
    <w:sectPr w:rsidR="00EB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4AD35" w14:textId="77777777" w:rsidR="00E95A02" w:rsidRDefault="00E95A02" w:rsidP="00B900A9">
      <w:r>
        <w:separator/>
      </w:r>
    </w:p>
  </w:endnote>
  <w:endnote w:type="continuationSeparator" w:id="0">
    <w:p w14:paraId="667DCDC3" w14:textId="77777777" w:rsidR="00E95A02" w:rsidRDefault="00E95A02" w:rsidP="00B9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B5B58" w14:textId="77777777" w:rsidR="00E95A02" w:rsidRDefault="00E95A02" w:rsidP="00B900A9">
      <w:r>
        <w:separator/>
      </w:r>
    </w:p>
  </w:footnote>
  <w:footnote w:type="continuationSeparator" w:id="0">
    <w:p w14:paraId="36CE106D" w14:textId="77777777" w:rsidR="00E95A02" w:rsidRDefault="00E95A02" w:rsidP="00B9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7AA"/>
    <w:multiLevelType w:val="hybridMultilevel"/>
    <w:tmpl w:val="B85C1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E"/>
    <w:rsid w:val="00116C1E"/>
    <w:rsid w:val="002F1DD8"/>
    <w:rsid w:val="00301252"/>
    <w:rsid w:val="00401F3E"/>
    <w:rsid w:val="006249CB"/>
    <w:rsid w:val="00644F45"/>
    <w:rsid w:val="00850FDC"/>
    <w:rsid w:val="008773E9"/>
    <w:rsid w:val="00A05B35"/>
    <w:rsid w:val="00B900A9"/>
    <w:rsid w:val="00CE6AD9"/>
    <w:rsid w:val="00D51714"/>
    <w:rsid w:val="00D67AC9"/>
    <w:rsid w:val="00E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9E890"/>
  <w15:chartTrackingRefBased/>
  <w15:docId w15:val="{850F7E12-F8D8-476B-AC3C-4939D9F9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0A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0A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0A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0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00A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00A9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00A9"/>
    <w:rPr>
      <w:b/>
      <w:bCs/>
      <w:sz w:val="28"/>
      <w:szCs w:val="32"/>
    </w:rPr>
  </w:style>
  <w:style w:type="table" w:styleId="4-5">
    <w:name w:val="Grid Table 4 Accent 5"/>
    <w:basedOn w:val="a1"/>
    <w:uiPriority w:val="49"/>
    <w:rsid w:val="00B900A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List Paragraph"/>
    <w:basedOn w:val="a"/>
    <w:uiPriority w:val="34"/>
    <w:qFormat/>
    <w:rsid w:val="00B900A9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styleId="a8">
    <w:name w:val="caption"/>
    <w:basedOn w:val="a"/>
    <w:next w:val="a"/>
    <w:uiPriority w:val="35"/>
    <w:unhideWhenUsed/>
    <w:qFormat/>
    <w:rsid w:val="00B900A9"/>
    <w:rPr>
      <w:rFonts w:asciiTheme="majorHAnsi" w:eastAsia="黑体" w:hAnsiTheme="majorHAnsi" w:cstheme="majorBidi"/>
      <w:sz w:val="20"/>
      <w:szCs w:val="20"/>
    </w:rPr>
  </w:style>
  <w:style w:type="table" w:styleId="4-1">
    <w:name w:val="Grid Table 4 Accent 1"/>
    <w:basedOn w:val="a1"/>
    <w:uiPriority w:val="49"/>
    <w:rsid w:val="00B900A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B900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00A9"/>
  </w:style>
  <w:style w:type="paragraph" w:styleId="TOC2">
    <w:name w:val="toc 2"/>
    <w:basedOn w:val="a"/>
    <w:next w:val="a"/>
    <w:autoRedefine/>
    <w:uiPriority w:val="39"/>
    <w:unhideWhenUsed/>
    <w:rsid w:val="00B900A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900A9"/>
    <w:pPr>
      <w:ind w:leftChars="400" w:left="840"/>
    </w:pPr>
  </w:style>
  <w:style w:type="character" w:styleId="a9">
    <w:name w:val="Hyperlink"/>
    <w:basedOn w:val="a0"/>
    <w:uiPriority w:val="99"/>
    <w:unhideWhenUsed/>
    <w:rsid w:val="00B90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46744820@qq.com" TargetMode="External"/><Relationship Id="rId13" Type="http://schemas.openxmlformats.org/officeDocument/2006/relationships/hyperlink" Target="mailto:793030212@qq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578903182@qq.com" TargetMode="External"/><Relationship Id="rId12" Type="http://schemas.openxmlformats.org/officeDocument/2006/relationships/hyperlink" Target="mailto:1273683884@qq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187714690@qq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tmp"/><Relationship Id="rId10" Type="http://schemas.openxmlformats.org/officeDocument/2006/relationships/hyperlink" Target="mailto:1536739330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64102503@qq.com" TargetMode="External"/><Relationship Id="rId14" Type="http://schemas.openxmlformats.org/officeDocument/2006/relationships/hyperlink" Target="mailto:40147176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玉</dc:creator>
  <cp:keywords/>
  <dc:description/>
  <cp:lastModifiedBy>管 玉</cp:lastModifiedBy>
  <cp:revision>5</cp:revision>
  <dcterms:created xsi:type="dcterms:W3CDTF">2020-09-22T10:27:00Z</dcterms:created>
  <dcterms:modified xsi:type="dcterms:W3CDTF">2020-09-22T15:32:00Z</dcterms:modified>
</cp:coreProperties>
</file>