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C1B33" w14:textId="77777777" w:rsidR="005548A3" w:rsidRDefault="005548A3" w:rsidP="005548A3">
      <w:pPr>
        <w:pStyle w:val="a8"/>
        <w:jc w:val="center"/>
      </w:pPr>
      <w:r>
        <w:rPr>
          <w:rFonts w:hint="eastAsia"/>
          <w:lang w:eastAsia="zh-TW"/>
        </w:rPr>
        <w:t>《游戏人工智能算法的设计与实现》</w:t>
      </w:r>
      <w:r>
        <w:rPr>
          <w:rFonts w:hint="eastAsia"/>
        </w:rPr>
        <w:t>初步工作计划</w:t>
      </w:r>
      <w:bookmarkStart w:id="0" w:name="_Toc38197232"/>
    </w:p>
    <w:p w14:paraId="409C2069" w14:textId="77777777" w:rsidR="005548A3" w:rsidRPr="007F500A" w:rsidRDefault="005548A3" w:rsidP="005548A3">
      <w:pPr>
        <w:pStyle w:val="1"/>
      </w:pPr>
      <w:r w:rsidRPr="007F500A">
        <w:rPr>
          <w:rFonts w:hint="eastAsia"/>
        </w:rPr>
        <w:t>一、游戏概述</w:t>
      </w:r>
      <w:bookmarkEnd w:id="0"/>
    </w:p>
    <w:p w14:paraId="40942E6B" w14:textId="70D199D6" w:rsidR="005548A3" w:rsidRDefault="005548A3" w:rsidP="005548A3">
      <w:pPr>
        <w:pStyle w:val="2"/>
      </w:pPr>
      <w:bookmarkStart w:id="1" w:name="_Toc38197233"/>
      <w:r>
        <w:t>1.1</w:t>
      </w:r>
      <w:r>
        <w:rPr>
          <w:rFonts w:hint="eastAsia"/>
        </w:rPr>
        <w:t>项目内容</w:t>
      </w:r>
      <w:bookmarkEnd w:id="1"/>
      <w:r w:rsidR="008024C9">
        <w:rPr>
          <w:rFonts w:hint="eastAsia"/>
        </w:rPr>
        <w:t>概述</w:t>
      </w:r>
    </w:p>
    <w:p w14:paraId="0FC58349" w14:textId="77777777" w:rsidR="005548A3" w:rsidRPr="00217B26" w:rsidRDefault="005548A3" w:rsidP="005548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项目名称：</w:t>
      </w:r>
      <w:r>
        <w:rPr>
          <w:rFonts w:hint="eastAsia"/>
        </w:rPr>
        <w:t>J</w:t>
      </w:r>
      <w:r>
        <w:t>OJO</w:t>
      </w:r>
      <w:r>
        <w:rPr>
          <w:rFonts w:hint="eastAsia"/>
        </w:rPr>
        <w:t>的奇妙大冒险</w:t>
      </w:r>
    </w:p>
    <w:p w14:paraId="274A34C7" w14:textId="77777777" w:rsidR="005548A3" w:rsidRPr="003241FB" w:rsidRDefault="005548A3" w:rsidP="005548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项目委托方：北京理工大学</w:t>
      </w:r>
      <w:r>
        <w:rPr>
          <w:rFonts w:hint="eastAsia"/>
        </w:rPr>
        <w:t xml:space="preserve"> </w:t>
      </w:r>
      <w:r>
        <w:rPr>
          <w:rFonts w:hint="eastAsia"/>
        </w:rPr>
        <w:t>计算机学院</w:t>
      </w:r>
      <w:r>
        <w:rPr>
          <w:rFonts w:hint="eastAsia"/>
        </w:rPr>
        <w:t xml:space="preserve"> </w:t>
      </w:r>
      <w:r>
        <w:rPr>
          <w:rFonts w:hint="eastAsia"/>
        </w:rPr>
        <w:t>李红松老师、赵小林老师</w:t>
      </w:r>
      <w:r>
        <w:rPr>
          <w:rFonts w:hint="eastAsia"/>
        </w:rPr>
        <w:t xml:space="preserve"> </w:t>
      </w:r>
      <w:r>
        <w:rPr>
          <w:rFonts w:hint="eastAsia"/>
        </w:rPr>
        <w:t>软件工程专业实训</w:t>
      </w:r>
    </w:p>
    <w:p w14:paraId="64D7850A" w14:textId="77777777" w:rsidR="005548A3" w:rsidRDefault="005548A3" w:rsidP="005548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项目承担方：</w:t>
      </w:r>
      <w:r>
        <w:rPr>
          <w:rFonts w:hint="eastAsia"/>
        </w:rPr>
        <w:t>TUP</w:t>
      </w:r>
      <w:r>
        <w:rPr>
          <w:rFonts w:hint="eastAsia"/>
        </w:rPr>
        <w:t>小组</w:t>
      </w:r>
    </w:p>
    <w:p w14:paraId="3B17CD2A" w14:textId="2BAE155D" w:rsidR="005548A3" w:rsidRPr="00477C48" w:rsidRDefault="005548A3" w:rsidP="005548A3">
      <w:pPr>
        <w:pStyle w:val="a7"/>
        <w:numPr>
          <w:ilvl w:val="0"/>
          <w:numId w:val="1"/>
        </w:numPr>
        <w:ind w:firstLineChars="0"/>
        <w:rPr>
          <w:iCs/>
          <w:szCs w:val="21"/>
        </w:rPr>
      </w:pPr>
      <w:r>
        <w:rPr>
          <w:rFonts w:hint="eastAsia"/>
        </w:rPr>
        <w:t>项目背景：该项目基于</w:t>
      </w:r>
      <w:r>
        <w:rPr>
          <w:rFonts w:hint="eastAsia"/>
        </w:rPr>
        <w:t xml:space="preserve"> Unity3D </w:t>
      </w:r>
      <w:r>
        <w:rPr>
          <w:rFonts w:hint="eastAsia"/>
        </w:rPr>
        <w:t>游戏引擎构建，辅助工具有图形处理工具</w:t>
      </w:r>
      <w:r>
        <w:rPr>
          <w:rFonts w:hint="eastAsia"/>
        </w:rPr>
        <w:t xml:space="preserve"> photoshop</w:t>
      </w:r>
      <w:r>
        <w:rPr>
          <w:rFonts w:hint="eastAsia"/>
        </w:rPr>
        <w:t>，代码编译</w:t>
      </w:r>
      <w:r>
        <w:rPr>
          <w:rFonts w:hint="eastAsia"/>
        </w:rPr>
        <w:t xml:space="preserve"> </w:t>
      </w:r>
      <w:r>
        <w:rPr>
          <w:rFonts w:hint="eastAsia"/>
        </w:rPr>
        <w:t>工具</w:t>
      </w:r>
      <w:r>
        <w:rPr>
          <w:rFonts w:hint="eastAsia"/>
        </w:rPr>
        <w:t xml:space="preserve"> visual studio </w:t>
      </w:r>
      <w:r>
        <w:rPr>
          <w:rFonts w:hint="eastAsia"/>
        </w:rPr>
        <w:t>。游戏剧情由小组成员构思原创，结合了</w:t>
      </w:r>
      <w:r>
        <w:rPr>
          <w:rFonts w:hint="eastAsia"/>
        </w:rPr>
        <w:t>F</w:t>
      </w:r>
      <w:r>
        <w:t>PS</w:t>
      </w:r>
      <w:r>
        <w:rPr>
          <w:rFonts w:hint="eastAsia"/>
        </w:rPr>
        <w:t>与</w:t>
      </w:r>
      <w:r>
        <w:rPr>
          <w:rFonts w:hint="eastAsia"/>
        </w:rPr>
        <w:t>rogue</w:t>
      </w:r>
      <w:r>
        <w:t>-</w:t>
      </w:r>
      <w:r>
        <w:rPr>
          <w:rFonts w:hint="eastAsia"/>
        </w:rPr>
        <w:t>like</w:t>
      </w:r>
      <w:r>
        <w:rPr>
          <w:rFonts w:hint="eastAsia"/>
        </w:rPr>
        <w:t>的玩法，加入了随机元素，丰富游戏的趣味性。</w:t>
      </w:r>
      <w:r>
        <w:rPr>
          <w:rFonts w:hint="eastAsia"/>
        </w:rPr>
        <w:t xml:space="preserve"> </w:t>
      </w:r>
    </w:p>
    <w:p w14:paraId="78AD3E71" w14:textId="750AF99D" w:rsidR="00525B90" w:rsidRPr="00525B90" w:rsidRDefault="00DC6CBC" w:rsidP="00525B90">
      <w:pPr>
        <w:pStyle w:val="a7"/>
        <w:numPr>
          <w:ilvl w:val="0"/>
          <w:numId w:val="1"/>
        </w:numPr>
        <w:ind w:firstLineChars="0"/>
        <w:rPr>
          <w:rFonts w:hint="eastAsia"/>
          <w:iCs/>
          <w:szCs w:val="21"/>
        </w:rPr>
      </w:pPr>
      <w:r>
        <w:rPr>
          <w:rFonts w:hint="eastAsia"/>
          <w:iCs/>
          <w:szCs w:val="21"/>
        </w:rPr>
        <w:t>经济决策方法：综合评定</w:t>
      </w:r>
      <w:r w:rsidR="00525B90">
        <w:rPr>
          <w:rFonts w:hint="eastAsia"/>
          <w:iCs/>
          <w:szCs w:val="21"/>
        </w:rPr>
        <w:t>法</w:t>
      </w:r>
    </w:p>
    <w:p w14:paraId="1B2699C1" w14:textId="77777777" w:rsidR="005548A3" w:rsidRPr="007F500A" w:rsidRDefault="005548A3" w:rsidP="005548A3">
      <w:pPr>
        <w:pStyle w:val="2"/>
      </w:pPr>
      <w:r w:rsidRPr="007F500A">
        <w:rPr>
          <w:rFonts w:hint="eastAsia"/>
        </w:rPr>
        <w:t>1.2</w:t>
      </w:r>
      <w:r w:rsidRPr="007F500A">
        <w:rPr>
          <w:rFonts w:hint="eastAsia"/>
        </w:rPr>
        <w:t>项目资源</w:t>
      </w:r>
    </w:p>
    <w:p w14:paraId="32E53E42" w14:textId="77777777" w:rsidR="005548A3" w:rsidRDefault="005548A3" w:rsidP="005548A3">
      <w:pPr>
        <w:pStyle w:val="3"/>
      </w:pPr>
      <w:r>
        <w:rPr>
          <w:rFonts w:hint="eastAsia"/>
        </w:rPr>
        <w:t>1.2.1</w:t>
      </w:r>
      <w:r w:rsidRPr="00223852">
        <w:rPr>
          <w:rFonts w:hint="eastAsia"/>
        </w:rPr>
        <w:t>人力资源</w:t>
      </w:r>
    </w:p>
    <w:p w14:paraId="1F9225D9" w14:textId="77777777" w:rsidR="005548A3" w:rsidRPr="00EF08D6" w:rsidRDefault="005548A3" w:rsidP="005548A3">
      <w:pPr>
        <w:pStyle w:val="aa"/>
        <w:jc w:val="center"/>
        <w:rPr>
          <w:iCs/>
          <w:szCs w:val="21"/>
        </w:rPr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人力资源分配</w:t>
      </w:r>
    </w:p>
    <w:tbl>
      <w:tblPr>
        <w:tblStyle w:val="4-5"/>
        <w:tblW w:w="9738" w:type="dxa"/>
        <w:tblInd w:w="-5" w:type="dxa"/>
        <w:tblLook w:val="04A0" w:firstRow="1" w:lastRow="0" w:firstColumn="1" w:lastColumn="0" w:noHBand="0" w:noVBand="1"/>
      </w:tblPr>
      <w:tblGrid>
        <w:gridCol w:w="1340"/>
        <w:gridCol w:w="1160"/>
        <w:gridCol w:w="1580"/>
        <w:gridCol w:w="2086"/>
        <w:gridCol w:w="1914"/>
        <w:gridCol w:w="1658"/>
      </w:tblGrid>
      <w:tr w:rsidR="005548A3" w:rsidRPr="00C3068F" w14:paraId="2CDF0B4F" w14:textId="77777777" w:rsidTr="00CE3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44C2AE54" w14:textId="77777777" w:rsidR="005548A3" w:rsidRPr="00C3068F" w:rsidRDefault="005548A3" w:rsidP="00CE37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学号</w:t>
            </w:r>
          </w:p>
        </w:tc>
        <w:tc>
          <w:tcPr>
            <w:tcW w:w="1160" w:type="dxa"/>
            <w:noWrap/>
            <w:hideMark/>
          </w:tcPr>
          <w:p w14:paraId="7BA6A4B4" w14:textId="77777777" w:rsidR="005548A3" w:rsidRPr="00C3068F" w:rsidRDefault="005548A3" w:rsidP="00CE37D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1580" w:type="dxa"/>
            <w:hideMark/>
          </w:tcPr>
          <w:p w14:paraId="43098593" w14:textId="77777777" w:rsidR="005548A3" w:rsidRPr="00C3068F" w:rsidRDefault="005548A3" w:rsidP="00CE37D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电话</w:t>
            </w:r>
          </w:p>
        </w:tc>
        <w:tc>
          <w:tcPr>
            <w:tcW w:w="2086" w:type="dxa"/>
            <w:hideMark/>
          </w:tcPr>
          <w:p w14:paraId="5F563FBA" w14:textId="77777777" w:rsidR="005548A3" w:rsidRPr="00C3068F" w:rsidRDefault="005548A3" w:rsidP="00CE37D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电子邮箱</w:t>
            </w:r>
          </w:p>
        </w:tc>
        <w:tc>
          <w:tcPr>
            <w:tcW w:w="1914" w:type="dxa"/>
            <w:hideMark/>
          </w:tcPr>
          <w:p w14:paraId="0AD7AEEC" w14:textId="77777777" w:rsidR="005548A3" w:rsidRPr="00C3068F" w:rsidRDefault="005548A3" w:rsidP="00CE37D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角色1（负责人）</w:t>
            </w:r>
          </w:p>
        </w:tc>
        <w:tc>
          <w:tcPr>
            <w:tcW w:w="1658" w:type="dxa"/>
            <w:hideMark/>
          </w:tcPr>
          <w:p w14:paraId="0F5E39E0" w14:textId="77777777" w:rsidR="005548A3" w:rsidRPr="00C3068F" w:rsidRDefault="005548A3" w:rsidP="00CE37D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角色2</w:t>
            </w:r>
          </w:p>
        </w:tc>
      </w:tr>
      <w:tr w:rsidR="005548A3" w:rsidRPr="00C3068F" w14:paraId="7F99555E" w14:textId="77777777" w:rsidTr="00CE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03C1B3BD" w14:textId="77777777" w:rsidR="005548A3" w:rsidRPr="00C3068F" w:rsidRDefault="005548A3" w:rsidP="00CE37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1120170297</w:t>
            </w:r>
          </w:p>
        </w:tc>
        <w:tc>
          <w:tcPr>
            <w:tcW w:w="1160" w:type="dxa"/>
            <w:noWrap/>
            <w:hideMark/>
          </w:tcPr>
          <w:p w14:paraId="39190B90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刘洋</w:t>
            </w:r>
          </w:p>
        </w:tc>
        <w:tc>
          <w:tcPr>
            <w:tcW w:w="1580" w:type="dxa"/>
            <w:noWrap/>
            <w:hideMark/>
          </w:tcPr>
          <w:p w14:paraId="10DD6C1B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18801313501</w:t>
            </w:r>
          </w:p>
        </w:tc>
        <w:tc>
          <w:tcPr>
            <w:tcW w:w="2086" w:type="dxa"/>
            <w:noWrap/>
            <w:hideMark/>
          </w:tcPr>
          <w:p w14:paraId="198904A7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7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578903182@qq.com</w:t>
              </w:r>
            </w:hyperlink>
          </w:p>
        </w:tc>
        <w:tc>
          <w:tcPr>
            <w:tcW w:w="1914" w:type="dxa"/>
            <w:noWrap/>
            <w:hideMark/>
          </w:tcPr>
          <w:p w14:paraId="38844107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项目经理</w:t>
            </w:r>
          </w:p>
        </w:tc>
        <w:tc>
          <w:tcPr>
            <w:tcW w:w="1658" w:type="dxa"/>
            <w:noWrap/>
            <w:hideMark/>
          </w:tcPr>
          <w:p w14:paraId="44BF7286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AI工程师</w:t>
            </w:r>
          </w:p>
        </w:tc>
      </w:tr>
      <w:tr w:rsidR="005548A3" w:rsidRPr="00C3068F" w14:paraId="62C31C8B" w14:textId="77777777" w:rsidTr="00CE37D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386CFD6C" w14:textId="77777777" w:rsidR="005548A3" w:rsidRPr="00C3068F" w:rsidRDefault="005548A3" w:rsidP="00CE37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1120172144</w:t>
            </w:r>
          </w:p>
        </w:tc>
        <w:tc>
          <w:tcPr>
            <w:tcW w:w="1160" w:type="dxa"/>
            <w:noWrap/>
            <w:hideMark/>
          </w:tcPr>
          <w:p w14:paraId="4842DEE4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和昕</w:t>
            </w:r>
          </w:p>
        </w:tc>
        <w:tc>
          <w:tcPr>
            <w:tcW w:w="1580" w:type="dxa"/>
            <w:noWrap/>
            <w:hideMark/>
          </w:tcPr>
          <w:p w14:paraId="486DB5AE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18801317052</w:t>
            </w:r>
          </w:p>
        </w:tc>
        <w:tc>
          <w:tcPr>
            <w:tcW w:w="2086" w:type="dxa"/>
            <w:noWrap/>
            <w:hideMark/>
          </w:tcPr>
          <w:p w14:paraId="33DFC0C8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8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1346744820@qq.com</w:t>
              </w:r>
            </w:hyperlink>
          </w:p>
        </w:tc>
        <w:tc>
          <w:tcPr>
            <w:tcW w:w="1914" w:type="dxa"/>
            <w:noWrap/>
            <w:hideMark/>
          </w:tcPr>
          <w:p w14:paraId="29F39A11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AI工程师</w:t>
            </w:r>
          </w:p>
        </w:tc>
        <w:tc>
          <w:tcPr>
            <w:tcW w:w="1658" w:type="dxa"/>
            <w:noWrap/>
            <w:hideMark/>
          </w:tcPr>
          <w:p w14:paraId="016A36C0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游戏策划</w:t>
            </w:r>
          </w:p>
        </w:tc>
      </w:tr>
      <w:tr w:rsidR="005548A3" w:rsidRPr="00C3068F" w14:paraId="1DC95EBA" w14:textId="77777777" w:rsidTr="00CE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722AF48F" w14:textId="77777777" w:rsidR="005548A3" w:rsidRPr="00C3068F" w:rsidRDefault="005548A3" w:rsidP="00CE37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1120171138</w:t>
            </w:r>
          </w:p>
        </w:tc>
        <w:tc>
          <w:tcPr>
            <w:tcW w:w="1160" w:type="dxa"/>
            <w:noWrap/>
            <w:hideMark/>
          </w:tcPr>
          <w:p w14:paraId="74F5051C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陈泽鸿</w:t>
            </w:r>
          </w:p>
        </w:tc>
        <w:tc>
          <w:tcPr>
            <w:tcW w:w="1580" w:type="dxa"/>
            <w:noWrap/>
            <w:hideMark/>
          </w:tcPr>
          <w:p w14:paraId="76D20A6A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15880917986</w:t>
            </w:r>
          </w:p>
        </w:tc>
        <w:tc>
          <w:tcPr>
            <w:tcW w:w="2086" w:type="dxa"/>
            <w:noWrap/>
            <w:hideMark/>
          </w:tcPr>
          <w:p w14:paraId="72E67F76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9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964102503@qq.com</w:t>
              </w:r>
            </w:hyperlink>
          </w:p>
        </w:tc>
        <w:tc>
          <w:tcPr>
            <w:tcW w:w="1914" w:type="dxa"/>
            <w:noWrap/>
            <w:hideMark/>
          </w:tcPr>
          <w:p w14:paraId="0FB4D4EC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关卡设计师</w:t>
            </w:r>
          </w:p>
        </w:tc>
        <w:tc>
          <w:tcPr>
            <w:tcW w:w="1658" w:type="dxa"/>
            <w:noWrap/>
            <w:hideMark/>
          </w:tcPr>
          <w:p w14:paraId="27590960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AI工程师</w:t>
            </w:r>
          </w:p>
        </w:tc>
      </w:tr>
      <w:tr w:rsidR="005548A3" w:rsidRPr="00C3068F" w14:paraId="3766D77B" w14:textId="77777777" w:rsidTr="00CE37D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5143B78C" w14:textId="77777777" w:rsidR="005548A3" w:rsidRPr="00C3068F" w:rsidRDefault="005548A3" w:rsidP="00CE37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1120173322</w:t>
            </w:r>
          </w:p>
        </w:tc>
        <w:tc>
          <w:tcPr>
            <w:tcW w:w="1160" w:type="dxa"/>
            <w:noWrap/>
            <w:hideMark/>
          </w:tcPr>
          <w:p w14:paraId="2DE5559F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张旭</w:t>
            </w:r>
          </w:p>
        </w:tc>
        <w:tc>
          <w:tcPr>
            <w:tcW w:w="1580" w:type="dxa"/>
            <w:noWrap/>
            <w:hideMark/>
          </w:tcPr>
          <w:p w14:paraId="52126D7B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17611159935</w:t>
            </w:r>
          </w:p>
        </w:tc>
        <w:tc>
          <w:tcPr>
            <w:tcW w:w="2086" w:type="dxa"/>
            <w:noWrap/>
            <w:hideMark/>
          </w:tcPr>
          <w:p w14:paraId="27FEF4C8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0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1536739330@qq.com</w:t>
              </w:r>
            </w:hyperlink>
          </w:p>
        </w:tc>
        <w:tc>
          <w:tcPr>
            <w:tcW w:w="1914" w:type="dxa"/>
            <w:noWrap/>
            <w:hideMark/>
          </w:tcPr>
          <w:p w14:paraId="7B01621D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游戏策划</w:t>
            </w:r>
          </w:p>
        </w:tc>
        <w:tc>
          <w:tcPr>
            <w:tcW w:w="1658" w:type="dxa"/>
            <w:noWrap/>
            <w:hideMark/>
          </w:tcPr>
          <w:p w14:paraId="7F1DDAFB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关卡设计师</w:t>
            </w:r>
          </w:p>
        </w:tc>
      </w:tr>
      <w:tr w:rsidR="005548A3" w:rsidRPr="00C3068F" w14:paraId="6224300F" w14:textId="77777777" w:rsidTr="00CE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7F654CBE" w14:textId="77777777" w:rsidR="005548A3" w:rsidRPr="00C3068F" w:rsidRDefault="005548A3" w:rsidP="00CE37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1120173006</w:t>
            </w:r>
          </w:p>
        </w:tc>
        <w:tc>
          <w:tcPr>
            <w:tcW w:w="1160" w:type="dxa"/>
            <w:noWrap/>
            <w:hideMark/>
          </w:tcPr>
          <w:p w14:paraId="6C3E04AA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冯毅伟</w:t>
            </w:r>
          </w:p>
        </w:tc>
        <w:tc>
          <w:tcPr>
            <w:tcW w:w="1580" w:type="dxa"/>
            <w:noWrap/>
            <w:hideMark/>
          </w:tcPr>
          <w:p w14:paraId="2245E07A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18801183699</w:t>
            </w:r>
          </w:p>
        </w:tc>
        <w:tc>
          <w:tcPr>
            <w:tcW w:w="2086" w:type="dxa"/>
            <w:noWrap/>
            <w:hideMark/>
          </w:tcPr>
          <w:p w14:paraId="6DC15F64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1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1187714690@qq.com</w:t>
              </w:r>
            </w:hyperlink>
          </w:p>
        </w:tc>
        <w:tc>
          <w:tcPr>
            <w:tcW w:w="1914" w:type="dxa"/>
            <w:noWrap/>
            <w:hideMark/>
          </w:tcPr>
          <w:p w14:paraId="2E756C93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文档负责人</w:t>
            </w:r>
          </w:p>
        </w:tc>
        <w:tc>
          <w:tcPr>
            <w:tcW w:w="1658" w:type="dxa"/>
            <w:noWrap/>
            <w:hideMark/>
          </w:tcPr>
          <w:p w14:paraId="69D316F2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测试</w:t>
            </w:r>
          </w:p>
        </w:tc>
      </w:tr>
      <w:tr w:rsidR="005548A3" w:rsidRPr="00C3068F" w14:paraId="4A8F1166" w14:textId="77777777" w:rsidTr="00CE37D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215489BD" w14:textId="77777777" w:rsidR="005548A3" w:rsidRPr="00C3068F" w:rsidRDefault="005548A3" w:rsidP="00CE37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1120172133</w:t>
            </w:r>
          </w:p>
        </w:tc>
        <w:tc>
          <w:tcPr>
            <w:tcW w:w="1160" w:type="dxa"/>
            <w:noWrap/>
            <w:hideMark/>
          </w:tcPr>
          <w:p w14:paraId="4334ECC7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张航</w:t>
            </w:r>
          </w:p>
        </w:tc>
        <w:tc>
          <w:tcPr>
            <w:tcW w:w="1580" w:type="dxa"/>
            <w:noWrap/>
            <w:hideMark/>
          </w:tcPr>
          <w:p w14:paraId="606C7551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18811792366</w:t>
            </w:r>
          </w:p>
        </w:tc>
        <w:tc>
          <w:tcPr>
            <w:tcW w:w="2086" w:type="dxa"/>
            <w:noWrap/>
            <w:hideMark/>
          </w:tcPr>
          <w:p w14:paraId="3BDD9B43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2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1273683884@qq.com</w:t>
              </w:r>
            </w:hyperlink>
          </w:p>
        </w:tc>
        <w:tc>
          <w:tcPr>
            <w:tcW w:w="1914" w:type="dxa"/>
            <w:noWrap/>
            <w:hideMark/>
          </w:tcPr>
          <w:p w14:paraId="3F9A3654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测试负责人</w:t>
            </w:r>
          </w:p>
        </w:tc>
        <w:tc>
          <w:tcPr>
            <w:tcW w:w="1658" w:type="dxa"/>
            <w:noWrap/>
            <w:hideMark/>
          </w:tcPr>
          <w:p w14:paraId="1A22F7F4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AI工程师</w:t>
            </w:r>
          </w:p>
        </w:tc>
      </w:tr>
      <w:tr w:rsidR="005548A3" w:rsidRPr="00C3068F" w14:paraId="0A4355AE" w14:textId="77777777" w:rsidTr="00CE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6D9B5403" w14:textId="77777777" w:rsidR="005548A3" w:rsidRPr="00C3068F" w:rsidRDefault="005548A3" w:rsidP="00CE37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1120172751</w:t>
            </w:r>
          </w:p>
        </w:tc>
        <w:tc>
          <w:tcPr>
            <w:tcW w:w="1160" w:type="dxa"/>
            <w:noWrap/>
            <w:hideMark/>
          </w:tcPr>
          <w:p w14:paraId="7AF2EEBF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管熙玉</w:t>
            </w:r>
          </w:p>
        </w:tc>
        <w:tc>
          <w:tcPr>
            <w:tcW w:w="1580" w:type="dxa"/>
            <w:noWrap/>
            <w:hideMark/>
          </w:tcPr>
          <w:p w14:paraId="54BE18BC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15210464399</w:t>
            </w:r>
          </w:p>
        </w:tc>
        <w:tc>
          <w:tcPr>
            <w:tcW w:w="2086" w:type="dxa"/>
            <w:noWrap/>
            <w:hideMark/>
          </w:tcPr>
          <w:p w14:paraId="1BC7CE2C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3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793030212@qq.com</w:t>
              </w:r>
            </w:hyperlink>
          </w:p>
        </w:tc>
        <w:tc>
          <w:tcPr>
            <w:tcW w:w="1914" w:type="dxa"/>
            <w:noWrap/>
            <w:hideMark/>
          </w:tcPr>
          <w:p w14:paraId="5B3D3AB6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财务负责人</w:t>
            </w:r>
          </w:p>
        </w:tc>
        <w:tc>
          <w:tcPr>
            <w:tcW w:w="1658" w:type="dxa"/>
            <w:noWrap/>
            <w:hideMark/>
          </w:tcPr>
          <w:p w14:paraId="570231F5" w14:textId="77777777" w:rsidR="005548A3" w:rsidRPr="00C3068F" w:rsidRDefault="005548A3" w:rsidP="00CE37D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文档撰写</w:t>
            </w:r>
          </w:p>
        </w:tc>
      </w:tr>
      <w:tr w:rsidR="005548A3" w:rsidRPr="00C3068F" w14:paraId="09BFE783" w14:textId="77777777" w:rsidTr="00CE37D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14:paraId="543AA73C" w14:textId="77777777" w:rsidR="005548A3" w:rsidRPr="00C3068F" w:rsidRDefault="005548A3" w:rsidP="00CE37D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1120171489</w:t>
            </w:r>
          </w:p>
        </w:tc>
        <w:tc>
          <w:tcPr>
            <w:tcW w:w="1160" w:type="dxa"/>
            <w:noWrap/>
            <w:hideMark/>
          </w:tcPr>
          <w:p w14:paraId="692E9D62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张芷璇</w:t>
            </w:r>
          </w:p>
        </w:tc>
        <w:tc>
          <w:tcPr>
            <w:tcW w:w="1580" w:type="dxa"/>
            <w:noWrap/>
            <w:hideMark/>
          </w:tcPr>
          <w:p w14:paraId="3C58AAB8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18801139106</w:t>
            </w:r>
          </w:p>
        </w:tc>
        <w:tc>
          <w:tcPr>
            <w:tcW w:w="2086" w:type="dxa"/>
            <w:noWrap/>
            <w:hideMark/>
          </w:tcPr>
          <w:p w14:paraId="309A20D3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FF"/>
                <w:kern w:val="0"/>
                <w:sz w:val="22"/>
                <w:u w:val="single"/>
              </w:rPr>
            </w:pPr>
            <w:hyperlink r:id="rId14" w:history="1">
              <w:r w:rsidRPr="00C3068F">
                <w:rPr>
                  <w:rFonts w:ascii="宋体" w:eastAsia="宋体" w:hAnsi="宋体" w:cs="宋体" w:hint="eastAsia"/>
                  <w:color w:val="0000FF"/>
                  <w:kern w:val="0"/>
                  <w:sz w:val="22"/>
                  <w:u w:val="single"/>
                </w:rPr>
                <w:t>401471767@qq.com</w:t>
              </w:r>
            </w:hyperlink>
          </w:p>
        </w:tc>
        <w:tc>
          <w:tcPr>
            <w:tcW w:w="1914" w:type="dxa"/>
            <w:noWrap/>
            <w:hideMark/>
          </w:tcPr>
          <w:p w14:paraId="23E9F92C" w14:textId="77777777" w:rsidR="005548A3" w:rsidRPr="00C3068F" w:rsidRDefault="005548A3" w:rsidP="00CE37D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美工</w:t>
            </w:r>
          </w:p>
        </w:tc>
        <w:tc>
          <w:tcPr>
            <w:tcW w:w="1658" w:type="dxa"/>
            <w:noWrap/>
            <w:hideMark/>
          </w:tcPr>
          <w:p w14:paraId="6208E180" w14:textId="77777777" w:rsidR="005548A3" w:rsidRPr="00C3068F" w:rsidRDefault="005548A3" w:rsidP="00CE37DF">
            <w:pPr>
              <w:keepNext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C3068F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文档撰写</w:t>
            </w:r>
          </w:p>
        </w:tc>
      </w:tr>
    </w:tbl>
    <w:p w14:paraId="2221314F" w14:textId="77777777" w:rsidR="005548A3" w:rsidRDefault="005548A3" w:rsidP="005548A3">
      <w:pPr>
        <w:pStyle w:val="3"/>
      </w:pPr>
      <w:r>
        <w:rPr>
          <w:rFonts w:hint="eastAsia"/>
        </w:rPr>
        <w:t>1.2.2其他</w:t>
      </w:r>
      <w:r w:rsidRPr="00223852">
        <w:rPr>
          <w:rFonts w:hint="eastAsia"/>
        </w:rPr>
        <w:t>资源</w:t>
      </w:r>
    </w:p>
    <w:p w14:paraId="6E6D5753" w14:textId="77777777" w:rsidR="005548A3" w:rsidRDefault="005548A3" w:rsidP="005548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八台电脑</w:t>
      </w:r>
    </w:p>
    <w:p w14:paraId="73BBEAC2" w14:textId="77777777" w:rsidR="005548A3" w:rsidRDefault="005548A3" w:rsidP="005548A3">
      <w:pPr>
        <w:pStyle w:val="a7"/>
        <w:numPr>
          <w:ilvl w:val="0"/>
          <w:numId w:val="2"/>
        </w:numPr>
        <w:ind w:firstLineChars="0"/>
      </w:pPr>
      <w:r>
        <w:lastRenderedPageBreak/>
        <w:t>Unity</w:t>
      </w:r>
      <w:r>
        <w:rPr>
          <w:rFonts w:hint="eastAsia"/>
        </w:rPr>
        <w:t>软件</w:t>
      </w:r>
    </w:p>
    <w:p w14:paraId="0B2A0BFE" w14:textId="77777777" w:rsidR="005548A3" w:rsidRDefault="005548A3" w:rsidP="005548A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游戏素材包</w:t>
      </w:r>
    </w:p>
    <w:p w14:paraId="671AB7F5" w14:textId="77777777" w:rsidR="005548A3" w:rsidRDefault="005548A3" w:rsidP="005548A3">
      <w:pPr>
        <w:pStyle w:val="1"/>
      </w:pPr>
      <w:r>
        <w:rPr>
          <w:rFonts w:hint="eastAsia"/>
        </w:rPr>
        <w:t>二、进度计划</w:t>
      </w:r>
    </w:p>
    <w:p w14:paraId="0710240C" w14:textId="77777777" w:rsidR="005548A3" w:rsidRDefault="005548A3" w:rsidP="005548A3">
      <w:pPr>
        <w:pStyle w:val="aa"/>
        <w:keepNext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进度计划图表</w:t>
      </w:r>
    </w:p>
    <w:p w14:paraId="1143A55F" w14:textId="77777777" w:rsidR="005548A3" w:rsidRDefault="005548A3" w:rsidP="005548A3">
      <w:r>
        <w:rPr>
          <w:noProof/>
        </w:rPr>
        <w:drawing>
          <wp:inline distT="0" distB="0" distL="0" distR="0" wp14:anchorId="3DAF5579" wp14:editId="0A6EE81D">
            <wp:extent cx="5274310" cy="25609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88D5E5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BEC26" w14:textId="77777777" w:rsidR="005548A3" w:rsidRDefault="005548A3" w:rsidP="005548A3"/>
    <w:p w14:paraId="0F0F6851" w14:textId="77777777" w:rsidR="005548A3" w:rsidRDefault="005548A3" w:rsidP="005548A3">
      <w:pPr>
        <w:pStyle w:val="aa"/>
        <w:keepNext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进度计划甘特图</w:t>
      </w:r>
    </w:p>
    <w:p w14:paraId="5D219E4D" w14:textId="77777777" w:rsidR="005548A3" w:rsidRPr="00441BAD" w:rsidRDefault="005548A3" w:rsidP="005548A3">
      <w:r>
        <w:rPr>
          <w:rFonts w:hint="eastAsia"/>
          <w:noProof/>
        </w:rPr>
        <w:drawing>
          <wp:inline distT="0" distB="0" distL="0" distR="0" wp14:anchorId="5BCB5C40" wp14:editId="239EFA8A">
            <wp:extent cx="5274310" cy="30511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88917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D69F" w14:textId="33EAC1BE" w:rsidR="005548A3" w:rsidRDefault="005548A3" w:rsidP="005548A3">
      <w:pPr>
        <w:pStyle w:val="1"/>
      </w:pPr>
      <w:r>
        <w:rPr>
          <w:rFonts w:hint="eastAsia"/>
        </w:rPr>
        <w:lastRenderedPageBreak/>
        <w:t>三、成本计划</w:t>
      </w:r>
    </w:p>
    <w:p w14:paraId="5B4CADE4" w14:textId="4F695AAD" w:rsidR="00AC31F1" w:rsidRPr="00B83A77" w:rsidRDefault="000874E6" w:rsidP="005C1454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</w:t>
      </w:r>
      <w:r w:rsidR="003C12ED">
        <w:rPr>
          <w:rFonts w:hint="eastAsia"/>
        </w:rPr>
        <w:t>1</w:t>
      </w:r>
      <w:r>
        <w:rPr>
          <w:rFonts w:hint="eastAsia"/>
        </w:rPr>
        <w:t>项目预算</w:t>
      </w:r>
      <w:r w:rsidR="00166D41">
        <w:rPr>
          <w:rFonts w:hint="eastAsia"/>
        </w:rPr>
        <w:t>估计</w:t>
      </w:r>
    </w:p>
    <w:p w14:paraId="66B08C1E" w14:textId="77777777" w:rsidR="005548A3" w:rsidRDefault="005548A3" w:rsidP="005548A3">
      <w:pPr>
        <w:pStyle w:val="aa"/>
        <w:keepNext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项目规模估算表</w:t>
      </w:r>
    </w:p>
    <w:p w14:paraId="1DFC4C91" w14:textId="77777777" w:rsidR="005548A3" w:rsidRDefault="005548A3" w:rsidP="005548A3">
      <w:r>
        <w:rPr>
          <w:noProof/>
        </w:rPr>
        <w:drawing>
          <wp:inline distT="0" distB="0" distL="0" distR="0" wp14:anchorId="24FE3A34" wp14:editId="480BADF6">
            <wp:extent cx="5274310" cy="1155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88C24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1F34" w14:textId="77777777" w:rsidR="005548A3" w:rsidRDefault="005548A3" w:rsidP="005548A3"/>
    <w:p w14:paraId="19440780" w14:textId="77777777" w:rsidR="005548A3" w:rsidRDefault="005548A3" w:rsidP="005548A3">
      <w:pPr>
        <w:pStyle w:val="aa"/>
        <w:keepNext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任务成本差异</w:t>
      </w:r>
    </w:p>
    <w:p w14:paraId="61E08BD8" w14:textId="238EE806" w:rsidR="005548A3" w:rsidRDefault="005548A3" w:rsidP="005548A3">
      <w:pPr>
        <w:rPr>
          <w:rFonts w:ascii="Arial" w:eastAsia="宋体" w:hAnsi="Arial" w:cs="Arial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31DA4BE" wp14:editId="2345AF7E">
            <wp:extent cx="4813547" cy="3378374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884D9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337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CF35" w14:textId="5E6FC665" w:rsidR="005548A3" w:rsidRPr="00C80329" w:rsidRDefault="00F52BB9" w:rsidP="00C80329">
      <w:pPr>
        <w:pStyle w:val="2"/>
        <w:rPr>
          <w:rFonts w:hint="eastAsia"/>
        </w:rPr>
      </w:pPr>
      <w:r>
        <w:rPr>
          <w:rFonts w:hint="eastAsia"/>
        </w:rPr>
        <w:t>3</w:t>
      </w:r>
      <w:r>
        <w:t>.</w:t>
      </w:r>
      <w:r w:rsidR="00D34D6E">
        <w:rPr>
          <w:rFonts w:hint="eastAsia"/>
        </w:rPr>
        <w:t>2</w:t>
      </w:r>
      <w:r>
        <w:rPr>
          <w:rFonts w:hint="eastAsia"/>
        </w:rPr>
        <w:t>项目</w:t>
      </w:r>
      <w:r w:rsidR="008A6F1F">
        <w:rPr>
          <w:rFonts w:hint="eastAsia"/>
        </w:rPr>
        <w:t>成本计划</w:t>
      </w:r>
    </w:p>
    <w:p w14:paraId="09571A1F" w14:textId="77777777" w:rsidR="005548A3" w:rsidRDefault="005548A3" w:rsidP="005548A3">
      <w:pPr>
        <w:pStyle w:val="aa"/>
        <w:keepNext/>
        <w:jc w:val="center"/>
      </w:pPr>
      <w:r>
        <w:t>表</w:t>
      </w:r>
      <w:r>
        <w:t xml:space="preserve"> </w:t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成本计划表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555"/>
        <w:gridCol w:w="2031"/>
        <w:gridCol w:w="1512"/>
        <w:gridCol w:w="3198"/>
      </w:tblGrid>
      <w:tr w:rsidR="005548A3" w14:paraId="01DC5C81" w14:textId="77777777" w:rsidTr="00CE3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gridSpan w:val="2"/>
          </w:tcPr>
          <w:p w14:paraId="6D91C018" w14:textId="77777777" w:rsidR="005548A3" w:rsidRDefault="005548A3" w:rsidP="00CE37DF">
            <w:r>
              <w:rPr>
                <w:rFonts w:hint="eastAsia"/>
              </w:rPr>
              <w:t>类别</w:t>
            </w:r>
          </w:p>
        </w:tc>
        <w:tc>
          <w:tcPr>
            <w:tcW w:w="1512" w:type="dxa"/>
          </w:tcPr>
          <w:p w14:paraId="0B8358B3" w14:textId="77777777" w:rsidR="005548A3" w:rsidRDefault="005548A3" w:rsidP="00CE3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预计费用/RMB</w:t>
            </w:r>
          </w:p>
        </w:tc>
        <w:tc>
          <w:tcPr>
            <w:tcW w:w="3198" w:type="dxa"/>
          </w:tcPr>
          <w:p w14:paraId="48EE87CB" w14:textId="77777777" w:rsidR="005548A3" w:rsidRDefault="005548A3" w:rsidP="00CE37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5548A3" w14:paraId="61B28C44" w14:textId="77777777" w:rsidTr="00CE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7DD56799" w14:textId="77777777" w:rsidR="005548A3" w:rsidRDefault="005548A3" w:rsidP="00CE37DF">
            <w:r>
              <w:rPr>
                <w:rFonts w:hint="eastAsia"/>
              </w:rPr>
              <w:t>杂物费</w:t>
            </w:r>
          </w:p>
        </w:tc>
        <w:tc>
          <w:tcPr>
            <w:tcW w:w="2031" w:type="dxa"/>
          </w:tcPr>
          <w:p w14:paraId="7EF45543" w14:textId="77777777" w:rsidR="005548A3" w:rsidRDefault="005548A3" w:rsidP="00CE3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材料费</w:t>
            </w:r>
          </w:p>
        </w:tc>
        <w:tc>
          <w:tcPr>
            <w:tcW w:w="1512" w:type="dxa"/>
          </w:tcPr>
          <w:p w14:paraId="7E77E5D8" w14:textId="77777777" w:rsidR="005548A3" w:rsidRDefault="005548A3" w:rsidP="00CE3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5000</w:t>
            </w:r>
          </w:p>
        </w:tc>
        <w:tc>
          <w:tcPr>
            <w:tcW w:w="3198" w:type="dxa"/>
          </w:tcPr>
          <w:p w14:paraId="58B98F12" w14:textId="77777777" w:rsidR="005548A3" w:rsidRDefault="005548A3" w:rsidP="00CE3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购买软件、游戏素材包等等</w:t>
            </w:r>
          </w:p>
        </w:tc>
      </w:tr>
      <w:tr w:rsidR="005548A3" w14:paraId="3ECA11CA" w14:textId="77777777" w:rsidTr="00CE3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19BBE7AB" w14:textId="77777777" w:rsidR="005548A3" w:rsidRDefault="005548A3" w:rsidP="00CE37DF"/>
        </w:tc>
        <w:tc>
          <w:tcPr>
            <w:tcW w:w="2031" w:type="dxa"/>
          </w:tcPr>
          <w:p w14:paraId="58B3523A" w14:textId="77777777" w:rsidR="005548A3" w:rsidRDefault="005548A3" w:rsidP="00CE3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出版/文献/信息传播/知识产权事务费</w:t>
            </w:r>
          </w:p>
        </w:tc>
        <w:tc>
          <w:tcPr>
            <w:tcW w:w="1512" w:type="dxa"/>
          </w:tcPr>
          <w:p w14:paraId="7266635E" w14:textId="77777777" w:rsidR="005548A3" w:rsidRDefault="005548A3" w:rsidP="00CE3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500</w:t>
            </w:r>
          </w:p>
        </w:tc>
        <w:tc>
          <w:tcPr>
            <w:tcW w:w="3198" w:type="dxa"/>
          </w:tcPr>
          <w:p w14:paraId="5CFF075B" w14:textId="77777777" w:rsidR="005548A3" w:rsidRDefault="005548A3" w:rsidP="00CE3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8A3" w14:paraId="7540AC95" w14:textId="77777777" w:rsidTr="00CE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69194327" w14:textId="77777777" w:rsidR="005548A3" w:rsidRDefault="005548A3" w:rsidP="00CE37DF"/>
        </w:tc>
        <w:tc>
          <w:tcPr>
            <w:tcW w:w="2031" w:type="dxa"/>
          </w:tcPr>
          <w:p w14:paraId="09322808" w14:textId="77777777" w:rsidR="005548A3" w:rsidRDefault="005548A3" w:rsidP="00CE3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设备费</w:t>
            </w:r>
          </w:p>
        </w:tc>
        <w:tc>
          <w:tcPr>
            <w:tcW w:w="1512" w:type="dxa"/>
          </w:tcPr>
          <w:p w14:paraId="64366DDB" w14:textId="77777777" w:rsidR="005548A3" w:rsidRDefault="005548A3" w:rsidP="00CE3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20000</w:t>
            </w:r>
          </w:p>
        </w:tc>
        <w:tc>
          <w:tcPr>
            <w:tcW w:w="3198" w:type="dxa"/>
          </w:tcPr>
          <w:p w14:paraId="1721582E" w14:textId="77777777" w:rsidR="005548A3" w:rsidRDefault="005548A3" w:rsidP="00CE3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A3" w14:paraId="37560F30" w14:textId="77777777" w:rsidTr="00CE3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</w:tcPr>
          <w:p w14:paraId="4D29C218" w14:textId="77777777" w:rsidR="005548A3" w:rsidRDefault="005548A3" w:rsidP="00CE37DF">
            <w:r>
              <w:rPr>
                <w:rFonts w:hint="eastAsia"/>
              </w:rPr>
              <w:lastRenderedPageBreak/>
              <w:t>技术支持费用</w:t>
            </w:r>
          </w:p>
        </w:tc>
        <w:tc>
          <w:tcPr>
            <w:tcW w:w="2031" w:type="dxa"/>
          </w:tcPr>
          <w:p w14:paraId="5607F732" w14:textId="77777777" w:rsidR="005548A3" w:rsidRDefault="005548A3" w:rsidP="00CE3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劳务费</w:t>
            </w:r>
          </w:p>
        </w:tc>
        <w:tc>
          <w:tcPr>
            <w:tcW w:w="1512" w:type="dxa"/>
          </w:tcPr>
          <w:p w14:paraId="0AA32943" w14:textId="77777777" w:rsidR="005548A3" w:rsidRDefault="005548A3" w:rsidP="00CE3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48160</w:t>
            </w:r>
          </w:p>
        </w:tc>
        <w:tc>
          <w:tcPr>
            <w:tcW w:w="3198" w:type="dxa"/>
          </w:tcPr>
          <w:p w14:paraId="307298A0" w14:textId="77777777" w:rsidR="005548A3" w:rsidRPr="0041424D" w:rsidRDefault="005548A3" w:rsidP="00CE3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333333"/>
                <w:szCs w:val="21"/>
                <w:shd w:val="clear" w:color="auto" w:fill="FFFFFF"/>
              </w:rPr>
            </w:pPr>
            <w:r w:rsidRPr="0041424D"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按标准费率</w:t>
            </w:r>
            <w:r w:rsidRPr="0041424D"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70RMB/</w:t>
            </w:r>
            <w:r w:rsidRPr="0041424D"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工时估算，</w:t>
            </w:r>
            <w:r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劳务</w:t>
            </w:r>
            <w:r w:rsidRPr="0041424D"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成本</w:t>
            </w:r>
            <w:r w:rsidRPr="0041424D"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=48160</w:t>
            </w:r>
            <w:r w:rsidRPr="0041424D">
              <w:rPr>
                <w:rFonts w:ascii="Arial" w:eastAsia="宋体" w:hAnsi="Arial" w:cs="Arial" w:hint="eastAsia"/>
                <w:color w:val="333333"/>
                <w:szCs w:val="21"/>
                <w:shd w:val="clear" w:color="auto" w:fill="FFFFFF"/>
              </w:rPr>
              <w:t>元</w:t>
            </w:r>
          </w:p>
        </w:tc>
      </w:tr>
      <w:tr w:rsidR="005548A3" w14:paraId="4ADDA9A6" w14:textId="77777777" w:rsidTr="00CE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7B916ED7" w14:textId="77777777" w:rsidR="005548A3" w:rsidRDefault="005548A3" w:rsidP="00CE37DF"/>
        </w:tc>
        <w:tc>
          <w:tcPr>
            <w:tcW w:w="2031" w:type="dxa"/>
          </w:tcPr>
          <w:p w14:paraId="1556161C" w14:textId="77777777" w:rsidR="005548A3" w:rsidRDefault="005548A3" w:rsidP="00CE3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专家咨询费</w:t>
            </w:r>
          </w:p>
        </w:tc>
        <w:tc>
          <w:tcPr>
            <w:tcW w:w="1512" w:type="dxa"/>
          </w:tcPr>
          <w:p w14:paraId="229AE825" w14:textId="77777777" w:rsidR="005548A3" w:rsidRDefault="005548A3" w:rsidP="00CE3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10000</w:t>
            </w:r>
          </w:p>
        </w:tc>
        <w:tc>
          <w:tcPr>
            <w:tcW w:w="3198" w:type="dxa"/>
          </w:tcPr>
          <w:p w14:paraId="2BC8A138" w14:textId="77777777" w:rsidR="005548A3" w:rsidRDefault="005548A3" w:rsidP="00CE3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548A3" w14:paraId="7D919B7B" w14:textId="77777777" w:rsidTr="00CE3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14:paraId="34C22A02" w14:textId="77777777" w:rsidR="005548A3" w:rsidRDefault="005548A3" w:rsidP="00CE37DF"/>
        </w:tc>
        <w:tc>
          <w:tcPr>
            <w:tcW w:w="2031" w:type="dxa"/>
          </w:tcPr>
          <w:p w14:paraId="17D26D5D" w14:textId="77777777" w:rsidR="005548A3" w:rsidRDefault="005548A3" w:rsidP="00CE3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会议费/差旅费/合作交流费</w:t>
            </w:r>
          </w:p>
        </w:tc>
        <w:tc>
          <w:tcPr>
            <w:tcW w:w="1512" w:type="dxa"/>
          </w:tcPr>
          <w:p w14:paraId="7EBA4C11" w14:textId="77777777" w:rsidR="005548A3" w:rsidRDefault="005548A3" w:rsidP="00CE3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8000</w:t>
            </w:r>
          </w:p>
        </w:tc>
        <w:tc>
          <w:tcPr>
            <w:tcW w:w="3198" w:type="dxa"/>
          </w:tcPr>
          <w:p w14:paraId="4C052CB9" w14:textId="77777777" w:rsidR="005548A3" w:rsidRDefault="005548A3" w:rsidP="00CE3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48A3" w14:paraId="3AA19595" w14:textId="77777777" w:rsidTr="00CE37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06BB90" w14:textId="77777777" w:rsidR="005548A3" w:rsidRDefault="005548A3" w:rsidP="00CE37DF">
            <w:r>
              <w:rPr>
                <w:rFonts w:hint="eastAsia"/>
              </w:rPr>
              <w:t>其他费用</w:t>
            </w:r>
          </w:p>
        </w:tc>
        <w:tc>
          <w:tcPr>
            <w:tcW w:w="2031" w:type="dxa"/>
          </w:tcPr>
          <w:p w14:paraId="5B566325" w14:textId="77777777" w:rsidR="005548A3" w:rsidRDefault="005548A3" w:rsidP="00CE3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其他费用</w:t>
            </w:r>
          </w:p>
        </w:tc>
        <w:tc>
          <w:tcPr>
            <w:tcW w:w="1512" w:type="dxa"/>
          </w:tcPr>
          <w:p w14:paraId="1C26687F" w14:textId="77777777" w:rsidR="005548A3" w:rsidRDefault="005548A3" w:rsidP="00CE3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8340</w:t>
            </w:r>
          </w:p>
        </w:tc>
        <w:tc>
          <w:tcPr>
            <w:tcW w:w="3198" w:type="dxa"/>
          </w:tcPr>
          <w:p w14:paraId="088392C0" w14:textId="77777777" w:rsidR="005548A3" w:rsidRDefault="005548A3" w:rsidP="00CE37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以支付打车、餐饮等支出，并可用于发放绩效奖金</w:t>
            </w:r>
          </w:p>
        </w:tc>
      </w:tr>
      <w:tr w:rsidR="005548A3" w14:paraId="462AE474" w14:textId="77777777" w:rsidTr="00CE37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  <w:gridSpan w:val="2"/>
          </w:tcPr>
          <w:p w14:paraId="63F45A0E" w14:textId="77777777" w:rsidR="005548A3" w:rsidRDefault="005548A3" w:rsidP="00CE37DF">
            <w:r>
              <w:rPr>
                <w:rFonts w:hint="eastAsia"/>
              </w:rPr>
              <w:t>总计</w:t>
            </w:r>
          </w:p>
        </w:tc>
        <w:tc>
          <w:tcPr>
            <w:tcW w:w="1512" w:type="dxa"/>
          </w:tcPr>
          <w:p w14:paraId="302FBEA0" w14:textId="77777777" w:rsidR="005548A3" w:rsidRDefault="005548A3" w:rsidP="00CE3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100000</w:t>
            </w:r>
          </w:p>
        </w:tc>
        <w:tc>
          <w:tcPr>
            <w:tcW w:w="3198" w:type="dxa"/>
          </w:tcPr>
          <w:p w14:paraId="32B0DD69" w14:textId="77777777" w:rsidR="005548A3" w:rsidRDefault="005548A3" w:rsidP="00CE37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8B11C6" w14:textId="77777777" w:rsidR="005548A3" w:rsidRDefault="005548A3" w:rsidP="005548A3"/>
    <w:p w14:paraId="5035DEC0" w14:textId="77777777" w:rsidR="005548A3" w:rsidRPr="00EF08D6" w:rsidRDefault="005548A3" w:rsidP="005548A3"/>
    <w:p w14:paraId="2B182233" w14:textId="77777777" w:rsidR="00F4411B" w:rsidRDefault="00F4411B"/>
    <w:sectPr w:rsidR="00F44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D7249" w14:textId="77777777" w:rsidR="00A10C66" w:rsidRDefault="00A10C66" w:rsidP="005548A3">
      <w:r>
        <w:separator/>
      </w:r>
    </w:p>
  </w:endnote>
  <w:endnote w:type="continuationSeparator" w:id="0">
    <w:p w14:paraId="10D426FC" w14:textId="77777777" w:rsidR="00A10C66" w:rsidRDefault="00A10C66" w:rsidP="00554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16507" w14:textId="77777777" w:rsidR="00A10C66" w:rsidRDefault="00A10C66" w:rsidP="005548A3">
      <w:r>
        <w:separator/>
      </w:r>
    </w:p>
  </w:footnote>
  <w:footnote w:type="continuationSeparator" w:id="0">
    <w:p w14:paraId="797F3B1B" w14:textId="77777777" w:rsidR="00A10C66" w:rsidRDefault="00A10C66" w:rsidP="00554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6327AA"/>
    <w:multiLevelType w:val="hybridMultilevel"/>
    <w:tmpl w:val="B85C19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5D338B7"/>
    <w:multiLevelType w:val="hybridMultilevel"/>
    <w:tmpl w:val="F80EB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CAE"/>
    <w:rsid w:val="000874E6"/>
    <w:rsid w:val="00166D41"/>
    <w:rsid w:val="002D31E6"/>
    <w:rsid w:val="003C12ED"/>
    <w:rsid w:val="00422F0D"/>
    <w:rsid w:val="00477C48"/>
    <w:rsid w:val="00525B90"/>
    <w:rsid w:val="005548A3"/>
    <w:rsid w:val="005C1454"/>
    <w:rsid w:val="007E0A34"/>
    <w:rsid w:val="007E39FE"/>
    <w:rsid w:val="008024C9"/>
    <w:rsid w:val="008A6F1F"/>
    <w:rsid w:val="00956512"/>
    <w:rsid w:val="00A10C66"/>
    <w:rsid w:val="00AC31F1"/>
    <w:rsid w:val="00B83A77"/>
    <w:rsid w:val="00C80329"/>
    <w:rsid w:val="00CC4ED6"/>
    <w:rsid w:val="00D0062D"/>
    <w:rsid w:val="00D34D6E"/>
    <w:rsid w:val="00DA1ECE"/>
    <w:rsid w:val="00DC6CBC"/>
    <w:rsid w:val="00E47CAE"/>
    <w:rsid w:val="00F4411B"/>
    <w:rsid w:val="00F52BB9"/>
    <w:rsid w:val="00FC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5CD46"/>
  <w15:chartTrackingRefBased/>
  <w15:docId w15:val="{3B2E9670-0126-425F-A4C8-9312CC0E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8A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48A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48A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48A3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48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4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48A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48A3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548A3"/>
    <w:rPr>
      <w:rFonts w:asciiTheme="majorHAnsi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5548A3"/>
    <w:rPr>
      <w:b/>
      <w:bCs/>
      <w:sz w:val="28"/>
      <w:szCs w:val="32"/>
    </w:rPr>
  </w:style>
  <w:style w:type="table" w:styleId="4-5">
    <w:name w:val="Grid Table 4 Accent 5"/>
    <w:basedOn w:val="a1"/>
    <w:uiPriority w:val="49"/>
    <w:rsid w:val="005548A3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7">
    <w:name w:val="List Paragraph"/>
    <w:basedOn w:val="a"/>
    <w:uiPriority w:val="34"/>
    <w:qFormat/>
    <w:rsid w:val="005548A3"/>
    <w:pPr>
      <w:spacing w:line="360" w:lineRule="auto"/>
      <w:ind w:firstLineChars="200" w:firstLine="420"/>
    </w:pPr>
    <w:rPr>
      <w:rFonts w:ascii="Calibri" w:eastAsia="宋体" w:hAnsi="Calibri" w:cs="Times New Roman"/>
    </w:rPr>
  </w:style>
  <w:style w:type="paragraph" w:customStyle="1" w:styleId="a8">
    <w:name w:val="大标题一、"/>
    <w:basedOn w:val="1"/>
    <w:link w:val="a9"/>
    <w:qFormat/>
    <w:rsid w:val="005548A3"/>
    <w:pPr>
      <w:spacing w:line="576" w:lineRule="auto"/>
    </w:pPr>
    <w:rPr>
      <w:rFonts w:ascii="Times New Roman" w:eastAsia="黑体" w:hAnsi="Times New Roman" w:cs="Times New Roman"/>
      <w:lang w:val="x-none"/>
    </w:rPr>
  </w:style>
  <w:style w:type="character" w:customStyle="1" w:styleId="a9">
    <w:name w:val="大标题一、 字符"/>
    <w:basedOn w:val="a0"/>
    <w:link w:val="a8"/>
    <w:rsid w:val="005548A3"/>
    <w:rPr>
      <w:rFonts w:ascii="Times New Roman" w:eastAsia="黑体" w:hAnsi="Times New Roman" w:cs="Times New Roman"/>
      <w:b/>
      <w:bCs/>
      <w:kern w:val="44"/>
      <w:sz w:val="32"/>
      <w:szCs w:val="44"/>
      <w:lang w:val="x-none"/>
    </w:rPr>
  </w:style>
  <w:style w:type="paragraph" w:styleId="aa">
    <w:name w:val="caption"/>
    <w:basedOn w:val="a"/>
    <w:next w:val="a"/>
    <w:uiPriority w:val="35"/>
    <w:unhideWhenUsed/>
    <w:qFormat/>
    <w:rsid w:val="005548A3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46744820@qq.com" TargetMode="External"/><Relationship Id="rId13" Type="http://schemas.openxmlformats.org/officeDocument/2006/relationships/hyperlink" Target="mailto:793030212@qq.com" TargetMode="External"/><Relationship Id="rId1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hyperlink" Target="mailto:578903182@qq.com" TargetMode="External"/><Relationship Id="rId12" Type="http://schemas.openxmlformats.org/officeDocument/2006/relationships/hyperlink" Target="mailto:1273683884@qq.com" TargetMode="External"/><Relationship Id="rId17" Type="http://schemas.openxmlformats.org/officeDocument/2006/relationships/image" Target="media/image3.tmp"/><Relationship Id="rId2" Type="http://schemas.openxmlformats.org/officeDocument/2006/relationships/styles" Target="styles.xml"/><Relationship Id="rId16" Type="http://schemas.openxmlformats.org/officeDocument/2006/relationships/image" Target="media/image2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1187714690@qq.com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tmp"/><Relationship Id="rId10" Type="http://schemas.openxmlformats.org/officeDocument/2006/relationships/hyperlink" Target="mailto:1536739330@qq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964102503@qq.com" TargetMode="External"/><Relationship Id="rId14" Type="http://schemas.openxmlformats.org/officeDocument/2006/relationships/hyperlink" Target="mailto:401471767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yang</dc:creator>
  <cp:keywords/>
  <dc:description/>
  <cp:lastModifiedBy>liu yang</cp:lastModifiedBy>
  <cp:revision>27</cp:revision>
  <dcterms:created xsi:type="dcterms:W3CDTF">2020-09-12T05:00:00Z</dcterms:created>
  <dcterms:modified xsi:type="dcterms:W3CDTF">2020-09-12T05:07:00Z</dcterms:modified>
</cp:coreProperties>
</file>