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8A764" w14:textId="77777777" w:rsidR="00E27DCD" w:rsidRDefault="00E27DCD"/>
    <w:p w14:paraId="17AA7807" w14:textId="77777777" w:rsidR="00E27DCD" w:rsidRDefault="00675F89">
      <w:r>
        <w:rPr>
          <w:rFonts w:hint="eastAsia"/>
        </w:rPr>
        <w:t xml:space="preserve">1 </w:t>
      </w:r>
      <w:commentRangeStart w:id="0"/>
      <w:r>
        <w:rPr>
          <w:rFonts w:hint="eastAsia"/>
        </w:rPr>
        <w:t>增加一个</w:t>
      </w:r>
      <w:r>
        <w:t>”</w:t>
      </w:r>
      <w:r>
        <w:rPr>
          <w:rFonts w:hint="eastAsia"/>
        </w:rPr>
        <w:t>选标中</w:t>
      </w:r>
      <w:r>
        <w:t>”</w:t>
      </w:r>
      <w:r>
        <w:rPr>
          <w:rFonts w:hint="eastAsia"/>
        </w:rPr>
        <w:t>或</w:t>
      </w:r>
      <w:r>
        <w:t>”</w:t>
      </w:r>
      <w:r>
        <w:rPr>
          <w:rFonts w:hint="eastAsia"/>
        </w:rPr>
        <w:t>未选标</w:t>
      </w:r>
      <w:r>
        <w:t>”</w:t>
      </w:r>
      <w:r>
        <w:rPr>
          <w:rFonts w:hint="eastAsia"/>
        </w:rPr>
        <w:t xml:space="preserve"> </w:t>
      </w:r>
      <w:commentRangeEnd w:id="0"/>
      <w:r w:rsidR="00A03084">
        <w:rPr>
          <w:rStyle w:val="a3"/>
        </w:rPr>
        <w:commentReference w:id="0"/>
      </w:r>
      <w:r>
        <w:rPr>
          <w:rFonts w:hint="eastAsia"/>
        </w:rPr>
        <w:t>,</w:t>
      </w:r>
      <w:r>
        <w:rPr>
          <w:rFonts w:hint="eastAsia"/>
        </w:rPr>
        <w:t>就是订单在某个时间截标但还没有选择那个供货商</w:t>
      </w:r>
      <w:r>
        <w:rPr>
          <w:rFonts w:hint="eastAsia"/>
        </w:rPr>
        <w:t>.</w:t>
      </w:r>
    </w:p>
    <w:p w14:paraId="01CB7013" w14:textId="77777777" w:rsidR="00E27DCD" w:rsidRDefault="00675F89">
      <w:r>
        <w:rPr>
          <w:noProof/>
        </w:rPr>
        <w:drawing>
          <wp:inline distT="0" distB="0" distL="114300" distR="114300" wp14:anchorId="2F364C55" wp14:editId="511B2D8C">
            <wp:extent cx="5269230" cy="2792730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9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973FF9" w14:textId="77777777" w:rsidR="00E27DCD" w:rsidRDefault="00E27DCD"/>
    <w:p w14:paraId="697E20B4" w14:textId="77777777" w:rsidR="00E27DCD" w:rsidRDefault="00E27DCD"/>
    <w:p w14:paraId="26B983DE" w14:textId="77777777" w:rsidR="00E27DCD" w:rsidRDefault="00675F89">
      <w:r>
        <w:rPr>
          <w:rFonts w:hint="eastAsia"/>
        </w:rPr>
        <w:t xml:space="preserve">2 </w:t>
      </w:r>
      <w:commentRangeStart w:id="1"/>
      <w:r>
        <w:rPr>
          <w:rFonts w:hint="eastAsia"/>
        </w:rPr>
        <w:t>对于报价界面第一个页面应该是如下图</w:t>
      </w:r>
      <w:r>
        <w:rPr>
          <w:rFonts w:hint="eastAsia"/>
        </w:rPr>
        <w:t>,</w:t>
      </w:r>
      <w:r>
        <w:rPr>
          <w:rFonts w:hint="eastAsia"/>
        </w:rPr>
        <w:t>点击某一列</w:t>
      </w:r>
      <w:r>
        <w:rPr>
          <w:rFonts w:hint="eastAsia"/>
        </w:rPr>
        <w:t>,</w:t>
      </w:r>
      <w:r>
        <w:rPr>
          <w:rFonts w:hint="eastAsia"/>
        </w:rPr>
        <w:t>弹出询价表进行报价</w:t>
      </w:r>
      <w:commentRangeEnd w:id="1"/>
      <w:r w:rsidR="00A03084">
        <w:rPr>
          <w:rStyle w:val="a3"/>
        </w:rPr>
        <w:commentReference w:id="1"/>
      </w:r>
    </w:p>
    <w:p w14:paraId="36049365" w14:textId="77777777" w:rsidR="00E27DCD" w:rsidRDefault="00675F89">
      <w:r>
        <w:rPr>
          <w:noProof/>
        </w:rPr>
        <w:drawing>
          <wp:inline distT="0" distB="0" distL="114300" distR="114300" wp14:anchorId="1AAF3771" wp14:editId="4EEEACE3">
            <wp:extent cx="5265420" cy="1323975"/>
            <wp:effectExtent l="0" t="0" r="508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9768EC" w14:textId="77777777" w:rsidR="00E27DCD" w:rsidRDefault="00E27DCD"/>
    <w:p w14:paraId="13A120C5" w14:textId="77777777" w:rsidR="00E27DCD" w:rsidRDefault="00675F89">
      <w:r>
        <w:rPr>
          <w:noProof/>
        </w:rPr>
        <w:drawing>
          <wp:inline distT="0" distB="0" distL="114300" distR="114300" wp14:anchorId="356B5B34" wp14:editId="7296B274">
            <wp:extent cx="5270500" cy="25692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9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72E2C9" w14:textId="77777777" w:rsidR="00E27DCD" w:rsidRDefault="00E27DCD"/>
    <w:p w14:paraId="7D72FBDA" w14:textId="77777777" w:rsidR="00E27DCD" w:rsidRDefault="00E27DCD"/>
    <w:p w14:paraId="3F34DB4C" w14:textId="77777777" w:rsidR="00E27DCD" w:rsidRDefault="00675F89">
      <w:r>
        <w:rPr>
          <w:rFonts w:hint="eastAsia"/>
        </w:rPr>
        <w:lastRenderedPageBreak/>
        <w:t xml:space="preserve">3 </w:t>
      </w:r>
      <w:commentRangeStart w:id="2"/>
      <w:r>
        <w:rPr>
          <w:rFonts w:hint="eastAsia"/>
        </w:rPr>
        <w:t>报价后</w:t>
      </w:r>
      <w:r>
        <w:rPr>
          <w:rFonts w:hint="eastAsia"/>
        </w:rPr>
        <w:t>,</w:t>
      </w:r>
      <w:r>
        <w:rPr>
          <w:rFonts w:hint="eastAsia"/>
        </w:rPr>
        <w:t>已投完标或已中标或未中标可以在页面查看</w:t>
      </w:r>
      <w:r>
        <w:rPr>
          <w:rFonts w:hint="eastAsia"/>
        </w:rPr>
        <w:t>,</w:t>
      </w:r>
      <w:r>
        <w:rPr>
          <w:rFonts w:hint="eastAsia"/>
        </w:rPr>
        <w:t>如银信图参考</w:t>
      </w:r>
      <w:commentRangeEnd w:id="2"/>
      <w:r w:rsidR="00A03084">
        <w:rPr>
          <w:rStyle w:val="a3"/>
        </w:rPr>
        <w:commentReference w:id="2"/>
      </w:r>
    </w:p>
    <w:p w14:paraId="69CDCB3F" w14:textId="77777777" w:rsidR="00E27DCD" w:rsidRDefault="00675F89">
      <w:r>
        <w:rPr>
          <w:noProof/>
        </w:rPr>
        <w:drawing>
          <wp:inline distT="0" distB="0" distL="114300" distR="114300" wp14:anchorId="1A4900CE" wp14:editId="7DB0B1A1">
            <wp:extent cx="5271135" cy="2395855"/>
            <wp:effectExtent l="0" t="0" r="1206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9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FB2B85" w14:textId="77777777" w:rsidR="00E27DCD" w:rsidRDefault="00E27DCD"/>
    <w:p w14:paraId="3CC15BEB" w14:textId="77777777" w:rsidR="00E27DCD" w:rsidRDefault="00E27DCD"/>
    <w:p w14:paraId="60F00E9A" w14:textId="77777777" w:rsidR="00E27DCD" w:rsidRDefault="00675F89">
      <w:r>
        <w:rPr>
          <w:rFonts w:hint="eastAsia"/>
        </w:rPr>
        <w:t xml:space="preserve">4 </w:t>
      </w:r>
      <w:r>
        <w:rPr>
          <w:rFonts w:hint="eastAsia"/>
        </w:rPr>
        <w:t>对于我方商务采购人员用这个系统</w:t>
      </w:r>
      <w:r>
        <w:rPr>
          <w:rFonts w:hint="eastAsia"/>
        </w:rPr>
        <w:t>,</w:t>
      </w:r>
      <w:r>
        <w:rPr>
          <w:rFonts w:hint="eastAsia"/>
        </w:rPr>
        <w:t>场景需要考虑一下</w:t>
      </w:r>
      <w:r>
        <w:rPr>
          <w:rFonts w:hint="eastAsia"/>
        </w:rPr>
        <w:t>,</w:t>
      </w:r>
      <w:r>
        <w:rPr>
          <w:rFonts w:hint="eastAsia"/>
        </w:rPr>
        <w:t>对内</w:t>
      </w:r>
      <w:r>
        <w:rPr>
          <w:rFonts w:hint="eastAsia"/>
        </w:rPr>
        <w:t>,</w:t>
      </w:r>
      <w:r>
        <w:rPr>
          <w:rFonts w:hint="eastAsia"/>
        </w:rPr>
        <w:t>商务是报价人员</w:t>
      </w:r>
      <w:r>
        <w:rPr>
          <w:rFonts w:hint="eastAsia"/>
        </w:rPr>
        <w:t>,</w:t>
      </w:r>
      <w:r>
        <w:rPr>
          <w:rFonts w:hint="eastAsia"/>
        </w:rPr>
        <w:t>对外商务是发标发需求方</w:t>
      </w:r>
      <w:r>
        <w:rPr>
          <w:rFonts w:hint="eastAsia"/>
        </w:rPr>
        <w:t>,</w:t>
      </w:r>
      <w:r>
        <w:rPr>
          <w:rFonts w:hint="eastAsia"/>
        </w:rPr>
        <w:t>是否可以在一个系统完成这样的身份转换</w:t>
      </w:r>
      <w:commentRangeStart w:id="3"/>
      <w:r>
        <w:rPr>
          <w:rFonts w:hint="eastAsia"/>
        </w:rPr>
        <w:t>,</w:t>
      </w:r>
      <w:r>
        <w:rPr>
          <w:rFonts w:hint="eastAsia"/>
        </w:rPr>
        <w:t>还是商务需要同时登陆两个网页界面才能实现这样的操作</w:t>
      </w:r>
      <w:r>
        <w:rPr>
          <w:rFonts w:hint="eastAsia"/>
        </w:rPr>
        <w:t>.</w:t>
      </w:r>
      <w:commentRangeEnd w:id="3"/>
      <w:r w:rsidR="00A03084">
        <w:rPr>
          <w:rStyle w:val="a3"/>
        </w:rPr>
        <w:commentReference w:id="3"/>
      </w:r>
    </w:p>
    <w:p w14:paraId="746D07AD" w14:textId="77777777" w:rsidR="00E27DCD" w:rsidRDefault="00E27DCD"/>
    <w:p w14:paraId="15CC80F8" w14:textId="77777777" w:rsidR="00E27DCD" w:rsidRDefault="00675F89">
      <w:r>
        <w:rPr>
          <w:rFonts w:hint="eastAsia"/>
        </w:rPr>
        <w:t>5</w:t>
      </w:r>
      <w:commentRangeStart w:id="4"/>
      <w:r>
        <w:rPr>
          <w:rFonts w:hint="eastAsia"/>
        </w:rPr>
        <w:t>供应商可以将其确定的产品放到我们的系统上</w:t>
      </w:r>
      <w:commentRangeEnd w:id="4"/>
      <w:r w:rsidR="00A03084">
        <w:rPr>
          <w:rStyle w:val="a3"/>
        </w:rPr>
        <w:commentReference w:id="4"/>
      </w:r>
      <w:r>
        <w:rPr>
          <w:rFonts w:hint="eastAsia"/>
        </w:rPr>
        <w:t>，如果商务采购时，</w:t>
      </w:r>
      <w:commentRangeStart w:id="5"/>
      <w:r>
        <w:rPr>
          <w:rFonts w:hint="eastAsia"/>
        </w:rPr>
        <w:t>可以自动进行比价、报价</w:t>
      </w:r>
      <w:commentRangeEnd w:id="5"/>
      <w:r w:rsidR="00A03084">
        <w:rPr>
          <w:rStyle w:val="a3"/>
        </w:rPr>
        <w:commentReference w:id="5"/>
      </w:r>
      <w:r>
        <w:rPr>
          <w:rFonts w:hint="eastAsia"/>
        </w:rPr>
        <w:t>。我们商务可以直接下单。这一条未在系统界面上体现</w:t>
      </w:r>
      <w:r>
        <w:rPr>
          <w:rFonts w:hint="eastAsia"/>
        </w:rPr>
        <w:t>.</w:t>
      </w:r>
    </w:p>
    <w:p w14:paraId="617C6D27" w14:textId="77777777" w:rsidR="00E27DCD" w:rsidRDefault="00E27DCD"/>
    <w:p w14:paraId="7D7460CF" w14:textId="77777777" w:rsidR="00E27DCD" w:rsidRDefault="00675F89">
      <w:r>
        <w:rPr>
          <w:rFonts w:hint="eastAsia"/>
        </w:rPr>
        <w:t xml:space="preserve">6 </w:t>
      </w:r>
      <w:r>
        <w:rPr>
          <w:rFonts w:hint="eastAsia"/>
        </w:rPr>
        <w:t>我方销售确定需要下的订单</w:t>
      </w:r>
      <w:r>
        <w:rPr>
          <w:rFonts w:hint="eastAsia"/>
        </w:rPr>
        <w:t>,</w:t>
      </w:r>
      <w:commentRangeStart w:id="6"/>
      <w:r>
        <w:rPr>
          <w:rFonts w:hint="eastAsia"/>
        </w:rPr>
        <w:t>如何在系统上下单</w:t>
      </w:r>
      <w:r>
        <w:rPr>
          <w:rFonts w:hint="eastAsia"/>
        </w:rPr>
        <w:t>,</w:t>
      </w:r>
      <w:r>
        <w:rPr>
          <w:rFonts w:hint="eastAsia"/>
        </w:rPr>
        <w:t>未在系统界面上体现</w:t>
      </w:r>
      <w:commentRangeEnd w:id="6"/>
      <w:r>
        <w:rPr>
          <w:rStyle w:val="a3"/>
        </w:rPr>
        <w:commentReference w:id="6"/>
      </w:r>
      <w:r>
        <w:rPr>
          <w:rFonts w:hint="eastAsia"/>
        </w:rPr>
        <w:t>.</w:t>
      </w:r>
    </w:p>
    <w:p w14:paraId="74B2D7C3" w14:textId="77777777" w:rsidR="00E27DCD" w:rsidRDefault="00E27DCD"/>
    <w:p w14:paraId="0C0C49B5" w14:textId="77777777" w:rsidR="00E27DCD" w:rsidRDefault="00675F89">
      <w:r>
        <w:rPr>
          <w:rFonts w:hint="eastAsia"/>
        </w:rPr>
        <w:t xml:space="preserve">7 </w:t>
      </w:r>
      <w:commentRangeStart w:id="7"/>
      <w:r>
        <w:rPr>
          <w:rFonts w:hint="eastAsia"/>
        </w:rPr>
        <w:t>销售对内询价跟商务对外询价肯定是两个登陆入口两种询价形式</w:t>
      </w:r>
      <w:commentRangeEnd w:id="7"/>
      <w:r>
        <w:rPr>
          <w:rStyle w:val="a3"/>
        </w:rPr>
        <w:commentReference w:id="7"/>
      </w:r>
      <w:r>
        <w:rPr>
          <w:rFonts w:hint="eastAsia"/>
        </w:rPr>
        <w:t>,</w:t>
      </w:r>
    </w:p>
    <w:p w14:paraId="4E744D97" w14:textId="77777777" w:rsidR="00E27DCD" w:rsidRDefault="00E27DCD"/>
    <w:p w14:paraId="5ED17378" w14:textId="77777777" w:rsidR="00E27DCD" w:rsidRDefault="00675F89">
      <w:r>
        <w:rPr>
          <w:noProof/>
        </w:rPr>
        <w:drawing>
          <wp:inline distT="0" distB="0" distL="114300" distR="114300" wp14:anchorId="7E9B62AC" wp14:editId="2A2563FC">
            <wp:extent cx="5267325" cy="281940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47A5BA" w14:textId="77777777" w:rsidR="00E27DCD" w:rsidRDefault="00E27DCD"/>
    <w:p w14:paraId="6BAD8FF5" w14:textId="77777777" w:rsidR="00E27DCD" w:rsidRDefault="00675F89">
      <w:r>
        <w:rPr>
          <w:noProof/>
        </w:rPr>
        <w:lastRenderedPageBreak/>
        <w:drawing>
          <wp:inline distT="0" distB="0" distL="114300" distR="114300" wp14:anchorId="77798BFE" wp14:editId="0CFC7A20">
            <wp:extent cx="5270500" cy="237363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789D77" w14:textId="77777777" w:rsidR="00E27DCD" w:rsidRDefault="00675F89"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 xml:space="preserve">2 </w:t>
      </w:r>
      <w:commentRangeStart w:id="8"/>
      <w:r>
        <w:rPr>
          <w:rFonts w:hint="eastAsia"/>
        </w:rPr>
        <w:t>只能作为商务对外询价的界面</w:t>
      </w:r>
      <w:r>
        <w:rPr>
          <w:rFonts w:hint="eastAsia"/>
        </w:rPr>
        <w:t>,</w:t>
      </w:r>
      <w:r>
        <w:rPr>
          <w:rFonts w:hint="eastAsia"/>
        </w:rPr>
        <w:t>销售对内询价</w:t>
      </w:r>
      <w:r>
        <w:rPr>
          <w:rFonts w:hint="eastAsia"/>
        </w:rPr>
        <w:t>,</w:t>
      </w:r>
      <w:r>
        <w:rPr>
          <w:rFonts w:hint="eastAsia"/>
        </w:rPr>
        <w:t>需要做调整</w:t>
      </w:r>
      <w:r>
        <w:rPr>
          <w:rFonts w:hint="eastAsia"/>
        </w:rPr>
        <w:t>,</w:t>
      </w:r>
      <w:r>
        <w:rPr>
          <w:rFonts w:hint="eastAsia"/>
        </w:rPr>
        <w:t>只需</w:t>
      </w:r>
      <w:r>
        <w:t>”</w:t>
      </w:r>
      <w:r>
        <w:rPr>
          <w:rFonts w:hint="eastAsia"/>
        </w:rPr>
        <w:t>招标中</w:t>
      </w:r>
      <w:r>
        <w:rPr>
          <w:rFonts w:hint="eastAsia"/>
        </w:rPr>
        <w:t>(</w:t>
      </w:r>
      <w:r>
        <w:rPr>
          <w:rFonts w:hint="eastAsia"/>
        </w:rPr>
        <w:t>询价中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>和</w:t>
      </w:r>
      <w:r>
        <w:t>”</w:t>
      </w:r>
      <w:r>
        <w:rPr>
          <w:rFonts w:hint="eastAsia"/>
        </w:rPr>
        <w:t>招标结束</w:t>
      </w: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>.</w:t>
      </w:r>
      <w:r>
        <w:rPr>
          <w:rFonts w:hint="eastAsia"/>
        </w:rPr>
        <w:t>参考</w:t>
      </w:r>
      <w:commentRangeEnd w:id="8"/>
      <w:r>
        <w:rPr>
          <w:rStyle w:val="a3"/>
        </w:rPr>
        <w:commentReference w:id="8"/>
      </w:r>
    </w:p>
    <w:p w14:paraId="3A3DDAFD" w14:textId="77777777" w:rsidR="00E27DCD" w:rsidRDefault="00E27DCD"/>
    <w:p w14:paraId="7206E004" w14:textId="77777777" w:rsidR="00E27DCD" w:rsidRDefault="00E27DCD"/>
    <w:p w14:paraId="0CCCFDEE" w14:textId="77777777" w:rsidR="00E27DCD" w:rsidRDefault="00E27DCD">
      <w:bookmarkStart w:id="9" w:name="_GoBack"/>
      <w:bookmarkEnd w:id="9"/>
    </w:p>
    <w:sectPr w:rsidR="00E27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李 勇" w:date="2018-08-25T21:37:00Z" w:initials="李勇">
    <w:p w14:paraId="5348A54F" w14:textId="77777777" w:rsidR="00A03084" w:rsidRDefault="00A03084" w:rsidP="00A03084">
      <w:r>
        <w:rPr>
          <w:rStyle w:val="a3"/>
        </w:rPr>
        <w:annotationRef/>
      </w:r>
      <w:r>
        <w:t>“</w:t>
      </w:r>
      <w:r>
        <w:t>招标中</w:t>
      </w:r>
      <w:r>
        <w:t>”</w:t>
      </w:r>
      <w:r>
        <w:t>表示的就</w:t>
      </w:r>
      <w:r>
        <w:rPr>
          <w:rFonts w:hint="eastAsia"/>
        </w:rPr>
        <w:t>是</w:t>
      </w:r>
      <w:r>
        <w:t>发标后未选择</w:t>
      </w:r>
      <w:r>
        <w:rPr>
          <w:rFonts w:hint="eastAsia"/>
        </w:rPr>
        <w:t>供应商</w:t>
      </w:r>
    </w:p>
  </w:comment>
  <w:comment w:id="1" w:author="李 勇" w:date="2018-08-25T21:38:00Z" w:initials="李勇">
    <w:p w14:paraId="24FAB339" w14:textId="77777777" w:rsidR="00A03084" w:rsidRDefault="00A03084">
      <w:pPr>
        <w:pStyle w:val="a4"/>
        <w:rPr>
          <w:rFonts w:hint="eastAsia"/>
        </w:rPr>
      </w:pPr>
      <w:r>
        <w:rPr>
          <w:rStyle w:val="a3"/>
        </w:rPr>
        <w:annotationRef/>
      </w:r>
      <w:r>
        <w:t>点击</w:t>
      </w:r>
      <w:r>
        <w:t>“</w:t>
      </w:r>
      <w:r>
        <w:t>报价</w:t>
      </w:r>
      <w:r>
        <w:t>”</w:t>
      </w:r>
      <w:r>
        <w:t>进入后点击左侧</w:t>
      </w:r>
      <w:r>
        <w:t>“</w:t>
      </w:r>
      <w:r>
        <w:t>投标</w:t>
      </w:r>
      <w:r>
        <w:t>”</w:t>
      </w:r>
      <w:r>
        <w:rPr>
          <w:rFonts w:hint="eastAsia"/>
        </w:rPr>
        <w:t>在</w:t>
      </w:r>
      <w:r>
        <w:t>列表右侧</w:t>
      </w:r>
      <w:r>
        <w:t>“</w:t>
      </w:r>
      <w:r>
        <w:rPr>
          <w:rFonts w:hint="eastAsia"/>
        </w:rPr>
        <w:t>报价</w:t>
      </w:r>
      <w:r>
        <w:t>”</w:t>
      </w:r>
      <w:r>
        <w:t>即是初次报价，</w:t>
      </w:r>
      <w:r>
        <w:rPr>
          <w:rFonts w:hint="eastAsia"/>
        </w:rPr>
        <w:t>点击</w:t>
      </w:r>
      <w:r>
        <w:t>左侧</w:t>
      </w:r>
      <w:r>
        <w:t>“</w:t>
      </w:r>
      <w:r>
        <w:t>已投标</w:t>
      </w:r>
      <w:r>
        <w:t>”</w:t>
      </w:r>
      <w:r>
        <w:t>在列表右侧</w:t>
      </w:r>
      <w:r>
        <w:t>“</w:t>
      </w:r>
      <w:r>
        <w:t>改价</w:t>
      </w:r>
      <w:r>
        <w:t>”</w:t>
      </w:r>
      <w:r>
        <w:t>表示更改标书价格</w:t>
      </w:r>
    </w:p>
  </w:comment>
  <w:comment w:id="2" w:author="李 勇" w:date="2018-08-25T21:41:00Z" w:initials="李勇">
    <w:p w14:paraId="40BA5E49" w14:textId="77777777" w:rsidR="00A03084" w:rsidRDefault="00A03084">
      <w:pPr>
        <w:pStyle w:val="a4"/>
      </w:pPr>
      <w:r>
        <w:rPr>
          <w:rStyle w:val="a3"/>
        </w:rPr>
        <w:annotationRef/>
      </w:r>
      <w:r>
        <w:t>点击</w:t>
      </w:r>
      <w:r>
        <w:t>“</w:t>
      </w:r>
      <w:r>
        <w:t>报价</w:t>
      </w:r>
      <w:r>
        <w:t>”</w:t>
      </w:r>
      <w:r>
        <w:t>进入后</w:t>
      </w:r>
      <w:r>
        <w:t>左侧有</w:t>
      </w:r>
      <w:r>
        <w:t>“</w:t>
      </w:r>
      <w:r>
        <w:t>投标</w:t>
      </w:r>
      <w:r>
        <w:t>”“</w:t>
      </w:r>
      <w:r>
        <w:t>已投标</w:t>
      </w:r>
      <w:r>
        <w:t>”“</w:t>
      </w:r>
      <w:r>
        <w:t>已中标</w:t>
      </w:r>
      <w:r>
        <w:t>”“</w:t>
      </w:r>
      <w:r>
        <w:t>未中标</w:t>
      </w:r>
      <w:r>
        <w:t>”</w:t>
      </w:r>
    </w:p>
  </w:comment>
  <w:comment w:id="3" w:author="李 勇" w:date="2018-08-25T21:43:00Z" w:initials="李勇">
    <w:p w14:paraId="48BFE26C" w14:textId="77777777" w:rsidR="00A03084" w:rsidRDefault="00A03084">
      <w:pPr>
        <w:pStyle w:val="a4"/>
        <w:rPr>
          <w:rFonts w:hint="eastAsia"/>
        </w:rPr>
      </w:pPr>
      <w:r>
        <w:rPr>
          <w:rStyle w:val="a3"/>
        </w:rPr>
        <w:annotationRef/>
      </w:r>
      <w:r>
        <w:t>不需要登录两个网页，</w:t>
      </w:r>
      <w:r>
        <w:rPr>
          <w:rFonts w:hint="eastAsia"/>
        </w:rPr>
        <w:t>只需要</w:t>
      </w:r>
      <w:r>
        <w:t>登录账号后开发</w:t>
      </w:r>
      <w:r>
        <w:t>“</w:t>
      </w:r>
      <w:r>
        <w:t>询价</w:t>
      </w:r>
      <w:r>
        <w:t>”</w:t>
      </w:r>
      <w:r>
        <w:t>和</w:t>
      </w:r>
      <w:r>
        <w:t>“</w:t>
      </w:r>
      <w:r>
        <w:t>报价</w:t>
      </w:r>
      <w:r>
        <w:t>”</w:t>
      </w:r>
      <w:r>
        <w:t>两个功能的权限即可</w:t>
      </w:r>
    </w:p>
  </w:comment>
  <w:comment w:id="4" w:author="李 勇" w:date="2018-08-25T21:44:00Z" w:initials="李勇">
    <w:p w14:paraId="045E2327" w14:textId="77777777" w:rsidR="00A03084" w:rsidRDefault="00A03084">
      <w:pPr>
        <w:pStyle w:val="a4"/>
        <w:rPr>
          <w:rFonts w:hint="eastAsia"/>
        </w:rPr>
      </w:pPr>
      <w:r>
        <w:rPr>
          <w:rStyle w:val="a3"/>
        </w:rPr>
        <w:annotationRef/>
      </w:r>
      <w:r>
        <w:t>前几天做的库房</w:t>
      </w:r>
      <w:proofErr w:type="spellStart"/>
      <w:r>
        <w:rPr>
          <w:rFonts w:hint="eastAsia"/>
        </w:rPr>
        <w:t>erp</w:t>
      </w:r>
      <w:proofErr w:type="spellEnd"/>
      <w:r>
        <w:t>开</w:t>
      </w:r>
      <w:r>
        <w:rPr>
          <w:rFonts w:hint="eastAsia"/>
        </w:rPr>
        <w:t>放</w:t>
      </w:r>
      <w:r>
        <w:t>给供应商即可</w:t>
      </w:r>
    </w:p>
  </w:comment>
  <w:comment w:id="5" w:author="李 勇" w:date="2018-08-25T21:44:00Z" w:initials="李勇">
    <w:p w14:paraId="2A774172" w14:textId="77777777" w:rsidR="00675F89" w:rsidRDefault="00A03084" w:rsidP="00675F89">
      <w:pPr>
        <w:pStyle w:val="a4"/>
      </w:pPr>
      <w:r>
        <w:rPr>
          <w:rStyle w:val="a3"/>
        </w:rPr>
        <w:annotationRef/>
      </w:r>
      <w:r w:rsidR="00675F89">
        <w:rPr>
          <w:rStyle w:val="a3"/>
        </w:rPr>
        <w:annotationRef/>
      </w:r>
      <w:r w:rsidR="00675F89">
        <w:t>点击</w:t>
      </w:r>
      <w:r w:rsidR="00675F89">
        <w:t>“</w:t>
      </w:r>
      <w:r w:rsidR="00675F89">
        <w:t>报价</w:t>
      </w:r>
      <w:r w:rsidR="00675F89">
        <w:t>”</w:t>
      </w:r>
      <w:r w:rsidR="00675F89">
        <w:t>进入后点击左侧</w:t>
      </w:r>
      <w:r w:rsidR="00675F89">
        <w:t>“</w:t>
      </w:r>
      <w:r w:rsidR="00675F89">
        <w:t>投标</w:t>
      </w:r>
      <w:r w:rsidR="00675F89">
        <w:t>”</w:t>
      </w:r>
      <w:r w:rsidR="00675F89">
        <w:rPr>
          <w:rFonts w:hint="eastAsia"/>
        </w:rPr>
        <w:t>在</w:t>
      </w:r>
      <w:r w:rsidR="00675F89">
        <w:t>列表右侧</w:t>
      </w:r>
      <w:r w:rsidR="00675F89">
        <w:t>“</w:t>
      </w:r>
      <w:r w:rsidR="00675F89">
        <w:rPr>
          <w:rFonts w:hint="eastAsia"/>
        </w:rPr>
        <w:t>报价</w:t>
      </w:r>
      <w:r w:rsidR="00675F89">
        <w:t>”</w:t>
      </w:r>
      <w:r w:rsidR="00675F89">
        <w:rPr>
          <w:rFonts w:hint="eastAsia"/>
        </w:rPr>
        <w:t>或</w:t>
      </w:r>
      <w:r w:rsidR="00675F89">
        <w:rPr>
          <w:rFonts w:hint="eastAsia"/>
        </w:rPr>
        <w:t>点击</w:t>
      </w:r>
      <w:r w:rsidR="00675F89">
        <w:t>左侧</w:t>
      </w:r>
      <w:r w:rsidR="00675F89">
        <w:t>“</w:t>
      </w:r>
      <w:r w:rsidR="00675F89">
        <w:t>已投标</w:t>
      </w:r>
      <w:r w:rsidR="00675F89">
        <w:t>”</w:t>
      </w:r>
      <w:r w:rsidR="00675F89">
        <w:t>在列表右侧</w:t>
      </w:r>
      <w:r w:rsidR="00675F89">
        <w:t>“</w:t>
      </w:r>
      <w:r w:rsidR="00675F89">
        <w:t>改价</w:t>
      </w:r>
      <w:r w:rsidR="00675F89">
        <w:t>”</w:t>
      </w:r>
      <w:r w:rsidR="00675F89">
        <w:t>弹出的页面右侧对应每一个备件有</w:t>
      </w:r>
      <w:r w:rsidR="00675F89">
        <w:t>“</w:t>
      </w:r>
      <w:r w:rsidR="00675F89">
        <w:t>历史价格</w:t>
      </w:r>
      <w:r w:rsidR="00675F89">
        <w:t>”</w:t>
      </w:r>
    </w:p>
    <w:p w14:paraId="3C1687AF" w14:textId="77777777" w:rsidR="00A03084" w:rsidRDefault="00A03084">
      <w:pPr>
        <w:pStyle w:val="a4"/>
      </w:pPr>
    </w:p>
  </w:comment>
  <w:comment w:id="6" w:author="李 勇" w:date="2018-08-25T21:46:00Z" w:initials="李勇">
    <w:p w14:paraId="4760132D" w14:textId="77777777" w:rsidR="00675F89" w:rsidRDefault="00675F89">
      <w:pPr>
        <w:pStyle w:val="a4"/>
        <w:rPr>
          <w:rFonts w:hint="eastAsia"/>
        </w:rPr>
      </w:pPr>
      <w:r>
        <w:rPr>
          <w:rStyle w:val="a3"/>
        </w:rPr>
        <w:annotationRef/>
      </w:r>
      <w:r>
        <w:t>这个需要新设计下单相关的逻辑</w:t>
      </w:r>
    </w:p>
  </w:comment>
  <w:comment w:id="7" w:author="李 勇" w:date="2018-08-25T21:47:00Z" w:initials="李勇">
    <w:p w14:paraId="4BCC6D94" w14:textId="77777777" w:rsidR="00675F89" w:rsidRDefault="00675F89">
      <w:pPr>
        <w:pStyle w:val="a4"/>
        <w:rPr>
          <w:rFonts w:hint="eastAsia"/>
        </w:rPr>
      </w:pPr>
      <w:r>
        <w:rPr>
          <w:rStyle w:val="a3"/>
        </w:rPr>
        <w:annotationRef/>
      </w:r>
      <w:r>
        <w:t>一个登陆口即可，</w:t>
      </w:r>
      <w:r>
        <w:rPr>
          <w:rFonts w:hint="eastAsia"/>
        </w:rPr>
        <w:t>只需</w:t>
      </w:r>
      <w:r>
        <w:t>区分功能和登录的账户，</w:t>
      </w:r>
      <w:r>
        <w:rPr>
          <w:rFonts w:hint="eastAsia"/>
        </w:rPr>
        <w:t>例如</w:t>
      </w:r>
      <w:r>
        <w:t>销售询价默认回应者是商务，</w:t>
      </w:r>
      <w:r>
        <w:rPr>
          <w:rFonts w:hint="eastAsia"/>
        </w:rPr>
        <w:t>商务</w:t>
      </w:r>
      <w:r>
        <w:t>询价默认回应者是供应商，</w:t>
      </w:r>
      <w:r>
        <w:rPr>
          <w:rFonts w:hint="eastAsia"/>
        </w:rPr>
        <w:t>或者</w:t>
      </w:r>
      <w:r>
        <w:t>做一个内部</w:t>
      </w:r>
      <w:r>
        <w:rPr>
          <w:rFonts w:hint="eastAsia"/>
        </w:rPr>
        <w:t>询价</w:t>
      </w:r>
      <w:r>
        <w:t>和外部询价的功能区分即可，</w:t>
      </w:r>
      <w:r>
        <w:rPr>
          <w:rFonts w:hint="eastAsia"/>
        </w:rPr>
        <w:t>逻辑</w:t>
      </w:r>
      <w:r>
        <w:t>相同</w:t>
      </w:r>
    </w:p>
  </w:comment>
  <w:comment w:id="8" w:author="李 勇" w:date="2018-08-25T21:50:00Z" w:initials="李勇">
    <w:p w14:paraId="7C94A47F" w14:textId="77777777" w:rsidR="00675F89" w:rsidRDefault="00675F89">
      <w:pPr>
        <w:pStyle w:val="a4"/>
        <w:rPr>
          <w:rFonts w:hint="eastAsia"/>
        </w:rPr>
      </w:pPr>
      <w:r>
        <w:rPr>
          <w:rStyle w:val="a3"/>
        </w:rPr>
        <w:annotationRef/>
      </w:r>
      <w:r>
        <w:t>可做相应修改，</w:t>
      </w:r>
      <w:r>
        <w:rPr>
          <w:rFonts w:hint="eastAsia"/>
        </w:rPr>
        <w:t>也可</w:t>
      </w:r>
      <w:r>
        <w:t>让</w:t>
      </w:r>
      <w:r>
        <w:rPr>
          <w:rFonts w:hint="eastAsia"/>
        </w:rPr>
        <w:t>销售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48A54F" w15:done="0"/>
  <w15:commentEx w15:paraId="24FAB339" w15:done="0"/>
  <w15:commentEx w15:paraId="40BA5E49" w15:done="0"/>
  <w15:commentEx w15:paraId="48BFE26C" w15:done="0"/>
  <w15:commentEx w15:paraId="045E2327" w15:done="0"/>
  <w15:commentEx w15:paraId="3C1687AF" w15:done="0"/>
  <w15:commentEx w15:paraId="4760132D" w15:done="0"/>
  <w15:commentEx w15:paraId="4BCC6D94" w15:done="0"/>
  <w15:commentEx w15:paraId="7C94A47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李 勇">
    <w15:presenceInfo w15:providerId="Windows Live" w15:userId="97a90f64da8f95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62352B"/>
    <w:rsid w:val="00675F89"/>
    <w:rsid w:val="00A03084"/>
    <w:rsid w:val="00E27DCD"/>
    <w:rsid w:val="2C62352B"/>
    <w:rsid w:val="57AF508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1D480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A03084"/>
    <w:rPr>
      <w:sz w:val="21"/>
      <w:szCs w:val="21"/>
    </w:rPr>
  </w:style>
  <w:style w:type="paragraph" w:styleId="a4">
    <w:name w:val="annotation text"/>
    <w:basedOn w:val="a"/>
    <w:link w:val="a5"/>
    <w:rsid w:val="00A03084"/>
    <w:pPr>
      <w:jc w:val="left"/>
    </w:pPr>
  </w:style>
  <w:style w:type="character" w:customStyle="1" w:styleId="a5">
    <w:name w:val="批注文字字符"/>
    <w:basedOn w:val="a0"/>
    <w:link w:val="a4"/>
    <w:rsid w:val="00A03084"/>
    <w:rPr>
      <w:kern w:val="2"/>
      <w:sz w:val="21"/>
      <w:szCs w:val="24"/>
    </w:rPr>
  </w:style>
  <w:style w:type="paragraph" w:styleId="a6">
    <w:name w:val="annotation subject"/>
    <w:basedOn w:val="a4"/>
    <w:next w:val="a4"/>
    <w:link w:val="a7"/>
    <w:rsid w:val="00A03084"/>
    <w:rPr>
      <w:b/>
      <w:bCs/>
    </w:rPr>
  </w:style>
  <w:style w:type="character" w:customStyle="1" w:styleId="a7">
    <w:name w:val="批注主题字符"/>
    <w:basedOn w:val="a5"/>
    <w:link w:val="a6"/>
    <w:rsid w:val="00A03084"/>
    <w:rPr>
      <w:b/>
      <w:bCs/>
      <w:kern w:val="2"/>
      <w:sz w:val="21"/>
      <w:szCs w:val="24"/>
    </w:rPr>
  </w:style>
  <w:style w:type="paragraph" w:styleId="a8">
    <w:name w:val="Balloon Text"/>
    <w:basedOn w:val="a"/>
    <w:link w:val="a9"/>
    <w:rsid w:val="00A03084"/>
    <w:rPr>
      <w:rFonts w:ascii="Times New Roman" w:hAnsi="Times New Roman" w:cs="Times New Roman"/>
      <w:sz w:val="18"/>
      <w:szCs w:val="18"/>
    </w:rPr>
  </w:style>
  <w:style w:type="character" w:customStyle="1" w:styleId="a9">
    <w:name w:val="批注框文本字符"/>
    <w:basedOn w:val="a0"/>
    <w:link w:val="a8"/>
    <w:rsid w:val="00A03084"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-ZHUNGLE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C:\Users\T-ZHUNGLE\AppData\Roaming\Kingsoft\wps\addons\pool\win-i386\knewfileruby_1.0.0.10\template\wps\0.docx</Template>
  <TotalTime>34</TotalTime>
  <Pages>3</Pages>
  <Words>65</Words>
  <Characters>373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T-ZHUNG</dc:creator>
  <cp:lastModifiedBy>李 勇</cp:lastModifiedBy>
  <cp:revision>2</cp:revision>
  <dcterms:created xsi:type="dcterms:W3CDTF">2018-08-25T09:24:00Z</dcterms:created>
  <dcterms:modified xsi:type="dcterms:W3CDTF">2018-08-25T13:51:00Z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