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2095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8240;mso-width-relative:page;mso-height-relative:page;" fillcolor="#FFFFFF" filled="t" stroked="t" coordsize="21600,21600" o:gfxdata="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Ahg3dUAAAAHAQAADwAAAAAAAAABACAAAAAiAAAAZHJzL2Rvd25yZXYueG1sUEsBAhQAFAAA&#10;AAgAh07iQMNGWqzyAQAA6AMAAA4AAAAAAAAAAQAgAAAAJAEAAGRycy9lMm9Eb2MueG1sUEsFBgAA&#10;AAAGAAYAWQEAAIgFAAAAAA==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3"/>
        <w:spacing w:after="120"/>
        <w:rPr>
          <w:b/>
          <w:color w:val="000000"/>
          <w:sz w:val="52"/>
        </w:rPr>
      </w:pPr>
    </w:p>
    <w:p>
      <w:pPr>
        <w:pStyle w:val="13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val="en-US" w:eastAsia="zh-CN"/>
        </w:rPr>
        <w:t>网购与物流仓储管理系统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>
      <w:pPr>
        <w:pStyle w:val="13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3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项目</w:t>
      </w:r>
      <w:r>
        <w:rPr>
          <w:rFonts w:hint="eastAsia"/>
          <w:color w:val="000000"/>
          <w:sz w:val="44"/>
          <w:lang w:eastAsia="zh-CN"/>
        </w:rPr>
        <w:t>测试计划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  <w:r>
              <w:rPr>
                <w:rFonts w:hint="eastAsia"/>
                <w:color w:val="000000"/>
                <w:lang w:val="en-US" w:eastAsia="zh-CN"/>
              </w:rPr>
              <w:t>-ITP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28</w:t>
            </w:r>
          </w:p>
        </w:tc>
      </w:tr>
    </w:tbl>
    <w:p>
      <w:pPr>
        <w:pStyle w:val="6"/>
        <w:jc w:val="both"/>
        <w:outlineLvl w:val="9"/>
        <w:rPr>
          <w:color w:val="000000"/>
        </w:rPr>
      </w:pPr>
      <w:bookmarkStart w:id="0" w:name="_Toc6123913"/>
      <w:bookmarkStart w:id="1" w:name="_Toc5420012"/>
      <w:bookmarkStart w:id="2" w:name="_Toc12768494"/>
      <w:bookmarkStart w:id="3" w:name="_Toc4575484"/>
      <w:bookmarkStart w:id="4" w:name="_Toc532718993"/>
      <w:bookmarkStart w:id="5" w:name="_Toc12768574"/>
      <w:bookmarkStart w:id="6" w:name="_Toc532718952"/>
      <w:bookmarkStart w:id="7" w:name="_Toc533567297"/>
      <w:bookmarkStart w:id="8" w:name="_Toc532718746"/>
      <w:bookmarkStart w:id="9" w:name="_Toc532718786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XVOk9gAAAAMAQAADwAAAAAAAAABACAAAAAiAAAAZHJzL2Rvd25yZXYueG1sUEsBAhQAFAAAAAgA&#10;h07iQOAFF7nsAQAAwAMAAA4AAAAAAAAAAQAgAAAAJwEAAGRycy9lMm9Eb2MueG1sUEsFBgAAAAAG&#10;AAYAWQEAAIUFAAAAAA==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4"/>
        <w:tabs>
          <w:tab w:val="right" w:leader="dot" w:pos="8306"/>
        </w:tabs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568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NLP 1.0</w:t>
            </w:r>
          </w:p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胡颖慧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邢朋举</w:t>
            </w:r>
          </w:p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2019-6-10 – 2019-6-28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课设内容：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网购与物流仓储管理系统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 w:eastAsiaTheme="minor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instrText xml:space="preserve"> HYPERLINK \l _Toc7494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1.测试计划标识符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_Toc7494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_Toc27503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2.简要介绍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_Toc27503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_Toc23524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2.1测试软件基本情况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_Toc23524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_Toc42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2.2测试范围描述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_Toc42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_Toc24349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2.3测试相关的参考文档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_Toc24349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_Toc6371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2.4测试环境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_Toc6371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_Toc31202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3.测试项目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_Toc31202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_Toc13659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3.1测试项目说明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_Toc13659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_Toc2882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3.2测试项目功能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_Toc2882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_Toc17803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3.3测试外部条件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_Toc17803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_Toc9187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_Toc9187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_Toc23984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4.1测试对象说明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_Toc23984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_Toc31872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4.2测试对象单项功能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_Toc31872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_Toc7000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5.无需测试对象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_Toc7000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_Toc27938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6.测试方法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_Toc27938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_Toc19521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6.1测试策略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_Toc19521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_Toc21277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6.2测试记录文档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_Toc21277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_Toc11468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 w:val="18"/>
          <w:szCs w:val="18"/>
          <w:lang w:val="en-US" w:eastAsia="zh-CN"/>
        </w:rPr>
        <w:t>7.测试项通过/失败标准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_Toc11468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_Toc1065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7.1测试完成标准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_Toc1065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_Toc837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7.2缺陷的数量，严重程度和分布情况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_Toc837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_Toc7947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7.3测试用例覆盖情况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_Toc7947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_Toc18014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7.4用户对测试成功结论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_Toc18014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_Toc20129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7.5文档完整性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_Toc20129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_Toc12429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8.中断测试和恢复测试的判断标准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_Toc12429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_Toc31326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9.测试完成提交的素材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_Toc31326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_Toc28448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10.测试任务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_Toc28448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_Toc30569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10.1测试前准备工作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_Toc30569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_Toc21329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10.2测试工作需完成的一系列任务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_Toc21329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_Toc10243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11.测试资源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_Toc10243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_Toc23711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11.1测试人员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_Toc23711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_Toc8933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11.2测试设备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_Toc8933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_Toc28463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11.3测试软件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_Toc28463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_Toc2734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11.4参考书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_Toc2734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_Toc24075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12. 测试人员工作职责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_Toc24075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_Toc15769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13.人员安排与培训需求（略）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_Toc15769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_Toc28785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13.1人员安排</w:t>
      </w:r>
      <w:bookmarkStart w:id="76" w:name="_GoBack"/>
      <w:bookmarkEnd w:id="76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_Toc28785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_Toc2068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13.2培训与需求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_Toc2068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_Toc664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14.测试进度表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_Toc664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_Toc6390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15.风险及应急措施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_Toc6390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_Toc9615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15.1测试过程中风险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_Toc9615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_Toc11355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15.2应急措施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_Toc11355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_Toc32547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16.缺陷管理与改错计划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_Toc32547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_Toc19059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17.审批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_Toc19059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sz w:val="18"/>
          <w:szCs w:val="18"/>
          <w:lang w:val="en-US" w:eastAsia="zh-CN"/>
        </w:rPr>
        <w:fldChar w:fldCharType="end"/>
      </w:r>
    </w:p>
    <w:p>
      <w:pPr>
        <w:numPr>
          <w:numId w:val="0"/>
        </w:num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0" w:name="_Toc27283_WPSOffice_Level1"/>
      <w:bookmarkStart w:id="11" w:name="_Toc21264_WPSOffice_Level1"/>
      <w:bookmarkStart w:id="12" w:name="_Toc7494"/>
      <w:r>
        <w:rPr>
          <w:rFonts w:hint="eastAsia"/>
          <w:b/>
          <w:bCs/>
          <w:sz w:val="24"/>
          <w:szCs w:val="24"/>
          <w:lang w:val="en-US" w:eastAsia="zh-CN"/>
        </w:rPr>
        <w:t>1.测试计划标识符</w:t>
      </w:r>
      <w:bookmarkEnd w:id="10"/>
      <w:bookmarkEnd w:id="11"/>
      <w:bookmarkEnd w:id="12"/>
    </w:p>
    <w:p>
      <w:pPr>
        <w:numPr>
          <w:ilvl w:val="0"/>
          <w:numId w:val="0"/>
        </w:numPr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9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7500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测试计划版本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测试计划软件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OSALS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测试工具版本</w:t>
            </w:r>
          </w:p>
        </w:tc>
        <w:tc>
          <w:tcPr>
            <w:tcW w:w="7500" w:type="dxa"/>
            <w:vAlign w:val="top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2018.3.4 x64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IDEA全称IntelliJ IDEA，是java编程语言开发的继承环境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OSALS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将网购和物流仓储一体化，创建店铺、商品、包裹、订单等实体，实现一体化服务。</w:t>
            </w:r>
          </w:p>
        </w:tc>
      </w:tr>
    </w:tbl>
    <w:p>
      <w:pPr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9083_WPSOffice_Level1"/>
      <w:bookmarkStart w:id="14" w:name="_Toc27119_WPSOffice_Level1"/>
      <w:bookmarkStart w:id="15" w:name="_Toc27503"/>
      <w:r>
        <w:rPr>
          <w:rFonts w:hint="eastAsia"/>
          <w:b/>
          <w:bCs/>
          <w:sz w:val="24"/>
          <w:szCs w:val="24"/>
          <w:lang w:val="en-US" w:eastAsia="zh-CN"/>
        </w:rPr>
        <w:t>2.简要介绍</w:t>
      </w:r>
      <w:bookmarkEnd w:id="13"/>
      <w:bookmarkEnd w:id="14"/>
      <w:bookmarkEnd w:id="15"/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6" w:name="_Toc9083_WPSOffice_Level2"/>
      <w:bookmarkStart w:id="17" w:name="_Toc27119_WPSOffice_Level2"/>
      <w:bookmarkStart w:id="18" w:name="_Toc23524"/>
      <w:r>
        <w:rPr>
          <w:rFonts w:hint="eastAsia"/>
          <w:b/>
          <w:bCs/>
          <w:sz w:val="21"/>
          <w:szCs w:val="21"/>
          <w:lang w:val="en-US" w:eastAsia="zh-CN"/>
        </w:rPr>
        <w:t>2.1测试软件基本情况</w:t>
      </w:r>
      <w:bookmarkEnd w:id="16"/>
      <w:bookmarkEnd w:id="17"/>
      <w:bookmarkEnd w:id="18"/>
    </w:p>
    <w:tbl>
      <w:tblPr>
        <w:tblStyle w:val="9"/>
        <w:tblpPr w:leftFromText="180" w:rightFromText="180" w:vertAnchor="text" w:horzAnchor="page" w:tblpX="2378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restart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产品规格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产品描述：网购和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物流仓储一体化的软件系统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产品大小：1.12MB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产品功能：网购和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物流仓储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产品定位：应用软件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Java虚拟机，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应用领域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小型的购物，物流系统</w:t>
            </w: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9" w:name="_Toc7605_WPSOffice_Level2"/>
      <w:bookmarkStart w:id="20" w:name="_Toc25696_WPSOffice_Level2"/>
      <w:bookmarkStart w:id="21" w:name="_Toc42"/>
      <w:r>
        <w:rPr>
          <w:rFonts w:hint="eastAsia"/>
          <w:b/>
          <w:bCs/>
          <w:sz w:val="21"/>
          <w:szCs w:val="21"/>
          <w:lang w:val="en-US" w:eastAsia="zh-CN"/>
        </w:rPr>
        <w:t>2.2测试范围描述</w:t>
      </w:r>
      <w:bookmarkEnd w:id="19"/>
      <w:bookmarkEnd w:id="20"/>
      <w:bookmarkEnd w:id="21"/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实现单元测试和集成测试，单元测试采用分离法，对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最小可测试单元进行检查和验证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集成测试采用</w:t>
      </w:r>
      <w:r>
        <w:rPr>
          <w:rFonts w:hint="eastAsia"/>
          <w:color w:val="000000"/>
          <w:sz w:val="21"/>
          <w:szCs w:val="21"/>
          <w:lang w:val="en-US" w:eastAsia="zh-CN"/>
        </w:rPr>
        <w:t>黑盒测试，对整个OSALS项目进行测试验证。</w:t>
      </w:r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22" w:name="_Toc8325_WPSOffice_Level2"/>
      <w:bookmarkStart w:id="23" w:name="_Toc30499_WPSOffice_Level2"/>
      <w:bookmarkStart w:id="24" w:name="_Toc24349"/>
      <w:r>
        <w:rPr>
          <w:rFonts w:hint="eastAsia"/>
          <w:b/>
          <w:bCs/>
          <w:kern w:val="2"/>
          <w:sz w:val="21"/>
          <w:lang w:val="en-US" w:eastAsia="zh-CN"/>
        </w:rPr>
        <w:t>2.3测试相关的参考文档</w:t>
      </w:r>
      <w:bookmarkEnd w:id="22"/>
      <w:bookmarkEnd w:id="23"/>
      <w:bookmarkEnd w:id="24"/>
    </w:p>
    <w:tbl>
      <w:tblPr>
        <w:tblStyle w:val="9"/>
        <w:tblpPr w:leftFromText="180" w:rightFromText="180" w:vertAnchor="text" w:horzAnchor="page" w:tblpX="2348" w:tblpY="2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1545"/>
        <w:gridCol w:w="4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文档说明</w:t>
            </w:r>
          </w:p>
        </w:tc>
        <w:tc>
          <w:tcPr>
            <w:tcW w:w="154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4462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文档位置（CVS）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需求规格文档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崔梦婷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OSALS系统源代码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Group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tabs>
          <w:tab w:val="left" w:pos="1004"/>
        </w:tabs>
        <w:bidi w:val="0"/>
        <w:ind w:left="0" w:leftChars="0" w:firstLine="361" w:firstLineChars="200"/>
        <w:jc w:val="left"/>
        <w:outlineLvl w:val="9"/>
        <w:rPr>
          <w:rFonts w:hint="default"/>
          <w:b/>
          <w:bCs/>
          <w:kern w:val="2"/>
          <w:sz w:val="18"/>
          <w:szCs w:val="18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25" w:name="_Toc8587_WPSOffice_Level2"/>
      <w:bookmarkStart w:id="26" w:name="_Toc29642_WPSOffice_Level2"/>
      <w:bookmarkStart w:id="27" w:name="_Toc6371"/>
      <w:r>
        <w:rPr>
          <w:rFonts w:hint="eastAsia"/>
          <w:b/>
          <w:bCs/>
          <w:kern w:val="2"/>
          <w:sz w:val="21"/>
          <w:lang w:val="en-US" w:eastAsia="zh-CN"/>
        </w:rPr>
        <w:t>2.4测试环境</w:t>
      </w:r>
      <w:bookmarkEnd w:id="25"/>
      <w:bookmarkEnd w:id="26"/>
      <w:bookmarkEnd w:id="27"/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tbl>
      <w:tblPr>
        <w:tblStyle w:val="9"/>
        <w:tblpPr w:leftFromText="180" w:rightFromText="180" w:vertAnchor="text" w:horzAnchor="page" w:tblpX="2318" w:tblpY="2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</w:t>
            </w:r>
          </w:p>
        </w:tc>
        <w:tc>
          <w:tcPr>
            <w:tcW w:w="4262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硬件平台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4G以上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100G以上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x64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28" w:name="_Toc25696_WPSOffice_Level1"/>
      <w:bookmarkStart w:id="29" w:name="_Toc7605_WPSOffice_Level1"/>
      <w:bookmarkStart w:id="30" w:name="_Toc31202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3.测试项目</w:t>
      </w:r>
      <w:bookmarkEnd w:id="28"/>
      <w:bookmarkEnd w:id="29"/>
      <w:bookmarkEnd w:id="3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1" w:name="_Toc10318_WPSOffice_Level2"/>
      <w:bookmarkStart w:id="32" w:name="_Toc28019_WPSOffice_Level2"/>
      <w:bookmarkStart w:id="33" w:name="_Toc13659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3.1测试项目说明</w:t>
      </w:r>
      <w:bookmarkEnd w:id="31"/>
      <w:bookmarkEnd w:id="32"/>
      <w:bookmarkEnd w:id="33"/>
    </w:p>
    <w:tbl>
      <w:tblPr>
        <w:tblStyle w:val="9"/>
        <w:tblpPr w:leftFromText="180" w:rightFromText="180" w:vertAnchor="text" w:horzAnchor="page" w:tblpX="2303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shd w:val="clear" w:color="auto" w:fill="CFCECE" w:themeFill="background2" w:themeFillShade="E5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5962" w:type="dxa"/>
            <w:shd w:val="clear" w:color="auto" w:fill="CFCECE" w:themeFill="background2" w:themeFillShade="E5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5962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OSALS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5962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OSALS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5962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分离法测试最小可测试单元，黑盒法测试进行整体测试。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4" w:name="_Toc17398_WPSOffice_Level2"/>
      <w:bookmarkStart w:id="35" w:name="_Toc17998_WPSOffice_Level2"/>
      <w:bookmarkStart w:id="36" w:name="_Toc288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3.2测试项目功能</w:t>
      </w:r>
      <w:bookmarkEnd w:id="34"/>
      <w:bookmarkEnd w:id="35"/>
      <w:bookmarkEnd w:id="36"/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bookmarkStart w:id="37" w:name="_Toc14550_WPSOffice_Level2"/>
      <w:bookmarkStart w:id="38" w:name="_Toc27687_WPSOffice_Level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1.单元测试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  <w:t>测试最小可测试单元，是否查询等功能。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2.设计测试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前端页面是否能正确显示数据。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3.集成测试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整体功能的实现测试，OSALS项目的每个类转换正确性测试。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9" w:name="_Toc17803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3.3测试外部条件</w:t>
      </w:r>
      <w:bookmarkEnd w:id="37"/>
      <w:bookmarkEnd w:id="38"/>
      <w:bookmarkEnd w:id="39"/>
    </w:p>
    <w:p>
      <w:pPr>
        <w:tabs>
          <w:tab w:val="left" w:pos="1004"/>
        </w:tabs>
        <w:bidi w:val="0"/>
        <w:ind w:left="420" w:leftChars="200" w:firstLine="420" w:firstLineChars="2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本次测试主要针对Java类程序作底层测试，主要包括单元测试和集成测试。</w:t>
      </w:r>
    </w:p>
    <w:tbl>
      <w:tblPr>
        <w:tblStyle w:val="9"/>
        <w:tblpPr w:leftFromText="180" w:rightFromText="180" w:vertAnchor="text" w:horzAnchor="page" w:tblpX="2003" w:tblpY="1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CFCECE" w:themeFill="background2" w:themeFillShade="E5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外部条件</w:t>
            </w:r>
          </w:p>
        </w:tc>
        <w:tc>
          <w:tcPr>
            <w:tcW w:w="5677" w:type="dxa"/>
            <w:shd w:val="clear" w:color="auto" w:fill="CFCECE" w:themeFill="background2" w:themeFillShade="E5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硬件（一台计算机）</w:t>
            </w:r>
          </w:p>
        </w:tc>
        <w:tc>
          <w:tcPr>
            <w:tcW w:w="567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软件等运行工具（IDEA）</w:t>
            </w:r>
          </w:p>
        </w:tc>
        <w:tc>
          <w:tcPr>
            <w:tcW w:w="567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567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</w:tr>
    </w:tbl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</w:pPr>
      <w:bookmarkStart w:id="40" w:name="_Toc9187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  <w:t>4.测试对象</w:t>
      </w:r>
      <w:bookmarkEnd w:id="4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41" w:name="_Toc23984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4.1测试对象说明</w:t>
      </w:r>
      <w:bookmarkEnd w:id="41"/>
    </w:p>
    <w:tbl>
      <w:tblPr>
        <w:tblStyle w:val="9"/>
        <w:tblpPr w:leftFromText="180" w:rightFromText="180" w:vertAnchor="text" w:horzAnchor="page" w:tblpX="2003" w:tblpY="41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CFCECE" w:themeFill="background2" w:themeFillShade="E5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对象功能</w:t>
            </w:r>
          </w:p>
        </w:tc>
        <w:tc>
          <w:tcPr>
            <w:tcW w:w="6037" w:type="dxa"/>
            <w:shd w:val="clear" w:color="auto" w:fill="CFCECE" w:themeFill="background2" w:themeFillShade="E5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603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OSALS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603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OSALS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Align w:val="top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6037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检查产品是否正确实现了功能，主要针对软件功能进行测试。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firstLine="329" w:firstLineChars="0"/>
        <w:jc w:val="left"/>
        <w:rPr>
          <w:rFonts w:hint="default" w:ascii="Times New Roman" w:hAnsi="Times New Roman" w:eastAsia="宋体"/>
          <w:kern w:val="2"/>
          <w:sz w:val="21"/>
          <w:lang w:val="en-US" w:eastAsia="zh-CN"/>
        </w:rPr>
      </w:pPr>
    </w:p>
    <w:p>
      <w:pPr>
        <w:bidi w:val="0"/>
        <w:ind w:firstLine="329" w:firstLineChars="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42" w:name="_Toc31872"/>
      <w:r>
        <w:rPr>
          <w:rFonts w:hint="eastAsia"/>
          <w:b/>
          <w:bCs/>
          <w:kern w:val="2"/>
          <w:sz w:val="21"/>
          <w:lang w:val="en-US" w:eastAsia="zh-CN"/>
        </w:rPr>
        <w:t>4.2测试对象单项功能</w:t>
      </w:r>
      <w:bookmarkEnd w:id="42"/>
    </w:p>
    <w:tbl>
      <w:tblPr>
        <w:tblStyle w:val="9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测试一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  <w:vAlign w:val="top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OSALS单元测试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  <w:vAlign w:val="top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测试最小可测试单元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  <w:vAlign w:val="top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查询，存储等功能。</w:t>
            </w:r>
          </w:p>
        </w:tc>
      </w:tr>
    </w:tbl>
    <w:p>
      <w:pPr>
        <w:bidi w:val="0"/>
        <w:ind w:firstLine="329" w:firstLineChars="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9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测试二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OSALS集成测试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测试整体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查询，存储等功能。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3" w:name="_Toc700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5.无需测试对象</w:t>
      </w:r>
      <w:bookmarkEnd w:id="43"/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4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7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不需要测试的对象</w:t>
            </w:r>
          </w:p>
        </w:tc>
        <w:tc>
          <w:tcPr>
            <w:tcW w:w="499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不测试理由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995" w:type="dxa"/>
          </w:tcPr>
          <w:p>
            <w:pPr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default"/>
          <w:b/>
          <w:bCs/>
          <w:kern w:val="2"/>
          <w:sz w:val="24"/>
          <w:szCs w:val="24"/>
          <w:lang w:val="en-US" w:eastAsia="zh-CN"/>
        </w:rPr>
      </w:pPr>
      <w:bookmarkStart w:id="44" w:name="_Toc2793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6.测试方法</w:t>
      </w:r>
      <w:bookmarkEnd w:id="44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5" w:name="_Toc19521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6.1测试策略</w:t>
      </w:r>
      <w:bookmarkEnd w:id="45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本次测试将使用以下测试方法</w:t>
      </w:r>
    </w:p>
    <w:tbl>
      <w:tblPr>
        <w:tblStyle w:val="9"/>
        <w:tblpPr w:leftFromText="180" w:rightFromText="180" w:vertAnchor="text" w:horzAnchor="page" w:tblpX="1808" w:tblpY="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02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CFCECE" w:themeFill="background2" w:themeFillShade="E5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02" w:type="dxa"/>
            <w:shd w:val="clear" w:color="auto" w:fill="CFCECE" w:themeFill="background2" w:themeFillShade="E5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5505" w:type="dxa"/>
            <w:shd w:val="clear" w:color="auto" w:fill="CFCECE" w:themeFill="background2" w:themeFillShade="E5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检查产品是否正确的实现了功能，针对OSALS的软件功能进行测试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第三阶段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测试OSALS系统总每个类之间的转换关系的正确性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设计测试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针对OSALS用户界面测试</w:t>
            </w:r>
          </w:p>
        </w:tc>
      </w:tr>
    </w:tbl>
    <w:p>
      <w:pPr>
        <w:bidi w:val="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6" w:name="_Toc10517"/>
      <w:bookmarkStart w:id="47" w:name="_Toc2127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6.2测试记录文档</w:t>
      </w:r>
      <w:bookmarkEnd w:id="46"/>
      <w:bookmarkEnd w:id="47"/>
    </w:p>
    <w:p>
      <w:pPr>
        <w:numPr>
          <w:ilvl w:val="0"/>
          <w:numId w:val="0"/>
        </w:numPr>
        <w:bidi w:val="0"/>
        <w:ind w:left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1.公正性声明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2.设想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 w:eastAsia="宋体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color w:val="000000"/>
          <w:sz w:val="21"/>
          <w:szCs w:val="21"/>
        </w:rPr>
        <w:t>单元测试用例</w:t>
      </w: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,集成测试用例，测试报告。</w:t>
      </w:r>
    </w:p>
    <w:p>
      <w:pPr>
        <w:bidi w:val="0"/>
        <w:ind w:left="0" w:leftChars="0" w:firstLine="369" w:firstLineChars="175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/>
        </w:rPr>
      </w:pPr>
      <w:bookmarkStart w:id="48" w:name="_Toc11468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/>
        </w:rPr>
        <w:t>7.测试项通过/失败标准</w:t>
      </w:r>
      <w:bookmarkEnd w:id="48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9" w:name="_Toc7414"/>
      <w:bookmarkStart w:id="50" w:name="_Toc1065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7.1测试完成标准</w:t>
      </w:r>
      <w:bookmarkEnd w:id="49"/>
      <w:bookmarkEnd w:id="50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单元测试：功能性测试用例通过率达到100%，非功能性测试用例通过率达到90%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集成测试：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成功地执行了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测试计划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中规定的所有集成测试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2.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修正了所发现的错误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1" w:name="_Toc83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7.2缺陷的数量，严重程度和分布情况</w:t>
      </w:r>
      <w:bookmarkEnd w:id="5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缺陷数量：少于5个，功能测试除外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2" w:name="_Toc794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7.3测试用例覆盖情况</w:t>
      </w:r>
      <w:bookmarkEnd w:id="52"/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测试用例覆盖OSALS系统的代码，功能，设计界面（略）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3" w:name="_Toc1801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7.4用户对测试成功结论</w:t>
      </w:r>
      <w:bookmarkEnd w:id="53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OSALS系统基本的管理功能能够实现。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4" w:name="_Toc2012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7.5文档完整性</w:t>
      </w:r>
      <w:bookmarkEnd w:id="54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要具有：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1.OSALS系统测试用例（略）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2.OSALS系统测试数据（略）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3.OSALS系统测试缺陷报告（略）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4.OSALS系统测试总结报告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5.OSALS系统测试计划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5" w:name="_Toc12429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8.中断测试和恢复测试的判断标准</w:t>
      </w:r>
      <w:bookmarkEnd w:id="55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1.关键路径上是否存在未完成任务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2.大量缺陷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3.测试环境不完整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4.资源缺陷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6" w:name="_Toc31326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9.测试完成提交的素材</w:t>
      </w:r>
      <w:bookmarkEnd w:id="56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1.OSALS系统测试工具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2.OSALS系统测试用例（略）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3.OSALS系统测试数据（略）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4.OSALS系统测试缺陷报告（略）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5.OSALS系统测试总结报告</w:t>
      </w:r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7" w:name="_Toc2844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10.测试任务</w:t>
      </w:r>
      <w:bookmarkEnd w:id="57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8" w:name="_Toc3056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10.1测试前准备工作</w:t>
      </w:r>
      <w:bookmarkEnd w:id="58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1.运行工具：IDEA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2.人员与角色：人员的调配，总结报告。</w:t>
      </w:r>
    </w:p>
    <w:tbl>
      <w:tblPr>
        <w:tblStyle w:val="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85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574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测试员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单元测试、集成与测试等活动。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质量度量工程师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管理编程、代码审查、缺陷跟踪与改错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</w:tr>
    </w:tbl>
    <w:p>
      <w:pPr>
        <w:bidi w:val="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3.先行报告：软件测试计划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3.测试工具：计算机一台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9" w:name="_Toc2132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10.2测试工作需完成的一系列任务</w:t>
      </w:r>
      <w:bookmarkEnd w:id="5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1.软件测试计划的编写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2.测试报告文档的编写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3.测试计划的实施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4.测试人员分配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5.通过审核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0" w:name="_Toc10243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11.测试资源</w:t>
      </w:r>
      <w:bookmarkEnd w:id="60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1" w:name="_Toc23711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11.1测试人员</w:t>
      </w:r>
      <w:bookmarkEnd w:id="61"/>
    </w:p>
    <w:p>
      <w:pPr>
        <w:bidi w:val="0"/>
        <w:ind w:left="0" w:leftChars="0" w:firstLine="735" w:firstLineChars="35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测试人：邢朋举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2" w:name="_Toc8933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11.2测试设备</w:t>
      </w:r>
      <w:bookmarkEnd w:id="6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测试设备：一台计算机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3" w:name="_Toc28463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11.3测试软件</w:t>
      </w:r>
      <w:bookmarkEnd w:id="63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测试软件：IDEA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4" w:name="_Toc273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11.4参考书</w:t>
      </w:r>
      <w:bookmarkEnd w:id="64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《CMMI标准文档模板》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《软件测试计划与实施》                                ——作者：蒋方纯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5" w:name="_Toc2407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测试人员工作职责</w:t>
      </w:r>
      <w:bookmarkEnd w:id="65"/>
    </w:p>
    <w:p>
      <w:pPr>
        <w:numPr>
          <w:ilvl w:val="0"/>
          <w:numId w:val="0"/>
        </w:numPr>
        <w:bidi w:val="0"/>
        <w:ind w:left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CFCECE" w:themeFill="background2" w:themeFillShade="E5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541" w:type="dxa"/>
            <w:shd w:val="clear" w:color="auto" w:fill="CFCECE" w:themeFill="background2" w:themeFillShade="E5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  <w:tc>
          <w:tcPr>
            <w:tcW w:w="6541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测试OSALS项目的功能是否实现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6" w:name="_Toc15769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13.人员安排与培训需求（略）</w:t>
      </w:r>
      <w:bookmarkEnd w:id="66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bookmarkStart w:id="67" w:name="_Toc28785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13.1人员安排</w:t>
      </w:r>
      <w:bookmarkEnd w:id="67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测试人：—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8" w:name="_Toc2068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13.2培训与需求</w:t>
      </w:r>
      <w:bookmarkEnd w:id="68"/>
    </w:p>
    <w:p>
      <w:pPr>
        <w:bidi w:val="0"/>
        <w:ind w:left="420" w:leftChars="200" w:firstLine="422" w:firstLineChars="201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学会使用IDEA,MYSQL数据库,了解OSALS系统的功能及实现，了解OSALS系统的布局。</w:t>
      </w:r>
    </w:p>
    <w:p>
      <w:pPr>
        <w:bidi w:val="0"/>
        <w:ind w:left="420" w:leftChars="200" w:firstLine="422" w:firstLineChars="201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9" w:name="_Toc664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14.测试进度表</w:t>
      </w:r>
      <w:bookmarkEnd w:id="69"/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564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预计测试时间/天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给予测试时间/天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2019/5/28</w:t>
            </w:r>
          </w:p>
        </w:tc>
        <w:tc>
          <w:tcPr>
            <w:tcW w:w="2564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单元测试，集成测试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0" w:name="_Toc639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15.风险及应急措施</w:t>
      </w:r>
      <w:bookmarkEnd w:id="70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71" w:name="_Toc9615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15.1测试过程中风险</w:t>
      </w:r>
      <w:bookmarkEnd w:id="7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1.设备出现问题，网络不畅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2.测试工作不全面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3.测试工作不充分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4.测试进度出现问题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5.软件及其复杂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72" w:name="_Toc11355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15.2应急措施</w:t>
      </w:r>
      <w:bookmarkEnd w:id="7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1.多个计算机进行测试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2.更换场景或网络环境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3.延长预算进度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3" w:name="_Toc24340"/>
      <w:bookmarkStart w:id="74" w:name="_Toc32547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16.缺陷管理与改错计划</w:t>
      </w:r>
      <w:bookmarkEnd w:id="73"/>
      <w:bookmarkEnd w:id="74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（略）</w:t>
      </w:r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5" w:name="_Toc19059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17.审批</w:t>
      </w:r>
      <w:bookmarkEnd w:id="75"/>
    </w:p>
    <w:p>
      <w:pPr>
        <w:bidi w:val="0"/>
        <w:ind w:left="0" w:leftChars="0" w:firstLine="420" w:firstLineChars="2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审批人：刘小明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="宋体"/>
        <w:color w:val="auto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color w:val="auto"/>
        <w:lang w:val="en-US" w:eastAsia="zh-CN"/>
      </w:rPr>
      <w:t>网购与物流仓储管理系统-项目测试计划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8BBDF"/>
    <w:multiLevelType w:val="singleLevel"/>
    <w:tmpl w:val="5308BBD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165FE"/>
    <w:rsid w:val="02654DE1"/>
    <w:rsid w:val="02E52C3D"/>
    <w:rsid w:val="03E83B0F"/>
    <w:rsid w:val="0441379C"/>
    <w:rsid w:val="04DC067C"/>
    <w:rsid w:val="056F4887"/>
    <w:rsid w:val="06EA3EE3"/>
    <w:rsid w:val="07CE7AFE"/>
    <w:rsid w:val="091C29E0"/>
    <w:rsid w:val="09954E0D"/>
    <w:rsid w:val="0C5D64B5"/>
    <w:rsid w:val="0D5A4849"/>
    <w:rsid w:val="0DFD58A0"/>
    <w:rsid w:val="10166BF9"/>
    <w:rsid w:val="124B3AAD"/>
    <w:rsid w:val="1290464A"/>
    <w:rsid w:val="146C4D1E"/>
    <w:rsid w:val="15DE5663"/>
    <w:rsid w:val="177A7445"/>
    <w:rsid w:val="18835FC1"/>
    <w:rsid w:val="189F0D9B"/>
    <w:rsid w:val="18E55858"/>
    <w:rsid w:val="19D703B7"/>
    <w:rsid w:val="1A536F23"/>
    <w:rsid w:val="1AA23F79"/>
    <w:rsid w:val="1AFE2925"/>
    <w:rsid w:val="1BB8505C"/>
    <w:rsid w:val="1C5B5C41"/>
    <w:rsid w:val="1CA70812"/>
    <w:rsid w:val="1CF976F3"/>
    <w:rsid w:val="1DBD0EB1"/>
    <w:rsid w:val="1F2244B1"/>
    <w:rsid w:val="1F7D16E0"/>
    <w:rsid w:val="1FF053AA"/>
    <w:rsid w:val="20CE6391"/>
    <w:rsid w:val="23EF34F1"/>
    <w:rsid w:val="26156AB4"/>
    <w:rsid w:val="27362DB6"/>
    <w:rsid w:val="28A31131"/>
    <w:rsid w:val="2927246B"/>
    <w:rsid w:val="292936AD"/>
    <w:rsid w:val="2ADF1617"/>
    <w:rsid w:val="2B4B0C82"/>
    <w:rsid w:val="2B632EE8"/>
    <w:rsid w:val="2BE6686E"/>
    <w:rsid w:val="2D0276AE"/>
    <w:rsid w:val="2D330693"/>
    <w:rsid w:val="2D774F2E"/>
    <w:rsid w:val="2D887C2D"/>
    <w:rsid w:val="348B01B2"/>
    <w:rsid w:val="35F5571A"/>
    <w:rsid w:val="35F61834"/>
    <w:rsid w:val="39CA6F28"/>
    <w:rsid w:val="3B5570CC"/>
    <w:rsid w:val="3CF70E72"/>
    <w:rsid w:val="3D595CCE"/>
    <w:rsid w:val="3E1F2083"/>
    <w:rsid w:val="410978E4"/>
    <w:rsid w:val="412737F6"/>
    <w:rsid w:val="42722CB3"/>
    <w:rsid w:val="443063A8"/>
    <w:rsid w:val="44A0408D"/>
    <w:rsid w:val="453C63FB"/>
    <w:rsid w:val="466A6A40"/>
    <w:rsid w:val="46C7229A"/>
    <w:rsid w:val="4A1832DB"/>
    <w:rsid w:val="4A5C6794"/>
    <w:rsid w:val="4A614B69"/>
    <w:rsid w:val="4B8C7084"/>
    <w:rsid w:val="4BFA1D4B"/>
    <w:rsid w:val="4CA942B0"/>
    <w:rsid w:val="4CC603A9"/>
    <w:rsid w:val="4D614F6B"/>
    <w:rsid w:val="4EA65F8B"/>
    <w:rsid w:val="4F0261E8"/>
    <w:rsid w:val="4FAE753B"/>
    <w:rsid w:val="4FE464C1"/>
    <w:rsid w:val="501A3AD1"/>
    <w:rsid w:val="531634AB"/>
    <w:rsid w:val="546B29EB"/>
    <w:rsid w:val="55BC2E22"/>
    <w:rsid w:val="563C1905"/>
    <w:rsid w:val="5763369D"/>
    <w:rsid w:val="5BD5792E"/>
    <w:rsid w:val="5D5E79AE"/>
    <w:rsid w:val="5ECB431C"/>
    <w:rsid w:val="60780CC5"/>
    <w:rsid w:val="612024B0"/>
    <w:rsid w:val="617C67F1"/>
    <w:rsid w:val="62985B32"/>
    <w:rsid w:val="68DF6477"/>
    <w:rsid w:val="6D6D5052"/>
    <w:rsid w:val="6E0E4188"/>
    <w:rsid w:val="6FBD62F5"/>
    <w:rsid w:val="70697295"/>
    <w:rsid w:val="70DA430D"/>
    <w:rsid w:val="77FF36E0"/>
    <w:rsid w:val="79F8414C"/>
    <w:rsid w:val="7A957292"/>
    <w:rsid w:val="7CC73371"/>
    <w:rsid w:val="7CCC0D75"/>
    <w:rsid w:val="7E2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Calibri" w:hAnsi="Calibri" w:eastAsia="宋体" w:cs="Times New Roman"/>
      <w:sz w:val="20"/>
      <w:szCs w:val="20"/>
    </w:rPr>
  </w:style>
  <w:style w:type="paragraph" w:customStyle="1" w:styleId="13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2019-05-27T09:17:00Z</dcterms:created>
  <dc:creator>hyh</dc:creator>
  <cp:lastModifiedBy>hyh</cp:lastModifiedBy>
  <dcterms:modified xsi:type="dcterms:W3CDTF">2019-06-27T15:41:40Z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