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650" w:firstLineChars="600"/>
        <w:jc w:val="both"/>
        <w:rPr>
          <w:rFonts w:hint="eastAsia" w:ascii="宋体" w:hAnsi="宋体" w:eastAsia="宋体"/>
        </w:rPr>
      </w:pPr>
      <w:bookmarkStart w:id="0" w:name="_Toc11279487"/>
      <w:r>
        <w:rPr>
          <w:rFonts w:hint="eastAsia" w:ascii="宋体" w:hAnsi="宋体" w:eastAsia="宋体"/>
        </w:rPr>
        <w:t>第六章 开发实施</w:t>
      </w:r>
    </w:p>
    <w:p>
      <w:pPr>
        <w:pStyle w:val="2"/>
        <w:jc w:val="both"/>
        <w:rPr>
          <w:rFonts w:ascii="黑体" w:hAnsi="黑体" w:eastAsia="黑体"/>
          <w:sz w:val="32"/>
          <w:szCs w:val="32"/>
        </w:rPr>
      </w:pPr>
      <w:r>
        <w:rPr>
          <w:rFonts w:hint="eastAsia" w:ascii="黑体" w:hAnsi="黑体" w:eastAsia="黑体"/>
          <w:sz w:val="32"/>
          <w:szCs w:val="32"/>
          <w:lang w:val="en-US" w:eastAsia="zh-CN"/>
        </w:rPr>
        <w:t>6.1.</w:t>
      </w:r>
      <w:r>
        <w:rPr>
          <w:rFonts w:hint="eastAsia" w:ascii="黑体" w:hAnsi="黑体" w:eastAsia="黑体"/>
          <w:sz w:val="32"/>
          <w:szCs w:val="32"/>
        </w:rPr>
        <w:t>文档介绍</w:t>
      </w:r>
      <w:bookmarkEnd w:id="0"/>
    </w:p>
    <w:p>
      <w:pPr>
        <w:ind w:firstLine="420" w:firstLineChars="200"/>
      </w:pPr>
      <w:r>
        <w:rPr>
          <w:rFonts w:hint="eastAsia"/>
        </w:rPr>
        <w:t>本文档包含了NLP项目介绍，人力资源、软硬件资源计划，财务计划，任务与进度，下属计划等</w:t>
      </w:r>
    </w:p>
    <w:p>
      <w:pPr>
        <w:pStyle w:val="4"/>
        <w:numPr>
          <w:numId w:val="0"/>
        </w:numPr>
        <w:ind w:leftChars="0"/>
        <w:rPr>
          <w:rFonts w:hint="eastAsia" w:ascii="黑体" w:hAnsi="黑体" w:eastAsia="黑体" w:cs="黑体"/>
          <w:b/>
          <w:bCs/>
          <w:sz w:val="30"/>
          <w:szCs w:val="30"/>
        </w:rPr>
      </w:pPr>
      <w:bookmarkStart w:id="1" w:name="_Toc15786742"/>
      <w:bookmarkStart w:id="2" w:name="_Toc11279488"/>
      <w:r>
        <w:rPr>
          <w:rFonts w:hint="eastAsia" w:ascii="黑体" w:hAnsi="黑体" w:eastAsia="黑体" w:cs="黑体"/>
          <w:b/>
          <w:bCs/>
          <w:sz w:val="30"/>
          <w:szCs w:val="30"/>
          <w:lang w:val="en-US" w:eastAsia="zh-CN"/>
        </w:rPr>
        <w:t>6.1.1.</w:t>
      </w:r>
      <w:r>
        <w:rPr>
          <w:rFonts w:hint="eastAsia" w:ascii="黑体" w:hAnsi="黑体" w:eastAsia="黑体" w:cs="黑体"/>
          <w:b/>
          <w:bCs/>
          <w:sz w:val="30"/>
          <w:szCs w:val="30"/>
        </w:rPr>
        <w:t>文档目的</w:t>
      </w:r>
      <w:bookmarkEnd w:id="1"/>
      <w:bookmarkEnd w:id="2"/>
    </w:p>
    <w:p>
      <w:pPr>
        <w:rPr>
          <w:rFonts w:hint="eastAsia"/>
        </w:rPr>
      </w:pPr>
      <w:bookmarkStart w:id="3" w:name="_Toc15786743"/>
      <w:bookmarkStart w:id="4" w:name="_Toc11279489"/>
      <w:r>
        <w:rPr>
          <w:rFonts w:hint="eastAsia"/>
        </w:rPr>
        <w:t xml:space="preserve"> </w:t>
      </w:r>
      <w:r>
        <w:rPr>
          <w:rFonts w:hint="eastAsia"/>
          <w:lang w:val="en-US" w:eastAsia="zh-CN"/>
        </w:rPr>
        <w:t xml:space="preserve">   </w:t>
      </w:r>
      <w:r>
        <w:rPr>
          <w:rFonts w:hint="eastAsia"/>
        </w:rPr>
        <w:t>提供整个软件开发计划的综述。主要是确定以下内容:</w:t>
      </w:r>
    </w:p>
    <w:p>
      <w:pPr>
        <w:numPr>
          <w:ilvl w:val="0"/>
          <w:numId w:val="2"/>
        </w:numPr>
        <w:rPr>
          <w:rFonts w:hint="eastAsia"/>
        </w:rPr>
      </w:pPr>
      <w:r>
        <w:rPr>
          <w:rFonts w:hint="eastAsia"/>
        </w:rPr>
        <w:t>软件生存周期的选取及裁剪。</w:t>
      </w:r>
    </w:p>
    <w:p>
      <w:pPr>
        <w:numPr>
          <w:ilvl w:val="0"/>
          <w:numId w:val="2"/>
        </w:numPr>
        <w:ind w:left="0" w:leftChars="0" w:firstLine="0" w:firstLineChars="0"/>
        <w:rPr>
          <w:rFonts w:hint="eastAsia"/>
        </w:rPr>
      </w:pPr>
      <w:r>
        <w:rPr>
          <w:rFonts w:hint="eastAsia"/>
        </w:rPr>
        <w:t>软件规范、方法和标准的选择。</w:t>
      </w:r>
    </w:p>
    <w:p>
      <w:pPr>
        <w:numPr>
          <w:ilvl w:val="0"/>
          <w:numId w:val="2"/>
        </w:numPr>
        <w:ind w:left="0" w:leftChars="0" w:firstLine="0" w:firstLineChars="0"/>
        <w:rPr>
          <w:rFonts w:hint="eastAsia"/>
        </w:rPr>
      </w:pPr>
      <w:r>
        <w:rPr>
          <w:rFonts w:hint="eastAsia"/>
        </w:rPr>
        <w:t>软件工作产品的规模估计。</w:t>
      </w:r>
    </w:p>
    <w:p>
      <w:pPr>
        <w:numPr>
          <w:ilvl w:val="0"/>
          <w:numId w:val="2"/>
        </w:numPr>
        <w:ind w:left="0" w:leftChars="0" w:firstLine="0" w:firstLineChars="0"/>
        <w:rPr>
          <w:rFonts w:hint="eastAsia"/>
        </w:rPr>
      </w:pPr>
      <w:r>
        <w:rPr>
          <w:rFonts w:hint="eastAsia"/>
        </w:rPr>
        <w:t>软件工作量和成本的估计。</w:t>
      </w:r>
    </w:p>
    <w:p>
      <w:pPr>
        <w:numPr>
          <w:ilvl w:val="0"/>
          <w:numId w:val="2"/>
        </w:numPr>
        <w:ind w:left="0" w:leftChars="0" w:firstLine="0" w:firstLineChars="0"/>
        <w:rPr>
          <w:rFonts w:hint="eastAsia"/>
        </w:rPr>
      </w:pPr>
      <w:r>
        <w:rPr>
          <w:rFonts w:hint="eastAsia"/>
        </w:rPr>
        <w:t>软件进度表的制定。</w:t>
      </w:r>
    </w:p>
    <w:p>
      <w:pPr>
        <w:numPr>
          <w:ilvl w:val="0"/>
          <w:numId w:val="2"/>
        </w:numPr>
        <w:ind w:left="0" w:leftChars="0" w:firstLine="0" w:firstLineChars="0"/>
        <w:rPr>
          <w:rFonts w:hint="eastAsia"/>
        </w:rPr>
      </w:pPr>
      <w:r>
        <w:rPr>
          <w:rFonts w:hint="eastAsia"/>
        </w:rPr>
        <w:t>软件风险的估计。</w:t>
      </w:r>
    </w:p>
    <w:p>
      <w:pPr>
        <w:numPr>
          <w:ilvl w:val="0"/>
          <w:numId w:val="2"/>
        </w:numPr>
        <w:ind w:left="0" w:leftChars="0" w:firstLine="0" w:firstLineChars="0"/>
        <w:rPr>
          <w:rFonts w:hint="eastAsia"/>
        </w:rPr>
      </w:pPr>
      <w:r>
        <w:rPr>
          <w:rFonts w:hint="eastAsia"/>
        </w:rPr>
        <w:t>软件项目培训计划。</w:t>
      </w:r>
    </w:p>
    <w:p>
      <w:pPr>
        <w:numPr>
          <w:numId w:val="0"/>
        </w:numPr>
        <w:ind w:leftChars="0"/>
        <w:rPr>
          <w:rFonts w:hint="eastAsia" w:ascii="黑体" w:hAnsi="黑体" w:eastAsia="黑体" w:cs="黑体"/>
          <w:b/>
          <w:bCs/>
          <w:sz w:val="30"/>
          <w:szCs w:val="30"/>
        </w:rPr>
      </w:pPr>
      <w:r>
        <w:rPr>
          <w:rFonts w:hint="eastAsia" w:ascii="黑体" w:hAnsi="黑体" w:eastAsia="黑体" w:cs="黑体"/>
          <w:b/>
          <w:bCs/>
          <w:iCs/>
          <w:color w:val="000000"/>
          <w:sz w:val="30"/>
          <w:szCs w:val="30"/>
          <w:lang w:val="en-US" w:eastAsia="zh-CN"/>
        </w:rPr>
        <w:t>6.1.2.</w:t>
      </w:r>
      <w:r>
        <w:rPr>
          <w:rFonts w:hint="eastAsia" w:ascii="黑体" w:hAnsi="黑体" w:eastAsia="黑体" w:cs="黑体"/>
          <w:b/>
          <w:bCs/>
          <w:sz w:val="30"/>
          <w:szCs w:val="30"/>
        </w:rPr>
        <w:t>文档范围</w:t>
      </w:r>
      <w:bookmarkEnd w:id="3"/>
      <w:bookmarkEnd w:id="4"/>
    </w:p>
    <w:p>
      <w:pPr>
        <w:ind w:firstLine="420" w:firstLineChars="200"/>
        <w:rPr>
          <w:rFonts w:ascii="宋体" w:hAnsi="宋体"/>
          <w:iCs/>
          <w:color w:val="000000"/>
        </w:rPr>
      </w:pPr>
      <w:r>
        <w:rPr>
          <w:rFonts w:hint="eastAsia" w:ascii="宋体" w:hAnsi="宋体"/>
          <w:iCs/>
          <w:color w:val="000000"/>
        </w:rPr>
        <w:t>本文档涵盖了</w:t>
      </w:r>
      <w:r>
        <w:rPr>
          <w:rFonts w:hint="eastAsia" w:ascii="宋体" w:hAnsi="宋体"/>
        </w:rPr>
        <w:t>NLP项目介绍，人力资源、软硬件资源计划，财务计划，任务与进度，下属计划等</w:t>
      </w:r>
    </w:p>
    <w:p>
      <w:pPr>
        <w:pStyle w:val="4"/>
        <w:numPr>
          <w:numId w:val="0"/>
        </w:numPr>
        <w:ind w:leftChars="0"/>
        <w:rPr>
          <w:rFonts w:ascii="黑体" w:hAnsi="黑体" w:eastAsia="黑体"/>
          <w:sz w:val="30"/>
          <w:szCs w:val="30"/>
        </w:rPr>
      </w:pPr>
      <w:bookmarkStart w:id="5" w:name="_Toc11279490"/>
      <w:bookmarkStart w:id="6" w:name="_Toc15786744"/>
      <w:r>
        <w:rPr>
          <w:rFonts w:hint="eastAsia" w:ascii="黑体" w:hAnsi="黑体" w:eastAsia="黑体"/>
          <w:sz w:val="30"/>
          <w:szCs w:val="30"/>
          <w:lang w:val="en-US" w:eastAsia="zh-CN"/>
        </w:rPr>
        <w:t>6.1.3.</w:t>
      </w:r>
      <w:r>
        <w:rPr>
          <w:rFonts w:hint="eastAsia" w:ascii="黑体" w:hAnsi="黑体" w:eastAsia="黑体"/>
          <w:sz w:val="30"/>
          <w:szCs w:val="30"/>
        </w:rPr>
        <w:t>读者对象</w:t>
      </w:r>
      <w:bookmarkEnd w:id="5"/>
      <w:bookmarkEnd w:id="6"/>
    </w:p>
    <w:p>
      <w:pPr>
        <w:ind w:firstLine="420" w:firstLineChars="200"/>
        <w:rPr>
          <w:rFonts w:hint="eastAsia" w:ascii="宋体" w:hAnsi="宋体"/>
          <w:iCs/>
          <w:color w:val="000000"/>
        </w:rPr>
      </w:pPr>
      <w:r>
        <w:rPr>
          <w:rFonts w:hint="eastAsia" w:ascii="宋体" w:hAnsi="宋体"/>
          <w:iCs/>
          <w:color w:val="000000"/>
        </w:rPr>
        <w:t>有需求的客户群，项目经理，需求分析师，架构师，配置管理员，质量度量工程师，测试人员</w:t>
      </w:r>
      <w:bookmarkStart w:id="7" w:name="_Toc11279491"/>
      <w:bookmarkStart w:id="8" w:name="_Toc15786745"/>
    </w:p>
    <w:p>
      <w:pPr>
        <w:rPr>
          <w:rFonts w:hint="eastAsia" w:ascii="黑体" w:hAnsi="黑体" w:eastAsia="黑体" w:cs="黑体"/>
          <w:b/>
          <w:bCs/>
          <w:sz w:val="30"/>
          <w:szCs w:val="30"/>
        </w:rPr>
      </w:pPr>
      <w:r>
        <w:rPr>
          <w:rFonts w:hint="eastAsia" w:ascii="黑体" w:hAnsi="黑体" w:eastAsia="黑体" w:cs="黑体"/>
          <w:b/>
          <w:bCs/>
          <w:iCs/>
          <w:color w:val="000000"/>
          <w:sz w:val="30"/>
          <w:szCs w:val="30"/>
          <w:lang w:val="en-US" w:eastAsia="zh-CN"/>
        </w:rPr>
        <w:t>6.1.4.</w:t>
      </w:r>
      <w:r>
        <w:rPr>
          <w:rFonts w:hint="eastAsia" w:ascii="黑体" w:hAnsi="黑体" w:eastAsia="黑体" w:cs="黑体"/>
          <w:b/>
          <w:bCs/>
          <w:sz w:val="30"/>
          <w:szCs w:val="30"/>
        </w:rPr>
        <w:t>参考文献</w:t>
      </w:r>
      <w:bookmarkEnd w:id="7"/>
      <w:bookmarkEnd w:id="8"/>
    </w:p>
    <w:p>
      <w:pPr>
        <w:rPr>
          <w:rFonts w:hint="eastAsia" w:ascii="宋体" w:hAnsi="宋体" w:eastAsia="宋体" w:cs="宋体"/>
          <w:b/>
          <w:bCs/>
          <w:i/>
          <w:iCs/>
          <w:color w:val="000000"/>
          <w:sz w:val="21"/>
          <w:szCs w:val="21"/>
        </w:rPr>
      </w:pPr>
      <w:r>
        <w:rPr>
          <w:rFonts w:hint="eastAsia" w:ascii="宋体" w:hAnsi="宋体" w:eastAsia="宋体" w:cs="宋体"/>
          <w:b/>
          <w:bCs/>
          <w:i/>
          <w:iCs/>
          <w:color w:val="000000"/>
          <w:sz w:val="21"/>
          <w:szCs w:val="21"/>
        </w:rPr>
        <w:t>提示：</w:t>
      </w:r>
      <w:r>
        <w:rPr>
          <w:rFonts w:hint="eastAsia" w:ascii="宋体" w:hAnsi="宋体" w:eastAsia="宋体" w:cs="宋体"/>
          <w:i/>
          <w:iCs/>
          <w:color w:val="000000"/>
          <w:sz w:val="21"/>
          <w:szCs w:val="21"/>
        </w:rPr>
        <w:t>列出本文档的所有参考文献（可以是非正式出版物），格式如下：</w:t>
      </w:r>
    </w:p>
    <w:p>
      <w:pPr>
        <w:ind w:firstLine="420"/>
        <w:rPr>
          <w:rFonts w:hint="eastAsia" w:ascii="宋体" w:hAnsi="宋体" w:eastAsia="宋体" w:cs="宋体"/>
          <w:i/>
          <w:iCs/>
          <w:color w:val="000000"/>
          <w:sz w:val="21"/>
          <w:szCs w:val="21"/>
        </w:rPr>
      </w:pPr>
      <w:r>
        <w:rPr>
          <w:rFonts w:hint="eastAsia" w:ascii="宋体" w:hAnsi="宋体" w:eastAsia="宋体" w:cs="宋体"/>
          <w:i/>
          <w:iCs/>
          <w:color w:val="000000"/>
          <w:sz w:val="21"/>
          <w:szCs w:val="21"/>
        </w:rPr>
        <w:t>[标识符] 作者，文献名称，出版单位（或归属单位），日期</w:t>
      </w:r>
    </w:p>
    <w:p>
      <w:pPr>
        <w:rPr>
          <w:rFonts w:hint="eastAsia" w:ascii="宋体" w:hAnsi="宋体" w:eastAsia="宋体" w:cs="宋体"/>
          <w:b/>
          <w:bCs/>
          <w:i/>
          <w:iCs/>
          <w:color w:val="000000"/>
          <w:sz w:val="21"/>
          <w:szCs w:val="21"/>
        </w:rPr>
      </w:pPr>
      <w:r>
        <w:rPr>
          <w:rFonts w:hint="eastAsia" w:ascii="宋体" w:hAnsi="宋体" w:eastAsia="宋体" w:cs="宋体"/>
          <w:b/>
          <w:bCs/>
          <w:i/>
          <w:iCs/>
          <w:color w:val="000000"/>
          <w:sz w:val="21"/>
          <w:szCs w:val="21"/>
        </w:rPr>
        <w:t>例如：</w:t>
      </w:r>
    </w:p>
    <w:p>
      <w:pPr>
        <w:ind w:left="420" w:leftChars="200"/>
        <w:rPr>
          <w:rFonts w:hint="eastAsia" w:ascii="宋体" w:hAnsi="宋体" w:eastAsia="宋体" w:cs="宋体"/>
          <w:i/>
          <w:iCs/>
          <w:color w:val="000000"/>
          <w:sz w:val="21"/>
          <w:szCs w:val="21"/>
        </w:rPr>
      </w:pPr>
      <w:r>
        <w:rPr>
          <w:rFonts w:hint="eastAsia" w:ascii="宋体" w:hAnsi="宋体" w:eastAsia="宋体" w:cs="宋体"/>
          <w:b/>
          <w:bCs/>
          <w:i/>
          <w:iCs/>
          <w:color w:val="000000"/>
          <w:sz w:val="21"/>
          <w:szCs w:val="21"/>
        </w:rPr>
        <w:t>[AAA]</w:t>
      </w:r>
      <w:r>
        <w:rPr>
          <w:rFonts w:hint="eastAsia" w:ascii="宋体" w:hAnsi="宋体" w:eastAsia="宋体" w:cs="宋体"/>
          <w:i/>
          <w:iCs/>
          <w:color w:val="000000"/>
          <w:sz w:val="21"/>
          <w:szCs w:val="21"/>
        </w:rPr>
        <w:t xml:space="preserve"> 作者，《立项建议书》，机构名称，日期</w:t>
      </w:r>
    </w:p>
    <w:p>
      <w:pPr>
        <w:ind w:left="420" w:leftChars="200"/>
        <w:rPr>
          <w:rFonts w:hint="eastAsia" w:ascii="宋体" w:hAnsi="宋体" w:eastAsia="宋体" w:cs="宋体"/>
          <w:i/>
          <w:iCs/>
          <w:color w:val="000000"/>
          <w:sz w:val="21"/>
          <w:szCs w:val="21"/>
        </w:rPr>
      </w:pPr>
      <w:r>
        <w:rPr>
          <w:rFonts w:hint="eastAsia" w:ascii="宋体" w:hAnsi="宋体" w:eastAsia="宋体" w:cs="宋体"/>
          <w:b/>
          <w:bCs/>
          <w:i/>
          <w:iCs/>
          <w:color w:val="000000"/>
          <w:sz w:val="21"/>
          <w:szCs w:val="21"/>
        </w:rPr>
        <w:t xml:space="preserve"> [SPP-PROC-PP]</w:t>
      </w:r>
      <w:r>
        <w:rPr>
          <w:rFonts w:hint="eastAsia" w:ascii="宋体" w:hAnsi="宋体" w:eastAsia="宋体" w:cs="宋体"/>
          <w:i/>
          <w:iCs/>
          <w:color w:val="000000"/>
          <w:sz w:val="21"/>
          <w:szCs w:val="21"/>
        </w:rPr>
        <w:t xml:space="preserve"> SEPG，项目规划规范，机构名称，日期</w:t>
      </w:r>
    </w:p>
    <w:p>
      <w:pPr>
        <w:widowControl/>
        <w:jc w:val="left"/>
        <w:rPr>
          <w:color w:val="000000"/>
        </w:rPr>
      </w:pPr>
    </w:p>
    <w:p>
      <w:pPr>
        <w:rPr>
          <w:rFonts w:hint="eastAsia"/>
        </w:rPr>
      </w:pPr>
    </w:p>
    <w:p>
      <w:pPr>
        <w:pStyle w:val="3"/>
        <w:bidi w:val="0"/>
        <w:rPr>
          <w:rFonts w:hint="eastAsia" w:ascii="黑体" w:hAnsi="黑体" w:eastAsia="黑体" w:cs="黑体"/>
          <w:sz w:val="30"/>
          <w:szCs w:val="30"/>
        </w:rPr>
      </w:pPr>
      <w:r>
        <w:rPr>
          <w:rFonts w:hint="eastAsia" w:ascii="黑体" w:hAnsi="黑体" w:cs="黑体"/>
          <w:sz w:val="30"/>
          <w:szCs w:val="30"/>
          <w:lang w:val="en-US" w:eastAsia="zh-CN"/>
        </w:rPr>
        <w:t>6</w:t>
      </w:r>
      <w:r>
        <w:rPr>
          <w:rFonts w:hint="eastAsia" w:ascii="黑体" w:hAnsi="黑体" w:eastAsia="黑体" w:cs="黑体"/>
          <w:sz w:val="30"/>
          <w:szCs w:val="30"/>
          <w:lang w:val="en-US" w:eastAsia="zh-CN"/>
        </w:rPr>
        <w:t>.1.5.</w:t>
      </w:r>
      <w:r>
        <w:rPr>
          <w:rFonts w:hint="eastAsia" w:ascii="黑体" w:hAnsi="黑体" w:eastAsia="黑体" w:cs="黑体"/>
          <w:sz w:val="30"/>
          <w:szCs w:val="30"/>
        </w:rPr>
        <w:t>术语定义</w:t>
      </w:r>
    </w:p>
    <w:p>
      <w:pPr>
        <w:rPr>
          <w:rFonts w:hint="eastAsia"/>
        </w:rPr>
      </w:pPr>
    </w:p>
    <w:p>
      <w:pPr>
        <w:rPr>
          <w:rFonts w:hint="eastAsia" w:ascii="宋体" w:hAnsi="宋体" w:eastAsia="宋体" w:cs="宋体"/>
        </w:rPr>
      </w:pPr>
      <w:r>
        <w:rPr>
          <w:rFonts w:hint="eastAsia"/>
        </w:rPr>
        <w:t xml:space="preserve">    </w:t>
      </w:r>
      <w:r>
        <w:rPr>
          <w:rFonts w:hint="eastAsia" w:ascii="宋体" w:hAnsi="宋体" w:eastAsia="宋体" w:cs="宋体"/>
        </w:rPr>
        <w:t xml:space="preserve"> 将该软件开发计划中的术语、缩写词进行定义。包括用户应用领域与计算机领域的术语与缩写词等。例如:</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[1]软件相关组:指软件配置管理组、文档支持组、测试组。</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[2]软件质量保证组:指计划和实施软件质量保证活动的人员的集合。</w:t>
      </w:r>
    </w:p>
    <w:p>
      <w:pPr>
        <w:pStyle w:val="3"/>
        <w:bidi w:val="0"/>
        <w:rPr>
          <w:rFonts w:hint="eastAsia" w:ascii="黑体" w:hAnsi="黑体" w:eastAsia="黑体" w:cs="黑体"/>
          <w:sz w:val="30"/>
          <w:szCs w:val="30"/>
        </w:rPr>
      </w:pPr>
      <w:r>
        <w:rPr>
          <w:rFonts w:hint="eastAsia" w:ascii="黑体" w:hAnsi="黑体" w:eastAsia="黑体" w:cs="黑体"/>
          <w:sz w:val="30"/>
          <w:szCs w:val="30"/>
          <w:lang w:val="en-US" w:eastAsia="zh-CN"/>
        </w:rPr>
        <w:t>6</w:t>
      </w:r>
      <w:r>
        <w:rPr>
          <w:rFonts w:hint="eastAsia" w:ascii="黑体" w:hAnsi="黑体" w:eastAsia="黑体" w:cs="黑体"/>
          <w:sz w:val="30"/>
          <w:szCs w:val="30"/>
        </w:rPr>
        <w:t>.</w:t>
      </w:r>
      <w:r>
        <w:rPr>
          <w:rFonts w:hint="eastAsia" w:ascii="黑体" w:hAnsi="黑体" w:eastAsia="黑体" w:cs="黑体"/>
          <w:sz w:val="30"/>
          <w:szCs w:val="30"/>
          <w:lang w:val="en-US" w:eastAsia="zh-CN"/>
        </w:rPr>
        <w:t>1.5.</w:t>
      </w:r>
      <w:r>
        <w:rPr>
          <w:rFonts w:hint="eastAsia" w:ascii="黑体" w:hAnsi="黑体" w:eastAsia="黑体" w:cs="黑体"/>
          <w:sz w:val="30"/>
          <w:szCs w:val="30"/>
        </w:rPr>
        <w:t>参考资料</w:t>
      </w:r>
    </w:p>
    <w:p>
      <w:pPr>
        <w:rPr>
          <w:rFonts w:hint="eastAsia"/>
        </w:rPr>
      </w:pPr>
    </w:p>
    <w:p>
      <w:pPr>
        <w:rPr>
          <w:rFonts w:hint="eastAsia" w:ascii="黑体" w:hAnsi="黑体" w:eastAsia="黑体" w:cs="黑体"/>
          <w:sz w:val="32"/>
          <w:szCs w:val="32"/>
          <w:lang w:val="en-US" w:eastAsia="zh-CN"/>
        </w:rPr>
      </w:pPr>
      <w:r>
        <w:rPr>
          <w:rFonts w:hint="eastAsia"/>
        </w:rPr>
        <w:t xml:space="preserve"> </w:t>
      </w:r>
      <w:r>
        <w:rPr>
          <w:rFonts w:hint="eastAsia" w:ascii="宋体" w:hAnsi="宋体" w:eastAsia="宋体" w:cs="宋体"/>
        </w:rPr>
        <w:t xml:space="preserve">    [1]、《软件工程概论》第二版.郑人杰等编著。</w:t>
      </w:r>
    </w:p>
    <w:p>
      <w:pPr>
        <w:pStyle w:val="2"/>
        <w:numPr>
          <w:numId w:val="0"/>
        </w:numPr>
        <w:bidi w:val="0"/>
        <w:rPr>
          <w:rFonts w:hint="eastAsia"/>
          <w:sz w:val="32"/>
          <w:szCs w:val="32"/>
        </w:rPr>
      </w:pPr>
      <w:r>
        <w:rPr>
          <w:rFonts w:hint="eastAsia" w:ascii="黑体" w:hAnsi="黑体" w:eastAsia="黑体" w:cs="黑体"/>
          <w:sz w:val="32"/>
          <w:szCs w:val="32"/>
          <w:lang w:val="en-US" w:eastAsia="zh-CN"/>
        </w:rPr>
        <w:t>6.2.</w:t>
      </w:r>
      <w:r>
        <w:rPr>
          <w:rFonts w:hint="eastAsia" w:ascii="黑体" w:hAnsi="黑体" w:eastAsia="黑体" w:cs="黑体"/>
          <w:sz w:val="32"/>
          <w:szCs w:val="32"/>
        </w:rPr>
        <w:t>项目概述</w:t>
      </w:r>
    </w:p>
    <w:p>
      <w:pPr>
        <w:pStyle w:val="3"/>
        <w:bidi w:val="0"/>
        <w:rPr>
          <w:rFonts w:hint="eastAsia" w:ascii="黑体" w:hAnsi="黑体" w:eastAsia="黑体" w:cs="黑体"/>
          <w:sz w:val="30"/>
          <w:szCs w:val="30"/>
        </w:rPr>
      </w:pPr>
      <w:r>
        <w:rPr>
          <w:rFonts w:hint="eastAsia" w:ascii="黑体" w:hAnsi="黑体" w:eastAsia="黑体" w:cs="黑体"/>
          <w:sz w:val="30"/>
          <w:szCs w:val="30"/>
          <w:lang w:val="en-US" w:eastAsia="zh-CN"/>
        </w:rPr>
        <w:t>6.</w:t>
      </w:r>
      <w:r>
        <w:rPr>
          <w:rFonts w:hint="eastAsia" w:ascii="黑体" w:hAnsi="黑体" w:eastAsia="黑体" w:cs="黑体"/>
          <w:sz w:val="30"/>
          <w:szCs w:val="30"/>
        </w:rPr>
        <w:t>2.1</w:t>
      </w:r>
      <w:r>
        <w:rPr>
          <w:rFonts w:hint="eastAsia" w:ascii="黑体" w:hAnsi="黑体" w:eastAsia="黑体" w:cs="黑体"/>
          <w:sz w:val="30"/>
          <w:szCs w:val="30"/>
          <w:lang w:val="en-US" w:eastAsia="zh-CN"/>
        </w:rPr>
        <w:t>.项</w:t>
      </w:r>
      <w:r>
        <w:rPr>
          <w:rFonts w:hint="eastAsia" w:ascii="黑体" w:hAnsi="黑体" w:eastAsia="黑体" w:cs="黑体"/>
          <w:sz w:val="30"/>
          <w:szCs w:val="30"/>
        </w:rPr>
        <w:t>目的</w:t>
      </w:r>
    </w:p>
    <w:p>
      <w:pPr>
        <w:rPr>
          <w:rFonts w:hint="eastAsia"/>
        </w:rPr>
      </w:pPr>
    </w:p>
    <w:p>
      <w:pPr>
        <w:rPr>
          <w:rFonts w:hint="eastAsia"/>
        </w:rPr>
      </w:pPr>
      <w:r>
        <w:rPr>
          <w:rFonts w:hint="eastAsia"/>
        </w:rPr>
        <w:t xml:space="preserve">      软件项目的目的是更好地让客户通过门户网站了解公司相关信息，并及时地反馈信息，帮助公司的进-步改善、发展。给予客户更好的用户体验，提升门户网站的使用效率、利用率。</w:t>
      </w:r>
    </w:p>
    <w:p>
      <w:pPr>
        <w:rPr>
          <w:rFonts w:hint="eastAsia"/>
        </w:rPr>
      </w:pPr>
    </w:p>
    <w:p>
      <w:pPr>
        <w:pStyle w:val="3"/>
        <w:bidi w:val="0"/>
        <w:rPr>
          <w:rFonts w:hint="eastAsia" w:ascii="黑体" w:hAnsi="黑体" w:eastAsia="黑体" w:cs="黑体"/>
          <w:sz w:val="30"/>
          <w:szCs w:val="30"/>
        </w:rPr>
      </w:pPr>
      <w:r>
        <w:rPr>
          <w:rFonts w:hint="eastAsia" w:ascii="黑体" w:hAnsi="黑体" w:eastAsia="黑体" w:cs="黑体"/>
          <w:sz w:val="30"/>
          <w:szCs w:val="30"/>
          <w:lang w:val="en-US" w:eastAsia="zh-CN"/>
        </w:rPr>
        <w:t>6.</w:t>
      </w:r>
      <w:r>
        <w:rPr>
          <w:rFonts w:hint="eastAsia" w:ascii="黑体" w:hAnsi="黑体" w:eastAsia="黑体" w:cs="黑体"/>
          <w:sz w:val="30"/>
          <w:szCs w:val="30"/>
        </w:rPr>
        <w:t>2.2</w:t>
      </w:r>
      <w:r>
        <w:rPr>
          <w:rFonts w:hint="eastAsia" w:ascii="黑体" w:hAnsi="黑体" w:eastAsia="黑体" w:cs="黑体"/>
          <w:sz w:val="30"/>
          <w:szCs w:val="30"/>
          <w:lang w:val="en-US" w:eastAsia="zh-CN"/>
        </w:rPr>
        <w:t>.</w:t>
      </w:r>
      <w:r>
        <w:rPr>
          <w:rFonts w:hint="eastAsia" w:ascii="黑体" w:hAnsi="黑体" w:eastAsia="黑体" w:cs="黑体"/>
          <w:sz w:val="30"/>
          <w:szCs w:val="30"/>
        </w:rPr>
        <w:t>项目的范围</w:t>
      </w:r>
    </w:p>
    <w:p>
      <w:pPr>
        <w:rPr>
          <w:rFonts w:hint="eastAsia"/>
        </w:rPr>
      </w:pPr>
    </w:p>
    <w:p>
      <w:pPr>
        <w:rPr>
          <w:rFonts w:hint="eastAsia"/>
        </w:rPr>
      </w:pPr>
      <w:r>
        <w:rPr>
          <w:rFonts w:hint="eastAsia"/>
        </w:rPr>
        <w:t xml:space="preserve">      本章的内容，主要参照《立项建议书》/《合同》与《用户需求报告》中相关章节，简要描述该软件项目的实现范围:(1)主要功能点列表(2)主要性能点列表(3)主要接口列表</w:t>
      </w:r>
    </w:p>
    <w:p>
      <w:pPr>
        <w:rPr>
          <w:rFonts w:hint="eastAsia"/>
        </w:rPr>
      </w:pPr>
    </w:p>
    <w:p>
      <w:pPr>
        <w:rPr>
          <w:rFonts w:hint="eastAsia"/>
        </w:rPr>
      </w:pPr>
      <w:r>
        <w:rPr>
          <w:rFonts w:hint="eastAsia"/>
        </w:rPr>
        <w:t>(4)本软件项目与其他软件项目之间的关系(5)项目实施方面的限制等内容</w:t>
      </w:r>
    </w:p>
    <w:p>
      <w:pPr>
        <w:rPr>
          <w:rFonts w:hint="eastAsia"/>
        </w:rPr>
      </w:pPr>
    </w:p>
    <w:p>
      <w:pPr>
        <w:pStyle w:val="3"/>
        <w:bidi w:val="0"/>
        <w:rPr>
          <w:rFonts w:hint="eastAsia" w:ascii="黑体" w:hAnsi="黑体" w:eastAsia="黑体" w:cs="黑体"/>
          <w:sz w:val="30"/>
          <w:szCs w:val="30"/>
        </w:rPr>
      </w:pPr>
      <w:r>
        <w:rPr>
          <w:rFonts w:hint="eastAsia" w:ascii="黑体" w:hAnsi="黑体" w:eastAsia="黑体" w:cs="黑体"/>
          <w:sz w:val="30"/>
          <w:szCs w:val="30"/>
          <w:lang w:val="en-US" w:eastAsia="zh-CN"/>
        </w:rPr>
        <w:t>6.</w:t>
      </w:r>
      <w:r>
        <w:rPr>
          <w:rFonts w:hint="eastAsia" w:ascii="黑体" w:hAnsi="黑体" w:eastAsia="黑体" w:cs="黑体"/>
          <w:sz w:val="30"/>
          <w:szCs w:val="30"/>
        </w:rPr>
        <w:t>2.3</w:t>
      </w:r>
      <w:r>
        <w:rPr>
          <w:rFonts w:hint="eastAsia" w:ascii="黑体" w:hAnsi="黑体" w:eastAsia="黑体" w:cs="黑体"/>
          <w:sz w:val="30"/>
          <w:szCs w:val="30"/>
          <w:lang w:val="en-US" w:eastAsia="zh-CN"/>
        </w:rPr>
        <w:t>.</w:t>
      </w:r>
      <w:r>
        <w:rPr>
          <w:rFonts w:hint="eastAsia" w:ascii="黑体" w:hAnsi="黑体" w:eastAsia="黑体" w:cs="黑体"/>
          <w:sz w:val="30"/>
          <w:szCs w:val="30"/>
        </w:rPr>
        <w:t>项目的使用对象</w:t>
      </w:r>
    </w:p>
    <w:p>
      <w:pPr>
        <w:rPr>
          <w:rFonts w:hint="eastAsia"/>
        </w:rPr>
      </w:pPr>
    </w:p>
    <w:p>
      <w:pPr>
        <w:rPr>
          <w:rFonts w:hint="eastAsia"/>
        </w:rPr>
      </w:pPr>
      <w:r>
        <w:rPr>
          <w:rFonts w:hint="eastAsia"/>
        </w:rPr>
        <w:t xml:space="preserve">      在本章节中,要识别出顾客与最终用户，对顾客与最终用户的情况要有简单描述，如最终用户的教育水平、技术水平及本系统的使用频度等。</w:t>
      </w:r>
    </w:p>
    <w:p>
      <w:pPr>
        <w:pStyle w:val="2"/>
        <w:bidi w:val="0"/>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6.</w:t>
      </w:r>
      <w:r>
        <w:rPr>
          <w:rFonts w:hint="eastAsia" w:ascii="黑体" w:hAnsi="黑体" w:eastAsia="黑体" w:cs="黑体"/>
          <w:sz w:val="32"/>
          <w:szCs w:val="32"/>
        </w:rPr>
        <w:t>3.项目组织</w:t>
      </w:r>
    </w:p>
    <w:p>
      <w:pPr>
        <w:rPr>
          <w:rFonts w:hint="eastAsia"/>
        </w:rPr>
      </w:pPr>
    </w:p>
    <w:p>
      <w:pPr>
        <w:rPr>
          <w:rFonts w:hint="eastAsia"/>
        </w:rPr>
      </w:pPr>
      <w:r>
        <w:rPr>
          <w:rFonts w:hint="eastAsia"/>
        </w:rPr>
        <w:t xml:space="preserve">   项目组织是为开发项目而组建的队伍。建议以框图的方式表示项目的组织结构，并对每一组织的负责人和职责加以说明。可能的项目组织单元，如:</w:t>
      </w:r>
    </w:p>
    <w:p>
      <w:pPr>
        <w:rPr>
          <w:rFonts w:hint="eastAsia"/>
        </w:rPr>
      </w:pPr>
    </w:p>
    <w:p>
      <w:pPr>
        <w:numPr>
          <w:ilvl w:val="0"/>
          <w:numId w:val="3"/>
        </w:numPr>
        <w:ind w:left="420" w:leftChars="0" w:firstLine="0" w:firstLineChars="0"/>
        <w:rPr>
          <w:rFonts w:hint="eastAsia"/>
        </w:rPr>
      </w:pPr>
      <w:r>
        <w:rPr>
          <w:rFonts w:hint="eastAsia"/>
        </w:rPr>
        <w:t>项目管理组</w:t>
      </w:r>
    </w:p>
    <w:p>
      <w:pPr>
        <w:numPr>
          <w:ilvl w:val="0"/>
          <w:numId w:val="3"/>
        </w:numPr>
        <w:ind w:left="420" w:leftChars="0" w:firstLine="0" w:firstLineChars="0"/>
        <w:rPr>
          <w:rFonts w:hint="eastAsia"/>
        </w:rPr>
      </w:pPr>
      <w:r>
        <w:rPr>
          <w:rFonts w:hint="eastAsia"/>
        </w:rPr>
        <w:t>质量保证组</w:t>
      </w:r>
    </w:p>
    <w:p>
      <w:pPr>
        <w:numPr>
          <w:ilvl w:val="0"/>
          <w:numId w:val="3"/>
        </w:numPr>
        <w:ind w:left="420" w:leftChars="0" w:firstLine="0" w:firstLineChars="0"/>
        <w:rPr>
          <w:rFonts w:hint="eastAsia"/>
        </w:rPr>
      </w:pPr>
      <w:r>
        <w:rPr>
          <w:rFonts w:hint="eastAsia"/>
        </w:rPr>
        <w:t>配置管理组</w:t>
      </w:r>
    </w:p>
    <w:p>
      <w:pPr>
        <w:numPr>
          <w:ilvl w:val="0"/>
          <w:numId w:val="3"/>
        </w:numPr>
        <w:ind w:left="420" w:leftChars="0" w:firstLine="0" w:firstLineChars="0"/>
        <w:rPr>
          <w:rFonts w:hint="eastAsia"/>
        </w:rPr>
      </w:pPr>
      <w:r>
        <w:rPr>
          <w:rFonts w:hint="eastAsia"/>
        </w:rPr>
        <w:t>软件工程组专业知识整理分享WORD格式可编辑</w:t>
      </w:r>
    </w:p>
    <w:p>
      <w:pPr>
        <w:numPr>
          <w:ilvl w:val="0"/>
          <w:numId w:val="3"/>
        </w:numPr>
        <w:ind w:left="420" w:leftChars="0" w:firstLine="0" w:firstLineChars="0"/>
        <w:rPr>
          <w:rFonts w:hint="eastAsia"/>
        </w:rPr>
      </w:pPr>
      <w:r>
        <w:rPr>
          <w:rFonts w:hint="eastAsia"/>
        </w:rPr>
        <w:t>测试组</w:t>
      </w:r>
    </w:p>
    <w:p>
      <w:pPr>
        <w:numPr>
          <w:ilvl w:val="0"/>
          <w:numId w:val="3"/>
        </w:numPr>
        <w:ind w:left="420" w:leftChars="0" w:firstLine="0" w:firstLineChars="0"/>
        <w:rPr>
          <w:rFonts w:hint="eastAsia"/>
        </w:rPr>
      </w:pPr>
      <w:r>
        <w:rPr>
          <w:rFonts w:hint="eastAsia"/>
        </w:rPr>
        <w:t>需求管理组各组织说明如下:</w:t>
      </w:r>
    </w:p>
    <w:p>
      <w:pPr>
        <w:rPr>
          <w:rFonts w:hint="eastAsia"/>
        </w:rPr>
      </w:pPr>
      <w:r>
        <w:rPr>
          <w:rFonts w:hint="eastAsia"/>
        </w:rPr>
        <w:t xml:space="preserve">      (1)项目管理组，执行SPP和SPTO过程，对项目实施负全部责任。</w:t>
      </w:r>
    </w:p>
    <w:p>
      <w:pPr>
        <w:rPr>
          <w:rFonts w:hint="eastAsia"/>
        </w:rPr>
      </w:pPr>
      <w:r>
        <w:rPr>
          <w:rFonts w:hint="eastAsia"/>
        </w:rPr>
        <w:t xml:space="preserve">      (2)质量保证组，执行SQA过程，负责项目过程与产品的质量控制和报告。</w:t>
      </w:r>
    </w:p>
    <w:p>
      <w:pPr>
        <w:rPr>
          <w:rFonts w:hint="eastAsia"/>
        </w:rPr>
      </w:pPr>
      <w:r>
        <w:rPr>
          <w:rFonts w:hint="eastAsia"/>
        </w:rPr>
        <w:t xml:space="preserve">      (3)配置管理组，执行SCM过程，负责项目产品的版本、配置管理以及配置库状态报告。</w:t>
      </w:r>
    </w:p>
    <w:p>
      <w:pPr>
        <w:rPr>
          <w:rFonts w:hint="eastAsia"/>
        </w:rPr>
      </w:pPr>
      <w:r>
        <w:rPr>
          <w:rFonts w:hint="eastAsia"/>
        </w:rPr>
        <w:t xml:space="preserve">      (4)软件工程组，执行软件项目工程过程，负责项目产品的开发和维护工作。</w:t>
      </w:r>
    </w:p>
    <w:p>
      <w:pPr>
        <w:rPr>
          <w:rFonts w:hint="eastAsia"/>
        </w:rPr>
      </w:pPr>
      <w:r>
        <w:rPr>
          <w:rFonts w:hint="eastAsia"/>
        </w:rPr>
        <w:t xml:space="preserve">      (5)测试组，执行软件项目测试过程，负责项目产品的测试。(6)需求管理组，负责对需求基线和需求变更进行管理。</w:t>
      </w:r>
    </w:p>
    <w:p>
      <w:pPr>
        <w:rPr>
          <w:rFonts w:hint="eastAsia"/>
        </w:rPr>
      </w:pPr>
    </w:p>
    <w:p>
      <w:pPr>
        <w:pStyle w:val="2"/>
        <w:bidi w:val="0"/>
        <w:rPr>
          <w:rFonts w:hint="eastAsia" w:ascii="黑体" w:hAnsi="黑体" w:eastAsia="黑体" w:cs="黑体"/>
          <w:sz w:val="32"/>
          <w:szCs w:val="32"/>
        </w:rPr>
      </w:pPr>
      <w:r>
        <w:rPr>
          <w:rFonts w:hint="eastAsia" w:ascii="黑体" w:hAnsi="黑体" w:eastAsia="黑体" w:cs="黑体"/>
          <w:sz w:val="32"/>
          <w:szCs w:val="32"/>
          <w:lang w:val="en-US" w:eastAsia="zh-CN"/>
        </w:rPr>
        <w:t>6.</w:t>
      </w:r>
      <w:r>
        <w:rPr>
          <w:rFonts w:hint="eastAsia" w:ascii="黑体" w:hAnsi="黑体" w:eastAsia="黑体" w:cs="黑体"/>
          <w:sz w:val="32"/>
          <w:szCs w:val="32"/>
        </w:rPr>
        <w:t>4.软件生存周期</w:t>
      </w:r>
    </w:p>
    <w:p>
      <w:pPr>
        <w:rPr>
          <w:rFonts w:hint="eastAsia"/>
        </w:rPr>
      </w:pPr>
    </w:p>
    <w:p>
      <w:pPr>
        <w:rPr>
          <w:rFonts w:hint="eastAsia"/>
        </w:rPr>
      </w:pPr>
      <w:r>
        <w:rPr>
          <w:rFonts w:hint="eastAsia"/>
        </w:rPr>
        <w:t xml:space="preserve">   本章节记录项目策划生存期定义的工作结果，需要描述的主要内容:(1)项目生存期框图(2)项目生存期说明</w:t>
      </w:r>
    </w:p>
    <w:p>
      <w:pPr>
        <w:rPr>
          <w:rFonts w:hint="eastAsia"/>
        </w:rPr>
      </w:pPr>
    </w:p>
    <w:p>
      <w:pPr>
        <w:rPr>
          <w:rFonts w:hint="eastAsia" w:ascii="黑体" w:hAnsi="黑体" w:eastAsia="黑体" w:cs="黑体"/>
          <w:b/>
          <w:bCs/>
          <w:sz w:val="32"/>
          <w:szCs w:val="32"/>
        </w:rPr>
      </w:pPr>
      <w:r>
        <w:rPr>
          <w:rFonts w:hint="eastAsia" w:ascii="黑体" w:hAnsi="黑体" w:eastAsia="黑体" w:cs="黑体"/>
          <w:b/>
          <w:bCs/>
          <w:sz w:val="32"/>
          <w:szCs w:val="32"/>
          <w:lang w:val="en-US" w:eastAsia="zh-CN"/>
        </w:rPr>
        <w:t>6.</w:t>
      </w:r>
      <w:r>
        <w:rPr>
          <w:rFonts w:hint="eastAsia" w:ascii="黑体" w:hAnsi="黑体" w:eastAsia="黑体" w:cs="黑体"/>
          <w:b/>
          <w:bCs/>
          <w:sz w:val="32"/>
          <w:szCs w:val="32"/>
        </w:rPr>
        <w:t>5.规范、方法和标准</w:t>
      </w: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本章节中需要描述采用的供开发和维护软件用的规范、方法和标准。6.任务与工作产品</w:t>
      </w:r>
    </w:p>
    <w:p>
      <w:pPr>
        <w:rPr>
          <w:rFonts w:hint="eastAsia"/>
        </w:rPr>
      </w:pPr>
      <w:r>
        <w:rPr>
          <w:rFonts w:hint="eastAsia"/>
        </w:rPr>
        <w:t xml:space="preserve">   项目任务和工作产品，是指根据项目生存期阶段划分的任务，和相应的工作产品。记录项目生存期各阶段确定的需重点控制的阶段任务和工作建议以表格的形式，列出生存期各阶段的任务和工作产品。项目包含的任如:</w:t>
      </w:r>
    </w:p>
    <w:p>
      <w:pPr>
        <w:numPr>
          <w:ilvl w:val="0"/>
          <w:numId w:val="4"/>
        </w:numPr>
        <w:ind w:left="315" w:leftChars="0" w:firstLine="0" w:firstLineChars="0"/>
        <w:rPr>
          <w:rFonts w:hint="eastAsia"/>
          <w:lang w:eastAsia="zh-CN"/>
        </w:rPr>
      </w:pPr>
      <w:r>
        <w:rPr>
          <w:rFonts w:hint="eastAsia"/>
        </w:rPr>
        <w:t>需求分析(2)系统设计(3)系统实现(4)测试 (5)产品交付专业知识整理分享 WORD格式可编辑 (6)产品维护项目可能包含的产品</w:t>
      </w:r>
      <w:r>
        <w:rPr>
          <w:rFonts w:hint="eastAsia"/>
          <w:lang w:eastAsia="zh-CN"/>
        </w:rPr>
        <w:t>。</w:t>
      </w:r>
    </w:p>
    <w:p>
      <w:pPr>
        <w:numPr>
          <w:numId w:val="0"/>
        </w:numPr>
        <w:ind w:left="315" w:leftChars="0"/>
        <w:rPr>
          <w:rFonts w:hint="eastAsia"/>
          <w:lang w:val="en-US" w:eastAsia="zh-CN"/>
        </w:rPr>
      </w:pPr>
    </w:p>
    <w:p>
      <w:pPr>
        <w:pStyle w:val="2"/>
        <w:bidi w:val="0"/>
        <w:rPr>
          <w:rFonts w:hint="eastAsia"/>
          <w:sz w:val="32"/>
          <w:szCs w:val="32"/>
        </w:rPr>
      </w:pPr>
      <w:r>
        <w:rPr>
          <w:rFonts w:hint="eastAsia" w:ascii="黑体" w:hAnsi="黑体" w:eastAsia="黑体" w:cs="黑体"/>
          <w:sz w:val="32"/>
          <w:szCs w:val="32"/>
          <w:lang w:val="en-US" w:eastAsia="zh-CN"/>
        </w:rPr>
        <w:t>6.6</w:t>
      </w:r>
      <w:r>
        <w:rPr>
          <w:rFonts w:hint="eastAsia" w:ascii="黑体" w:hAnsi="黑体" w:eastAsia="黑体" w:cs="黑体"/>
          <w:sz w:val="32"/>
          <w:szCs w:val="32"/>
        </w:rPr>
        <w:t>.工作产品、任务规模、工作量估计</w:t>
      </w:r>
    </w:p>
    <w:p>
      <w:pPr>
        <w:rPr>
          <w:rFonts w:hint="eastAsia"/>
        </w:rPr>
      </w:pPr>
      <w:r>
        <w:rPr>
          <w:rFonts w:hint="eastAsia"/>
        </w:rPr>
        <w:t xml:space="preserve">   项目规模估算是为了确定项目所需的人工。需要描述的主要内容有:</w:t>
      </w:r>
    </w:p>
    <w:p>
      <w:pPr>
        <w:numPr>
          <w:ilvl w:val="0"/>
          <w:numId w:val="5"/>
        </w:numPr>
        <w:rPr>
          <w:rFonts w:hint="eastAsia"/>
        </w:rPr>
      </w:pPr>
      <w:r>
        <w:rPr>
          <w:rFonts w:hint="eastAsia"/>
        </w:rPr>
        <w:t>对软件工作产品规模估计依据的简要描述。</w:t>
      </w:r>
    </w:p>
    <w:p>
      <w:pPr>
        <w:numPr>
          <w:numId w:val="0"/>
        </w:numPr>
        <w:rPr>
          <w:rFonts w:hint="eastAsia"/>
        </w:rPr>
      </w:pPr>
      <w:r>
        <w:rPr>
          <w:rFonts w:hint="eastAsia"/>
        </w:rPr>
        <w:t>(2)每种任务和工作产品规模估计的结果。</w:t>
      </w:r>
    </w:p>
    <w:p>
      <w:pPr>
        <w:rPr>
          <w:rFonts w:hint="eastAsia" w:eastAsia="宋体"/>
          <w:lang w:val="en-US" w:eastAsia="zh-CN"/>
        </w:rPr>
      </w:pPr>
      <w:r>
        <w:rPr>
          <w:rFonts w:hint="eastAsia"/>
        </w:rPr>
        <w:t>(3)规模估算的结果，建议用《任务规模和工作量估算表》的形式列出</w:t>
      </w:r>
      <w:r>
        <w:rPr>
          <w:rFonts w:hint="eastAsia"/>
          <w:lang w:eastAsia="zh-CN"/>
        </w:rPr>
        <w:t>。</w:t>
      </w: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成本估计，是指对项目完成过程中耗费的人力、物力、财力资源的估算。成本估计应按类别进行估算，可能的成本估算类别，如:</w:t>
      </w:r>
    </w:p>
    <w:p>
      <w:pPr>
        <w:rPr>
          <w:rFonts w:hint="eastAsia"/>
        </w:rPr>
      </w:pPr>
      <w:r>
        <w:rPr>
          <w:rFonts w:hint="eastAsia"/>
        </w:rPr>
        <w:t xml:space="preserve"> </w:t>
      </w:r>
      <w:r>
        <w:rPr>
          <w:rFonts w:hint="eastAsia"/>
          <w:lang w:val="en-US" w:eastAsia="zh-CN"/>
        </w:rPr>
        <w:t xml:space="preserve">  </w:t>
      </w:r>
      <w:r>
        <w:rPr>
          <w:rFonts w:hint="eastAsia"/>
        </w:rPr>
        <w:t>(1)直接人工(2)直接费用(3)间接成本(4)制造费用(5)管理费用</w:t>
      </w:r>
    </w:p>
    <w:p>
      <w:pPr>
        <w:rPr>
          <w:rFonts w:hint="eastAsia"/>
        </w:rPr>
      </w:pPr>
      <w:r>
        <w:rPr>
          <w:rFonts w:hint="eastAsia"/>
        </w:rPr>
        <w:t xml:space="preserve">   (6)不可预见费用</w:t>
      </w:r>
    </w:p>
    <w:p>
      <w:pPr>
        <w:rPr>
          <w:rFonts w:hint="eastAsia"/>
        </w:rPr>
      </w:pPr>
    </w:p>
    <w:p>
      <w:pPr>
        <w:pStyle w:val="2"/>
        <w:bidi w:val="0"/>
        <w:rPr>
          <w:rFonts w:hint="eastAsia" w:ascii="黑体" w:hAnsi="黑体" w:eastAsia="黑体" w:cs="黑体"/>
          <w:sz w:val="32"/>
          <w:szCs w:val="32"/>
        </w:rPr>
      </w:pPr>
      <w:r>
        <w:rPr>
          <w:rFonts w:hint="eastAsia" w:ascii="黑体" w:hAnsi="黑体" w:eastAsia="黑体" w:cs="黑体"/>
          <w:sz w:val="32"/>
          <w:szCs w:val="32"/>
          <w:lang w:val="en-US" w:eastAsia="zh-CN"/>
        </w:rPr>
        <w:t>6.7</w:t>
      </w:r>
      <w:r>
        <w:rPr>
          <w:rFonts w:hint="eastAsia" w:ascii="黑体" w:hAnsi="黑体" w:eastAsia="黑体" w:cs="黑体"/>
          <w:sz w:val="32"/>
          <w:szCs w:val="32"/>
        </w:rPr>
        <w:t>.关键计算机资源计划</w:t>
      </w:r>
    </w:p>
    <w:p>
      <w:pPr>
        <w:rPr>
          <w:rFonts w:hint="eastAsia"/>
        </w:rPr>
      </w:pPr>
    </w:p>
    <w:p>
      <w:pPr>
        <w:rPr>
          <w:rFonts w:hint="eastAsia"/>
        </w:rPr>
      </w:pPr>
      <w:r>
        <w:rPr>
          <w:rFonts w:hint="eastAsia"/>
        </w:rPr>
        <w:t xml:space="preserve">    项目的关键计算机资源计划，是指系统在开发环境、测试环境、及用户目标环境中，对关键计算机资源，如存储能力、处理器速度、通信通道容量、服务器处理能力等的估计，以便能满足软件开发、测试、运行的基本要求。</w:t>
      </w:r>
    </w:p>
    <w:p>
      <w:pPr>
        <w:rPr>
          <w:rFonts w:hint="eastAsia"/>
        </w:rPr>
      </w:pPr>
      <w:r>
        <w:rPr>
          <w:rFonts w:hint="eastAsia"/>
        </w:rPr>
        <w:t>软件项目进度计划，是对项目的进度、人员工作分工所做的计划，此计划依据上述各章的估算和分析结果，计划方式建议采用表格的形式。(详细见下表)若采用工具制定项目计划，应将工具生成的图表作为项目计划的附件。本章节中需要描述的主要内容有:</w:t>
      </w:r>
    </w:p>
    <w:p>
      <w:pPr>
        <w:rPr>
          <w:rFonts w:hint="eastAsia"/>
        </w:rPr>
      </w:pPr>
      <w:r>
        <w:rPr>
          <w:rFonts w:hint="eastAsia"/>
        </w:rPr>
        <w:t>(1)软件项目每个阶段的进度时间表(2)设定的里程碑</w:t>
      </w:r>
    </w:p>
    <w:p>
      <w:pPr>
        <w:rPr>
          <w:rFonts w:hint="eastAsia"/>
        </w:rPr>
      </w:pPr>
      <w:r>
        <w:rPr>
          <w:rFonts w:hint="eastAsia"/>
        </w:rPr>
        <w:t>(3)评审时间(也即第二周第五天的答辩时间)(4)缓冲时间</w:t>
      </w:r>
    </w:p>
    <w:p>
      <w:pPr>
        <w:rPr>
          <w:rFonts w:hint="eastAsia"/>
        </w:rPr>
      </w:pPr>
    </w:p>
    <w:tbl>
      <w:tblPr>
        <w:tblStyle w:val="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44"/>
        <w:gridCol w:w="1743"/>
        <w:gridCol w:w="1744"/>
        <w:gridCol w:w="1744"/>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13" w:hRule="atLeast"/>
        </w:trPr>
        <w:tc>
          <w:tcPr>
            <w:tcW w:w="1744" w:type="dxa"/>
          </w:tcPr>
          <w:p>
            <w:pPr>
              <w:rPr>
                <w:rFonts w:hint="eastAsia" w:eastAsia="宋体"/>
                <w:vertAlign w:val="baseline"/>
                <w:lang w:val="en-US" w:eastAsia="zh-CN"/>
              </w:rPr>
            </w:pPr>
            <w:r>
              <w:rPr>
                <w:rFonts w:hint="eastAsia"/>
                <w:vertAlign w:val="baseline"/>
                <w:lang w:val="en-US" w:eastAsia="zh-CN"/>
              </w:rPr>
              <w:t>日期</w:t>
            </w:r>
          </w:p>
        </w:tc>
        <w:tc>
          <w:tcPr>
            <w:tcW w:w="1743" w:type="dxa"/>
          </w:tcPr>
          <w:p>
            <w:pPr>
              <w:rPr>
                <w:rFonts w:hint="default" w:eastAsia="宋体"/>
                <w:vertAlign w:val="baseline"/>
                <w:lang w:val="en-US" w:eastAsia="zh-CN"/>
              </w:rPr>
            </w:pPr>
            <w:r>
              <w:rPr>
                <w:rFonts w:hint="eastAsia"/>
                <w:vertAlign w:val="baseline"/>
                <w:lang w:val="en-US" w:eastAsia="zh-CN"/>
              </w:rPr>
              <w:t>第一周第一天</w:t>
            </w:r>
          </w:p>
        </w:tc>
        <w:tc>
          <w:tcPr>
            <w:tcW w:w="1744" w:type="dxa"/>
          </w:tcPr>
          <w:p>
            <w:pPr>
              <w:rPr>
                <w:rFonts w:hint="default" w:eastAsia="宋体"/>
                <w:vertAlign w:val="baseline"/>
                <w:lang w:val="en-US" w:eastAsia="zh-CN"/>
              </w:rPr>
            </w:pPr>
            <w:r>
              <w:rPr>
                <w:rFonts w:hint="eastAsia"/>
                <w:vertAlign w:val="baseline"/>
                <w:lang w:val="en-US" w:eastAsia="zh-CN"/>
              </w:rPr>
              <w:t>第二周第二天</w:t>
            </w:r>
          </w:p>
        </w:tc>
        <w:tc>
          <w:tcPr>
            <w:tcW w:w="1744" w:type="dxa"/>
          </w:tcPr>
          <w:p>
            <w:pPr>
              <w:rPr>
                <w:rFonts w:hint="default" w:eastAsia="宋体"/>
                <w:vertAlign w:val="baseline"/>
                <w:lang w:val="en-US" w:eastAsia="zh-CN"/>
              </w:rPr>
            </w:pPr>
            <w:r>
              <w:rPr>
                <w:rFonts w:hint="eastAsia"/>
                <w:vertAlign w:val="baseline"/>
                <w:lang w:val="en-US" w:eastAsia="zh-CN"/>
              </w:rPr>
              <w:t>第二天第三天~第五天</w:t>
            </w:r>
          </w:p>
        </w:tc>
        <w:tc>
          <w:tcPr>
            <w:tcW w:w="1745" w:type="dxa"/>
          </w:tcPr>
          <w:p>
            <w:pPr>
              <w:rPr>
                <w:rFonts w:hint="eastAsia" w:eastAsia="宋体"/>
                <w:vertAlign w:val="baseline"/>
                <w:lang w:val="en-US" w:eastAsia="zh-CN"/>
              </w:rPr>
            </w:pPr>
            <w:r>
              <w:rPr>
                <w:rFonts w:hint="eastAsia"/>
                <w:vertAlign w:val="baseline"/>
                <w:lang w:val="en-US" w:eastAsia="zh-CN"/>
              </w:rPr>
              <w:t>第三周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076" w:hRule="atLeast"/>
        </w:trPr>
        <w:tc>
          <w:tcPr>
            <w:tcW w:w="1744" w:type="dxa"/>
          </w:tcPr>
          <w:p>
            <w:pPr>
              <w:rPr>
                <w:rFonts w:hint="default" w:eastAsia="宋体"/>
                <w:vertAlign w:val="baseline"/>
                <w:lang w:val="en-US" w:eastAsia="zh-CN"/>
              </w:rPr>
            </w:pPr>
            <w:r>
              <w:rPr>
                <w:rFonts w:hint="eastAsia"/>
                <w:vertAlign w:val="baseline"/>
                <w:lang w:val="en-US" w:eastAsia="zh-CN"/>
              </w:rPr>
              <w:t>相应的任务安排</w:t>
            </w:r>
          </w:p>
        </w:tc>
        <w:tc>
          <w:tcPr>
            <w:tcW w:w="1743" w:type="dxa"/>
          </w:tcPr>
          <w:p>
            <w:pPr>
              <w:rPr>
                <w:rFonts w:hint="default" w:eastAsia="宋体"/>
                <w:vertAlign w:val="baseline"/>
                <w:lang w:val="en-US" w:eastAsia="zh-CN"/>
              </w:rPr>
            </w:pPr>
            <w:r>
              <w:rPr>
                <w:rFonts w:hint="eastAsia"/>
                <w:vertAlign w:val="baseline"/>
                <w:lang w:val="en-US" w:eastAsia="zh-CN"/>
              </w:rPr>
              <w:t>进行任务的安排以及实体的划分</w:t>
            </w:r>
          </w:p>
        </w:tc>
        <w:tc>
          <w:tcPr>
            <w:tcW w:w="1744" w:type="dxa"/>
          </w:tcPr>
          <w:p>
            <w:pPr>
              <w:rPr>
                <w:rFonts w:hint="default" w:eastAsia="宋体"/>
                <w:vertAlign w:val="baseline"/>
                <w:lang w:val="en-US" w:eastAsia="zh-CN"/>
              </w:rPr>
            </w:pPr>
            <w:r>
              <w:rPr>
                <w:rFonts w:hint="eastAsia"/>
                <w:vertAlign w:val="baseline"/>
                <w:lang w:val="en-US" w:eastAsia="zh-CN"/>
              </w:rPr>
              <w:t>每个人对自己实体的完善以及添加4种不同的方法的NLP调用</w:t>
            </w:r>
          </w:p>
        </w:tc>
        <w:tc>
          <w:tcPr>
            <w:tcW w:w="1744" w:type="dxa"/>
          </w:tcPr>
          <w:p>
            <w:pPr>
              <w:rPr>
                <w:rFonts w:hint="default" w:eastAsia="宋体"/>
                <w:vertAlign w:val="baseline"/>
                <w:lang w:val="en-US" w:eastAsia="zh-CN"/>
              </w:rPr>
            </w:pPr>
            <w:r>
              <w:rPr>
                <w:rFonts w:hint="eastAsia"/>
                <w:vertAlign w:val="baseline"/>
                <w:lang w:val="en-US" w:eastAsia="zh-CN"/>
              </w:rPr>
              <w:t>在客户端层上增加每个人实体的表格以及实现相应的增删改查功能</w:t>
            </w:r>
          </w:p>
        </w:tc>
        <w:tc>
          <w:tcPr>
            <w:tcW w:w="1745" w:type="dxa"/>
          </w:tcPr>
          <w:p>
            <w:pPr>
              <w:rPr>
                <w:rFonts w:hint="default" w:eastAsia="宋体"/>
                <w:vertAlign w:val="baseline"/>
                <w:lang w:val="en-US" w:eastAsia="zh-CN"/>
              </w:rPr>
            </w:pPr>
            <w:r>
              <w:rPr>
                <w:rFonts w:hint="eastAsia"/>
                <w:vertAlign w:val="baseline"/>
                <w:lang w:val="en-US" w:eastAsia="zh-CN"/>
              </w:rPr>
              <w:t>撰写报告以及给老师进行评估</w:t>
            </w:r>
          </w:p>
        </w:tc>
      </w:tr>
    </w:tbl>
    <w:p/>
    <w:p/>
    <w:p/>
    <w:p/>
    <w:p/>
    <w:p/>
    <w:p>
      <w:pPr>
        <w:rPr>
          <w:rFonts w:hint="eastAsia" w:ascii="黑体" w:hAnsi="黑体" w:eastAsia="黑体" w:cs="黑体"/>
          <w:b/>
          <w:bCs/>
          <w:sz w:val="32"/>
          <w:szCs w:val="32"/>
        </w:rPr>
      </w:pPr>
      <w:r>
        <w:rPr>
          <w:rFonts w:hint="eastAsia" w:ascii="黑体" w:hAnsi="黑体" w:eastAsia="黑体" w:cs="黑体"/>
          <w:b/>
          <w:bCs/>
          <w:sz w:val="32"/>
          <w:szCs w:val="32"/>
          <w:lang w:val="en-US" w:eastAsia="zh-CN"/>
        </w:rPr>
        <w:t>6.8.</w:t>
      </w:r>
      <w:r>
        <w:rPr>
          <w:rFonts w:hint="eastAsia" w:ascii="黑体" w:hAnsi="黑体" w:eastAsia="黑体" w:cs="黑体"/>
          <w:b/>
          <w:bCs/>
          <w:sz w:val="32"/>
          <w:szCs w:val="32"/>
        </w:rPr>
        <w:t>设备工具计划</w:t>
      </w:r>
    </w:p>
    <w:p>
      <w:pPr>
        <w:rPr>
          <w:rFonts w:hint="eastAsia"/>
        </w:rPr>
      </w:pPr>
    </w:p>
    <w:p>
      <w:pPr>
        <w:rPr>
          <w:rFonts w:hint="eastAsia"/>
        </w:rPr>
      </w:pPr>
      <w:r>
        <w:rPr>
          <w:rFonts w:hint="eastAsia"/>
        </w:rPr>
        <w:t xml:space="preserve">   项目设备工具计划，是根据项目的工作指派及进度确定项目所需要的设备和工具，以确保设备工具在任务执行前到位，保证项目任务的顺利执行，在本计划中应包含以下几方面的内容:</w:t>
      </w:r>
    </w:p>
    <w:p>
      <w:pPr>
        <w:rPr>
          <w:rFonts w:hint="eastAsia"/>
        </w:rPr>
      </w:pPr>
    </w:p>
    <w:p>
      <w:pPr>
        <w:rPr>
          <w:rFonts w:hint="eastAsia"/>
        </w:rPr>
      </w:pPr>
      <w:r>
        <w:rPr>
          <w:rFonts w:hint="eastAsia"/>
        </w:rPr>
        <w:t xml:space="preserve">    (1)所需的设备(个人PC机)</w:t>
      </w:r>
    </w:p>
    <w:p>
      <w:pPr>
        <w:rPr>
          <w:rFonts w:hint="eastAsia"/>
        </w:rPr>
      </w:pPr>
      <w:r>
        <w:rPr>
          <w:rFonts w:hint="eastAsia"/>
        </w:rPr>
        <w:t xml:space="preserve">    (2)基本的要求(HTML、 CSS、 JavaScript 等语言环境)专业知识整理分享</w:t>
      </w:r>
    </w:p>
    <w:p>
      <w:pPr>
        <w:ind w:firstLine="416"/>
        <w:rPr>
          <w:rFonts w:hint="eastAsia"/>
        </w:rPr>
      </w:pPr>
      <w:r>
        <w:rPr>
          <w:rFonts w:hint="eastAsia"/>
        </w:rPr>
        <w:t>WORD格式可编辑</w:t>
      </w:r>
    </w:p>
    <w:p>
      <w:pPr>
        <w:ind w:firstLine="416"/>
        <w:rPr>
          <w:rFonts w:hint="eastAsia"/>
        </w:rPr>
      </w:pPr>
      <w:r>
        <w:rPr>
          <w:rFonts w:hint="eastAsia"/>
          <w:lang w:val="en-US" w:eastAsia="zh-CN"/>
        </w:rPr>
        <w:t>(3)</w:t>
      </w:r>
      <w:r>
        <w:rPr>
          <w:rFonts w:hint="eastAsia"/>
        </w:rPr>
        <w:t>应到位的时间</w:t>
      </w:r>
    </w:p>
    <w:p>
      <w:pPr>
        <w:ind w:firstLine="416"/>
        <w:rPr>
          <w:rFonts w:hint="eastAsia"/>
        </w:rPr>
      </w:pPr>
    </w:p>
    <w:p>
      <w:pPr>
        <w:numPr>
          <w:numId w:val="0"/>
        </w:numPr>
        <w:ind w:leftChars="0"/>
        <w:rPr>
          <w:rFonts w:hint="eastAsia" w:ascii="黑体" w:hAnsi="黑体" w:eastAsia="黑体" w:cs="黑体"/>
          <w:b/>
          <w:bCs/>
          <w:sz w:val="32"/>
          <w:szCs w:val="32"/>
        </w:rPr>
      </w:pPr>
      <w:r>
        <w:rPr>
          <w:rFonts w:hint="eastAsia" w:ascii="黑体" w:hAnsi="黑体" w:eastAsia="黑体" w:cs="黑体"/>
          <w:b/>
          <w:bCs/>
          <w:sz w:val="32"/>
          <w:szCs w:val="32"/>
          <w:lang w:val="en-US" w:eastAsia="zh-CN"/>
        </w:rPr>
        <w:t>6.9.</w:t>
      </w:r>
      <w:r>
        <w:rPr>
          <w:rFonts w:hint="eastAsia" w:ascii="黑体" w:hAnsi="黑体" w:eastAsia="黑体" w:cs="黑体"/>
          <w:b/>
          <w:bCs/>
          <w:sz w:val="32"/>
          <w:szCs w:val="32"/>
        </w:rPr>
        <w:t>培训计划</w:t>
      </w:r>
    </w:p>
    <w:p>
      <w:pPr>
        <w:numPr>
          <w:numId w:val="0"/>
        </w:numPr>
        <w:ind w:leftChars="0"/>
        <w:rPr>
          <w:rFonts w:hint="eastAsia" w:ascii="黑体" w:hAnsi="黑体" w:eastAsia="黑体" w:cs="黑体"/>
          <w:sz w:val="32"/>
          <w:szCs w:val="32"/>
        </w:rPr>
      </w:pPr>
    </w:p>
    <w:p>
      <w:pPr>
        <w:rPr>
          <w:rFonts w:hint="eastAsia"/>
        </w:rPr>
      </w:pPr>
      <w:r>
        <w:rPr>
          <w:rFonts w:hint="eastAsia"/>
        </w:rPr>
        <w:t xml:space="preserve">    项目的培训计划，应根据项目的特点和项目组成员技能情况，制定出项目组成员所需的培训内容，培训计划中应包含以下几方面:</w:t>
      </w:r>
    </w:p>
    <w:p>
      <w:pPr>
        <w:rPr>
          <w:rFonts w:hint="eastAsia"/>
        </w:rPr>
      </w:pPr>
      <w:r>
        <w:rPr>
          <w:rFonts w:hint="eastAsia"/>
        </w:rPr>
        <w:t xml:space="preserve">    (1)培训内容(2)培训时间(3)教员</w:t>
      </w:r>
    </w:p>
    <w:p>
      <w:pPr>
        <w:rPr>
          <w:rFonts w:hint="eastAsia"/>
        </w:rPr>
      </w:pPr>
      <w:r>
        <w:rPr>
          <w:rFonts w:hint="eastAsia"/>
        </w:rPr>
        <w:t xml:space="preserve">    (4)接受培训的人员</w:t>
      </w:r>
    </w:p>
    <w:p>
      <w:pPr>
        <w:rPr>
          <w:rFonts w:hint="eastAsia"/>
        </w:rPr>
      </w:pPr>
      <w:r>
        <w:rPr>
          <w:rFonts w:hint="eastAsia"/>
        </w:rPr>
        <w:t xml:space="preserve">    (5)培训目的(达到熟练找握所学知识，并应用于相关项目设计中。已达到学以致用的目的。)</w:t>
      </w:r>
    </w:p>
    <w:p>
      <w:pPr>
        <w:rPr>
          <w:rFonts w:hint="eastAsia"/>
        </w:rPr>
      </w:pPr>
    </w:p>
    <w:p>
      <w:pPr>
        <w:rPr>
          <w:rFonts w:hint="eastAsia" w:ascii="黑体" w:hAnsi="黑体" w:eastAsia="黑体" w:cs="黑体"/>
          <w:b/>
          <w:bCs/>
          <w:sz w:val="32"/>
          <w:szCs w:val="32"/>
        </w:rPr>
      </w:pPr>
      <w:r>
        <w:rPr>
          <w:rFonts w:hint="eastAsia" w:ascii="黑体" w:hAnsi="黑体" w:eastAsia="黑体" w:cs="黑体"/>
          <w:b/>
          <w:bCs/>
          <w:sz w:val="32"/>
          <w:szCs w:val="32"/>
          <w:lang w:val="en-US" w:eastAsia="zh-CN"/>
        </w:rPr>
        <w:t>6.10.</w:t>
      </w:r>
      <w:r>
        <w:rPr>
          <w:rFonts w:hint="eastAsia" w:ascii="黑体" w:hAnsi="黑体" w:eastAsia="黑体" w:cs="黑体"/>
          <w:b/>
          <w:bCs/>
          <w:sz w:val="32"/>
          <w:szCs w:val="32"/>
        </w:rPr>
        <w:t>项目评审</w:t>
      </w:r>
    </w:p>
    <w:p>
      <w:pPr>
        <w:rPr>
          <w:rFonts w:hint="eastAsia"/>
        </w:rPr>
      </w:pPr>
    </w:p>
    <w:p>
      <w:pPr>
        <w:rPr>
          <w:rFonts w:hint="eastAsia"/>
        </w:rPr>
      </w:pPr>
      <w:r>
        <w:rPr>
          <w:rFonts w:hint="eastAsia"/>
        </w:rPr>
        <w:t xml:space="preserve">     项目评审，是对项目策划过程所做的定期性评审。其内容可分为: .</w:t>
      </w:r>
    </w:p>
    <w:p>
      <w:pPr>
        <w:ind w:firstLine="630" w:firstLineChars="300"/>
        <w:rPr>
          <w:rFonts w:hint="eastAsia"/>
        </w:rPr>
      </w:pPr>
      <w:r>
        <w:rPr>
          <w:rFonts w:hint="eastAsia"/>
        </w:rPr>
        <w:t>(1)评审点(2)评审周期;(3)评审层次 (4)评审条款和措施</w:t>
      </w:r>
    </w:p>
    <w:p>
      <w:pPr>
        <w:ind w:firstLine="630" w:firstLineChars="300"/>
        <w:rPr>
          <w:rFonts w:hint="eastAsia"/>
        </w:rPr>
      </w:pPr>
      <w:r>
        <w:rPr>
          <w:rFonts w:hint="eastAsia"/>
        </w:rPr>
        <w:t>(5)管理评审活动中提交的工作产品(列出被评审的工作产品)15.度量</w:t>
      </w:r>
    </w:p>
    <w:p>
      <w:pPr>
        <w:rPr>
          <w:rFonts w:hint="eastAsia"/>
        </w:rPr>
      </w:pPr>
      <w:r>
        <w:rPr>
          <w:rFonts w:hint="eastAsia"/>
        </w:rPr>
        <w:t xml:space="preserve">     度量是按规定在项目进行过程中，需要采集的度量数据，以便量化地反映项目的进展情况，为管理者提供对项目进展的适当的可视性，同时度量数据是项目过程改善的数据基础。应规定项目度量值的记录人(--般为项目经理或其指定人员)、记录时间(一般以定期评审为基础)和记录的数据。常用的度量数据如:</w:t>
      </w:r>
    </w:p>
    <w:p>
      <w:pPr>
        <w:rPr>
          <w:rFonts w:hint="eastAsia"/>
        </w:rPr>
      </w:pPr>
      <w:r>
        <w:rPr>
          <w:rFonts w:hint="eastAsia"/>
        </w:rPr>
        <w:t xml:space="preserve">      (1)项目过程的评审次数(2)项目计划修改次数</w:t>
      </w:r>
    </w:p>
    <w:p>
      <w:pPr>
        <w:rPr>
          <w:rFonts w:hint="eastAsia"/>
        </w:rPr>
      </w:pPr>
      <w:r>
        <w:rPr>
          <w:rFonts w:hint="eastAsia"/>
        </w:rPr>
        <w:t xml:space="preserve">      (3)项目各阶</w:t>
      </w:r>
      <w:bookmarkStart w:id="9" w:name="_GoBack"/>
      <w:bookmarkEnd w:id="9"/>
      <w:r>
        <w:rPr>
          <w:rFonts w:hint="eastAsia"/>
        </w:rPr>
        <w:t>段的人员投入(各阶段投入的人月数)</w:t>
      </w:r>
    </w:p>
    <w:p>
      <w:pPr>
        <w:rPr>
          <w:rFonts w:hint="eastAsia"/>
        </w:rPr>
      </w:pPr>
      <w:r>
        <w:rPr>
          <w:rFonts w:hint="eastAsia"/>
        </w:rPr>
        <w:t xml:space="preserve">      (4)各类任务耗用时间统计(如设计、编码、测试、文档编写等)(5)工作产品统计</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08D76"/>
    <w:multiLevelType w:val="singleLevel"/>
    <w:tmpl w:val="86C08D76"/>
    <w:lvl w:ilvl="0" w:tentative="0">
      <w:start w:val="1"/>
      <w:numFmt w:val="decimal"/>
      <w:lvlText w:val="(%1)"/>
      <w:lvlJc w:val="left"/>
      <w:pPr>
        <w:tabs>
          <w:tab w:val="left" w:pos="312"/>
        </w:tabs>
      </w:pPr>
    </w:lvl>
  </w:abstractNum>
  <w:abstractNum w:abstractNumId="1">
    <w:nsid w:val="26BFD338"/>
    <w:multiLevelType w:val="singleLevel"/>
    <w:tmpl w:val="26BFD338"/>
    <w:lvl w:ilvl="0" w:tentative="0">
      <w:start w:val="1"/>
      <w:numFmt w:val="decimal"/>
      <w:lvlText w:val="(%1)"/>
      <w:lvlJc w:val="left"/>
      <w:pPr>
        <w:tabs>
          <w:tab w:val="left" w:pos="312"/>
        </w:tabs>
        <w:ind w:left="420" w:leftChars="0" w:firstLine="0" w:firstLineChars="0"/>
      </w:pPr>
    </w:lvl>
  </w:abstractNum>
  <w:abstractNum w:abstractNumId="2">
    <w:nsid w:val="42877FE0"/>
    <w:multiLevelType w:val="singleLevel"/>
    <w:tmpl w:val="42877FE0"/>
    <w:lvl w:ilvl="0" w:tentative="0">
      <w:start w:val="1"/>
      <w:numFmt w:val="decimal"/>
      <w:lvlText w:val="(%1)"/>
      <w:lvlJc w:val="left"/>
      <w:pPr>
        <w:tabs>
          <w:tab w:val="left" w:pos="312"/>
        </w:tabs>
      </w:pPr>
    </w:lvl>
  </w:abstractNum>
  <w:abstractNum w:abstractNumId="3">
    <w:nsid w:val="587F54A6"/>
    <w:multiLevelType w:val="multilevel"/>
    <w:tmpl w:val="587F54A6"/>
    <w:lvl w:ilvl="0" w:tentative="0">
      <w:start w:val="1"/>
      <w:numFmt w:val="decimal"/>
      <w:isLgl/>
      <w:suff w:val="space"/>
      <w:lvlText w:val="%1."/>
      <w:lvlJc w:val="left"/>
      <w:pPr>
        <w:ind w:left="425" w:hanging="425"/>
      </w:pPr>
      <w:rPr>
        <w:rFonts w:hint="default" w:ascii="Times New Roman" w:hAnsi="Times New Roman" w:eastAsia="黑体" w:cs="Times New Roman"/>
        <w:b/>
        <w:i w:val="0"/>
        <w:sz w:val="36"/>
        <w:szCs w:val="36"/>
      </w:rPr>
    </w:lvl>
    <w:lvl w:ilvl="1" w:tentative="0">
      <w:start w:val="1"/>
      <w:numFmt w:val="decimal"/>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cs="Times New Roman"/>
        <w:b/>
        <w:i w:val="0"/>
        <w:sz w:val="30"/>
        <w:szCs w:val="30"/>
      </w:rPr>
    </w:lvl>
    <w:lvl w:ilvl="3" w:tentative="0">
      <w:start w:val="1"/>
      <w:numFmt w:val="decimal"/>
      <w:isLgl/>
      <w:suff w:val="space"/>
      <w:lvlText w:val="%1.%2.%3.%4."/>
      <w:lvlJc w:val="left"/>
      <w:pPr>
        <w:ind w:left="851" w:hanging="851"/>
      </w:pPr>
      <w:rPr>
        <w:rFonts w:hint="default" w:ascii="Times New Roman" w:hAnsi="Times New Roman" w:eastAsia="黑体" w:cs="Times New Roman"/>
        <w:b/>
        <w:i w:val="0"/>
        <w:sz w:val="28"/>
        <w:szCs w:val="28"/>
      </w:rPr>
    </w:lvl>
    <w:lvl w:ilvl="4" w:tentative="0">
      <w:start w:val="1"/>
      <w:numFmt w:val="decimal"/>
      <w:isLgl/>
      <w:lvlText w:val="%1.%2.%3.%4.%5."/>
      <w:lvlJc w:val="left"/>
      <w:pPr>
        <w:tabs>
          <w:tab w:val="left" w:pos="992"/>
        </w:tabs>
        <w:ind w:left="992" w:hanging="992"/>
      </w:pPr>
      <w:rPr>
        <w:rFonts w:hint="default" w:ascii="Times New Roman" w:hAnsi="Times New Roman" w:eastAsia="黑体" w:cs="Times New Roman"/>
        <w:b/>
        <w:i w:val="0"/>
        <w:sz w:val="24"/>
        <w:szCs w:val="24"/>
      </w:r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4">
    <w:nsid w:val="7E99C9A9"/>
    <w:multiLevelType w:val="singleLevel"/>
    <w:tmpl w:val="7E99C9A9"/>
    <w:lvl w:ilvl="0" w:tentative="0">
      <w:start w:val="1"/>
      <w:numFmt w:val="decimal"/>
      <w:lvlText w:val="(%1)"/>
      <w:lvlJc w:val="left"/>
      <w:pPr>
        <w:tabs>
          <w:tab w:val="left" w:pos="312"/>
        </w:tabs>
        <w:ind w:left="315" w:leftChars="0" w:firstLine="0" w:firstLineChars="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A44B3"/>
    <w:rsid w:val="495A4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after="260" w:line="416" w:lineRule="auto"/>
      <w:outlineLvl w:val="2"/>
    </w:pPr>
    <w:rPr>
      <w:b/>
      <w:bCs/>
      <w:sz w:val="32"/>
      <w:szCs w:val="32"/>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0"/>
    <w:pPr>
      <w:spacing w:before="240" w:after="60"/>
      <w:jc w:val="center"/>
      <w:outlineLvl w:val="0"/>
    </w:pPr>
    <w:rPr>
      <w:rFonts w:ascii="Arial" w:hAnsi="Arial" w:cs="Arial"/>
      <w:b/>
      <w:bCs/>
      <w:sz w:val="32"/>
      <w:szCs w:val="32"/>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Normal0"/>
    <w:uiPriority w:val="0"/>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2019-07-05T16:05:00Z</dcterms:created>
  <dc:creator>李博文</dc:creator>
  <cp:lastModifiedBy>李博文</cp:lastModifiedBy>
  <dcterms:modified xsi:type="dcterms:W3CDTF">2019-07-05T17:02:45Z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