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npl项目</w:t>
      </w:r>
      <w:r>
        <w:rPr>
          <w:color w:val="000000"/>
          <w:sz w:val="44"/>
          <w:lang w:eastAsia="zh-CN"/>
        </w:rPr>
        <w:t>}</w:t>
      </w:r>
    </w:p>
    <w:p>
      <w:pPr>
        <w:pStyle w:val="17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用户需求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Zut-OSALS-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6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崔梦婷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2019.6.12</w:t>
            </w:r>
          </w:p>
        </w:tc>
      </w:tr>
    </w:tbl>
    <w:p>
      <w:pPr>
        <w:pStyle w:val="10"/>
        <w:jc w:val="both"/>
        <w:rPr>
          <w:color w:val="000000"/>
          <w:sz w:val="21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508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中原工学院计算机学院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8240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V1TpPYAAAADAEAAA8AAAAAAAAAAQAgAAAAIgAAAGRycy9kb3ducmV2Lnht&#10;bFBLAQIUABQAAAAIAIdO4kBAYqPZMgIAADUEAAAOAAAAAAAAAAEAIAAAACcBAABkcnMvZTJvRG9j&#10;LnhtbFBLBQYAAAAABgAGAFkBAADLBQAAAAA=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left" w:pos="420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中原工学院计算机学院</w:t>
                      </w:r>
                      <w:r>
                        <w:rPr>
                          <w:rFonts w:hint="eastAsia"/>
                          <w:szCs w:val="24"/>
                        </w:rPr>
                        <w:br w:type="textWrapping"/>
                      </w:r>
                    </w:p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left" w:pos="420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Toc532718952"/>
      <w:bookmarkEnd w:id="0"/>
      <w:bookmarkStart w:id="1" w:name="_Toc532718786"/>
      <w:bookmarkEnd w:id="1"/>
      <w:bookmarkStart w:id="2" w:name="_Toc534618033"/>
      <w:bookmarkEnd w:id="2"/>
      <w:bookmarkStart w:id="3" w:name="_Toc534623160"/>
      <w:bookmarkEnd w:id="3"/>
      <w:bookmarkStart w:id="4" w:name="_Toc534623196"/>
      <w:bookmarkEnd w:id="4"/>
      <w:bookmarkStart w:id="5" w:name="_Toc532718746"/>
      <w:bookmarkEnd w:id="5"/>
      <w:bookmarkStart w:id="6" w:name="_Toc532718993"/>
      <w:bookmarkEnd w:id="6"/>
      <w:bookmarkStart w:id="7" w:name="_Toc534629847"/>
      <w:bookmarkEnd w:id="7"/>
    </w:p>
    <w:p>
      <w:pPr>
        <w:rPr>
          <w:color w:val="000000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  <w:r>
        <w:rPr>
          <w:b/>
          <w:color w:val="000000"/>
          <w:sz w:val="52"/>
        </w:rPr>
        <w:br w:type="page"/>
      </w: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"_Toc7429161"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0. </w:t>
      </w:r>
      <w:r>
        <w:rPr>
          <w:rStyle w:val="14"/>
          <w:rFonts w:hint="eastAsia"/>
          <w:color w:val="000000"/>
          <w:szCs w:val="32"/>
        </w:rPr>
        <w:t>文档介绍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_Toc7429161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"_Toc7429162"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0.1 </w:t>
      </w:r>
      <w:r>
        <w:rPr>
          <w:rStyle w:val="14"/>
          <w:rFonts w:hint="eastAsia"/>
          <w:color w:val="000000"/>
          <w:szCs w:val="28"/>
        </w:rPr>
        <w:t>文档目的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_Toc7429162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"_Toc7429163"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0.2 </w:t>
      </w:r>
      <w:r>
        <w:rPr>
          <w:rStyle w:val="14"/>
          <w:rFonts w:hint="eastAsia"/>
          <w:color w:val="000000"/>
          <w:szCs w:val="28"/>
        </w:rPr>
        <w:t>文档范围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_Toc7429163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"_Toc7429164"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0.3 </w:t>
      </w:r>
      <w:r>
        <w:rPr>
          <w:rStyle w:val="14"/>
          <w:rFonts w:hint="eastAsia"/>
          <w:color w:val="000000"/>
          <w:szCs w:val="28"/>
        </w:rPr>
        <w:t>读者对象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_Toc7429164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"_Toc7429165"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0.4 </w:t>
      </w:r>
      <w:r>
        <w:rPr>
          <w:rStyle w:val="14"/>
          <w:rFonts w:hint="eastAsia"/>
          <w:color w:val="000000"/>
          <w:szCs w:val="28"/>
        </w:rPr>
        <w:t>参考文档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_Toc7429165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"_Toc7429166"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0.5 </w:t>
      </w:r>
      <w:r>
        <w:rPr>
          <w:rStyle w:val="14"/>
          <w:rFonts w:hint="eastAsia"/>
          <w:color w:val="000000"/>
          <w:szCs w:val="28"/>
        </w:rPr>
        <w:t>术语与缩写解释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_Toc7429166 \h </w:instrText>
      </w:r>
      <w:r>
        <w:rPr>
          <w:color w:val="000000"/>
        </w:rPr>
        <w:fldChar w:fldCharType="separate"/>
      </w:r>
      <w:r>
        <w:rPr>
          <w:color w:val="000000"/>
        </w:rPr>
        <w:t>4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"_Toc7429167"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1. </w:t>
      </w:r>
      <w:r>
        <w:rPr>
          <w:rStyle w:val="14"/>
          <w:rFonts w:hint="eastAsia"/>
          <w:color w:val="000000"/>
          <w:szCs w:val="32"/>
        </w:rPr>
        <w:t>产品介绍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_Toc7429167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"_Toc7429168"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2. </w:t>
      </w:r>
      <w:r>
        <w:rPr>
          <w:rStyle w:val="14"/>
          <w:rFonts w:hint="eastAsia"/>
          <w:color w:val="000000"/>
          <w:szCs w:val="32"/>
        </w:rPr>
        <w:t>产品面向的用户群体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_Toc7429168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"_Toc7429169"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3. </w:t>
      </w:r>
      <w:r>
        <w:rPr>
          <w:rStyle w:val="14"/>
          <w:rFonts w:hint="eastAsia"/>
          <w:color w:val="000000"/>
          <w:szCs w:val="32"/>
        </w:rPr>
        <w:t>产品应当遵循的标准或规范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_Toc7429169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"_Toc7429170"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4. </w:t>
      </w:r>
      <w:r>
        <w:rPr>
          <w:rStyle w:val="14"/>
          <w:rFonts w:hint="eastAsia"/>
          <w:color w:val="000000"/>
          <w:szCs w:val="32"/>
        </w:rPr>
        <w:t>产品的功能性需求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_Toc7429170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"_Toc7429171"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4.0 </w:t>
      </w:r>
      <w:r>
        <w:rPr>
          <w:rStyle w:val="14"/>
          <w:rFonts w:hint="eastAsia"/>
          <w:color w:val="000000"/>
          <w:szCs w:val="28"/>
        </w:rPr>
        <w:t>功能性需求分类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_Toc7429171 \h </w:instrText>
      </w:r>
      <w:r>
        <w:rPr>
          <w:color w:val="000000"/>
        </w:rPr>
        <w:fldChar w:fldCharType="separate"/>
      </w:r>
      <w:r>
        <w:rPr>
          <w:color w:val="000000"/>
        </w:rPr>
        <w:t>5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"_Toc7429172"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>4.m Feature M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_Toc7429172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5"/>
        <w:tabs>
          <w:tab w:val="right" w:leader="dot" w:pos="8494"/>
        </w:tabs>
        <w:rPr>
          <w:i w:val="0"/>
          <w:iC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"_Toc7429173"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1"/>
        </w:rPr>
        <w:t>4.m.n Function M.N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_Toc7429173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"_Toc7429174"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32"/>
        </w:rPr>
        <w:t xml:space="preserve">5. </w:t>
      </w:r>
      <w:r>
        <w:rPr>
          <w:rStyle w:val="14"/>
          <w:rFonts w:hint="eastAsia"/>
          <w:color w:val="000000"/>
          <w:szCs w:val="32"/>
        </w:rPr>
        <w:t>产品的非功能性需求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_Toc7429174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"_Toc7429175"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5.1 </w:t>
      </w:r>
      <w:r>
        <w:rPr>
          <w:rStyle w:val="14"/>
          <w:rFonts w:hint="eastAsia"/>
          <w:color w:val="000000"/>
          <w:szCs w:val="28"/>
        </w:rPr>
        <w:t>用户界面需求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_Toc7429175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"_Toc7429176"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5.2 </w:t>
      </w:r>
      <w:r>
        <w:rPr>
          <w:rStyle w:val="14"/>
          <w:rFonts w:hint="eastAsia"/>
          <w:color w:val="000000"/>
          <w:szCs w:val="28"/>
        </w:rPr>
        <w:t>软硬件环境需求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_Toc7429176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"_Toc7429177"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5.3 </w:t>
      </w:r>
      <w:r>
        <w:rPr>
          <w:rStyle w:val="14"/>
          <w:rFonts w:hint="eastAsia"/>
          <w:color w:val="000000"/>
          <w:szCs w:val="28"/>
        </w:rPr>
        <w:t>产品质量需求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_Toc7429177 \h </w:instrText>
      </w:r>
      <w:r>
        <w:rPr>
          <w:color w:val="000000"/>
        </w:rPr>
        <w:fldChar w:fldCharType="separate"/>
      </w:r>
      <w:r>
        <w:rPr>
          <w:color w:val="000000"/>
        </w:rPr>
        <w:t>6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"_Toc7429178"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5.n </w:t>
      </w:r>
      <w:r>
        <w:rPr>
          <w:rStyle w:val="14"/>
          <w:rFonts w:hint="eastAsia"/>
          <w:color w:val="000000"/>
          <w:szCs w:val="28"/>
        </w:rPr>
        <w:t>其他需求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_Toc7429178 \h </w:instrText>
      </w:r>
      <w:r>
        <w:rPr>
          <w:color w:val="000000"/>
        </w:rPr>
        <w:fldChar w:fldCharType="separate"/>
      </w:r>
      <w:r>
        <w:rPr>
          <w:color w:val="000000"/>
        </w:rPr>
        <w:t>7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"_Toc7429179"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rFonts w:hint="eastAsia"/>
          <w:color w:val="000000"/>
          <w:szCs w:val="32"/>
        </w:rPr>
        <w:t>附录</w:t>
      </w:r>
      <w:r>
        <w:rPr>
          <w:rStyle w:val="14"/>
          <w:color w:val="000000"/>
          <w:szCs w:val="32"/>
        </w:rPr>
        <w:t>A</w:t>
      </w:r>
      <w:r>
        <w:rPr>
          <w:rStyle w:val="14"/>
          <w:rFonts w:hint="eastAsia"/>
          <w:color w:val="000000"/>
          <w:szCs w:val="32"/>
        </w:rPr>
        <w:t>：用户需求调查报告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_Toc7429179 \h </w:instrText>
      </w:r>
      <w:r>
        <w:rPr>
          <w:color w:val="000000"/>
        </w:rPr>
        <w:fldChar w:fldCharType="separate"/>
      </w:r>
      <w:r>
        <w:rPr>
          <w:color w:val="000000"/>
        </w:rPr>
        <w:t>8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"_Toc7429180"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A.1 </w:t>
      </w:r>
      <w:r>
        <w:rPr>
          <w:rStyle w:val="14"/>
          <w:rFonts w:hint="eastAsia"/>
          <w:color w:val="000000"/>
          <w:szCs w:val="28"/>
        </w:rPr>
        <w:t>需求标题</w:t>
      </w:r>
      <w:r>
        <w:rPr>
          <w:rStyle w:val="14"/>
          <w:color w:val="000000"/>
          <w:szCs w:val="28"/>
        </w:rPr>
        <w:t>1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_Toc7429180 \h </w:instrText>
      </w:r>
      <w:r>
        <w:rPr>
          <w:color w:val="000000"/>
        </w:rPr>
        <w:fldChar w:fldCharType="separate"/>
      </w:r>
      <w:r>
        <w:rPr>
          <w:color w:val="000000"/>
        </w:rPr>
        <w:t>8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  <w:color w:val="000000"/>
        </w:rPr>
      </w:pPr>
      <w:r>
        <w:rPr>
          <w:rStyle w:val="14"/>
          <w:color w:val="000000"/>
        </w:rPr>
        <w:fldChar w:fldCharType="begin"/>
      </w:r>
      <w:r>
        <w:rPr>
          <w:rStyle w:val="14"/>
          <w:color w:val="000000"/>
        </w:rPr>
        <w:instrText xml:space="preserve"> </w:instrText>
      </w:r>
      <w:r>
        <w:rPr>
          <w:color w:val="000000"/>
        </w:rPr>
        <w:instrText xml:space="preserve">HYPERLINK \l "_Toc7429181"</w:instrText>
      </w:r>
      <w:r>
        <w:rPr>
          <w:rStyle w:val="14"/>
          <w:color w:val="000000"/>
        </w:rPr>
        <w:instrText xml:space="preserve"> </w:instrText>
      </w:r>
      <w:r>
        <w:rPr>
          <w:rStyle w:val="14"/>
          <w:color w:val="000000"/>
        </w:rPr>
        <w:fldChar w:fldCharType="separate"/>
      </w:r>
      <w:r>
        <w:rPr>
          <w:rStyle w:val="14"/>
          <w:color w:val="000000"/>
          <w:szCs w:val="28"/>
        </w:rPr>
        <w:t xml:space="preserve">A.n </w:t>
      </w:r>
      <w:r>
        <w:rPr>
          <w:rStyle w:val="14"/>
          <w:rFonts w:hint="eastAsia"/>
          <w:color w:val="000000"/>
          <w:szCs w:val="28"/>
        </w:rPr>
        <w:t>需求标题</w:t>
      </w:r>
      <w:r>
        <w:rPr>
          <w:rStyle w:val="14"/>
          <w:color w:val="000000"/>
          <w:szCs w:val="28"/>
        </w:rPr>
        <w:t>N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_Toc7429181 \h </w:instrText>
      </w:r>
      <w:r>
        <w:rPr>
          <w:color w:val="000000"/>
        </w:rPr>
        <w:fldChar w:fldCharType="separate"/>
      </w:r>
      <w:r>
        <w:rPr>
          <w:color w:val="000000"/>
        </w:rPr>
        <w:t>8</w:t>
      </w:r>
      <w:r>
        <w:rPr>
          <w:color w:val="000000"/>
        </w:rPr>
        <w:fldChar w:fldCharType="end"/>
      </w:r>
      <w:r>
        <w:rPr>
          <w:rStyle w:val="14"/>
          <w:color w:val="000000"/>
        </w:rPr>
        <w:fldChar w:fldCharType="end"/>
      </w:r>
    </w:p>
    <w:p>
      <w:pPr>
        <w:pStyle w:val="2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8" w:name="_Toc7429161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8"/>
    </w:p>
    <w:p>
      <w:pPr>
        <w:pStyle w:val="3"/>
        <w:rPr>
          <w:rFonts w:hint="eastAsia"/>
          <w:color w:val="000000"/>
        </w:rPr>
      </w:pPr>
      <w:bookmarkStart w:id="9" w:name="_Toc521667307"/>
      <w:bookmarkStart w:id="10" w:name="_Toc7429162"/>
      <w:r>
        <w:rPr>
          <w:rFonts w:hint="eastAsia"/>
          <w:color w:val="000000"/>
        </w:rPr>
        <w:t>0.1 文档目的</w:t>
      </w:r>
      <w:bookmarkEnd w:id="9"/>
      <w:bookmarkEnd w:id="10"/>
    </w:p>
    <w:p>
      <w:pPr>
        <w:rPr>
          <w:rFonts w:hint="default" w:eastAsia="宋体"/>
          <w:i/>
          <w:iCs/>
          <w:color w:val="000000"/>
          <w:lang w:val="en-US" w:eastAsia="zh-CN"/>
        </w:rPr>
      </w:pPr>
      <w:r>
        <w:rPr>
          <w:rFonts w:hint="eastAsia"/>
          <w:b/>
          <w:bCs/>
          <w:color w:val="000000"/>
          <w:sz w:val="18"/>
          <w:lang w:val="en-US" w:eastAsia="zh-CN"/>
        </w:rPr>
        <w:t>此</w:t>
      </w:r>
      <w:r>
        <w:rPr>
          <w:rFonts w:hint="eastAsia"/>
          <w:b/>
          <w:bCs/>
          <w:color w:val="000000"/>
          <w:sz w:val="18"/>
          <w:lang w:val="en-US" w:eastAsia="zh-CN"/>
        </w:rPr>
        <w:t>文档用于记录用户需求，方便提取开发需求文档内容。</w:t>
      </w:r>
    </w:p>
    <w:p>
      <w:pPr>
        <w:pStyle w:val="3"/>
        <w:rPr>
          <w:color w:val="000000"/>
        </w:rPr>
      </w:pPr>
      <w:bookmarkStart w:id="11" w:name="_Toc521667308"/>
      <w:bookmarkStart w:id="12" w:name="_Toc7429163"/>
      <w:r>
        <w:rPr>
          <w:rFonts w:hint="eastAsia"/>
          <w:color w:val="000000"/>
        </w:rPr>
        <w:t>0.2 文档范围</w:t>
      </w:r>
      <w:bookmarkEnd w:id="11"/>
      <w:bookmarkEnd w:id="12"/>
    </w:p>
    <w:p>
      <w:pPr>
        <w:rPr>
          <w:rFonts w:hint="default" w:ascii="宋体" w:hAnsi="宋体"/>
          <w:i/>
          <w:iCs/>
          <w:color w:val="000000"/>
          <w:lang w:val="en-US"/>
        </w:rPr>
      </w:pPr>
      <w:r>
        <w:rPr>
          <w:rFonts w:hint="eastAsia"/>
          <w:b/>
          <w:bCs/>
          <w:color w:val="000000"/>
          <w:lang w:val="en-US" w:eastAsia="zh-CN"/>
        </w:rPr>
        <w:t>本产品适用于设计人员，便于对产品的用户需求理解和设计。</w:t>
      </w:r>
    </w:p>
    <w:p>
      <w:pPr>
        <w:pStyle w:val="3"/>
        <w:rPr>
          <w:color w:val="000000"/>
        </w:rPr>
      </w:pPr>
      <w:bookmarkStart w:id="13" w:name="_Toc7429164"/>
      <w:r>
        <w:rPr>
          <w:rFonts w:hint="eastAsia"/>
          <w:color w:val="000000"/>
        </w:rPr>
        <w:t>0.3 读者对象</w:t>
      </w:r>
      <w:bookmarkEnd w:id="13"/>
    </w:p>
    <w:p>
      <w:pPr>
        <w:rPr>
          <w:rFonts w:hint="default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产品设计人员和开发需求人员。</w:t>
      </w:r>
    </w:p>
    <w:p>
      <w:pPr>
        <w:pStyle w:val="3"/>
        <w:rPr>
          <w:color w:val="000000"/>
        </w:rPr>
      </w:pPr>
      <w:bookmarkStart w:id="14" w:name="_Toc521667309"/>
      <w:bookmarkStart w:id="15" w:name="_Toc7429165"/>
      <w:r>
        <w:rPr>
          <w:rFonts w:hint="eastAsia"/>
          <w:color w:val="000000"/>
        </w:rPr>
        <w:t>0.4 参考文档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b/>
          <w:bCs/>
          <w:color w:val="000000"/>
        </w:rPr>
        <w:t>CMMI书写规范</w:t>
      </w:r>
      <w:r>
        <w:rPr>
          <w:rFonts w:hint="eastAsia"/>
          <w:b/>
          <w:bCs/>
          <w:color w:val="000000"/>
          <w:lang w:val="en-US" w:eastAsia="zh-CN"/>
        </w:rPr>
        <w:t>文档</w:t>
      </w:r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  <w:lang w:val="en-US" w:eastAsia="zh-CN"/>
        </w:rPr>
        <w:t>《nlp项目-开发计划》</w:t>
      </w:r>
    </w:p>
    <w:p>
      <w:pPr>
        <w:pStyle w:val="3"/>
        <w:rPr>
          <w:rFonts w:hint="eastAsia"/>
          <w:color w:val="000000"/>
        </w:rPr>
      </w:pPr>
      <w:bookmarkStart w:id="16" w:name="_Toc7429166"/>
      <w:bookmarkStart w:id="17" w:name="_Toc521667310"/>
      <w:r>
        <w:rPr>
          <w:rFonts w:hint="eastAsia"/>
          <w:color w:val="000000"/>
        </w:rPr>
        <w:t>0.5 术语与缩写解释</w:t>
      </w:r>
      <w:bookmarkEnd w:id="16"/>
      <w:bookmarkEnd w:id="17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Nlp</w:t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000000"/>
                <w:sz w:val="18"/>
              </w:rPr>
              <w:t>Neuro-Linguistic Programming</w:t>
            </w: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)</w:t>
            </w: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神经语言程序学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18" w:name="_Toc7429167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产品介绍</w:t>
      </w:r>
      <w:bookmarkEnd w:id="18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b/>
          <w:bCs/>
          <w:color w:val="000000"/>
        </w:rPr>
        <w:t>本产品用于对自然语言的处理和分析。便于学者理解。</w:t>
      </w:r>
      <w:bookmarkStart w:id="29" w:name="_GoBack"/>
      <w:bookmarkEnd w:id="29"/>
    </w:p>
    <w:p>
      <w:pPr>
        <w:pStyle w:val="2"/>
        <w:spacing w:before="175" w:after="175"/>
        <w:rPr>
          <w:rFonts w:hint="eastAsia"/>
          <w:color w:val="000000"/>
        </w:rPr>
      </w:pPr>
      <w:bookmarkStart w:id="19" w:name="_Toc7429168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产品面向的用户群体</w:t>
      </w:r>
      <w:bookmarkEnd w:id="19"/>
    </w:p>
    <w:p>
      <w:pPr>
        <w:rPr>
          <w:rFonts w:hint="eastAsia"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（1）描述</w:t>
      </w:r>
      <w:r>
        <w:rPr>
          <w:rFonts w:hint="eastAsia"/>
          <w:i/>
          <w:iCs/>
          <w:color w:val="000000"/>
        </w:rPr>
        <w:t>本产品面向的用户（客户、最终用户）的特征，</w:t>
      </w:r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（2）说明本产品将给他们带来什么好处？他们选择本产品的可能性有多大？</w:t>
      </w:r>
    </w:p>
    <w:p>
      <w:pPr>
        <w:rPr>
          <w:rFonts w:hint="eastAsia"/>
          <w:i/>
          <w:iCs/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20" w:name="_Toc7429169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产品应当遵循的标准或规范</w:t>
      </w:r>
      <w:bookmarkEnd w:id="20"/>
    </w:p>
    <w:p>
      <w:pPr>
        <w:rPr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阐述本产品应当遵循什么标准、规范或业务规则（</w:t>
      </w:r>
      <w:r>
        <w:rPr>
          <w:i/>
          <w:iCs/>
          <w:color w:val="000000"/>
        </w:rPr>
        <w:t>Business Rules</w:t>
      </w:r>
      <w:r>
        <w:rPr>
          <w:rFonts w:hint="eastAsia"/>
          <w:i/>
          <w:iCs/>
          <w:color w:val="000000"/>
        </w:rPr>
        <w:t>），违反标准、规范或业务规则的产品通常不太可能被接受。</w:t>
      </w:r>
    </w:p>
    <w:p>
      <w:pPr>
        <w:rPr>
          <w:color w:val="000000"/>
        </w:rPr>
      </w:pPr>
    </w:p>
    <w:p>
      <w:pPr>
        <w:pStyle w:val="2"/>
        <w:spacing w:before="175" w:after="175"/>
        <w:rPr>
          <w:rFonts w:hint="eastAsia"/>
          <w:color w:val="000000"/>
        </w:rPr>
      </w:pPr>
      <w:bookmarkStart w:id="21" w:name="_Toc7429170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产品的功能性需求</w:t>
      </w:r>
      <w:bookmarkEnd w:id="21"/>
    </w:p>
    <w:p>
      <w:pPr>
        <w:pStyle w:val="3"/>
        <w:rPr>
          <w:rFonts w:hint="eastAsia"/>
          <w:color w:val="000000"/>
        </w:rPr>
      </w:pPr>
      <w:bookmarkStart w:id="22" w:name="_Toc7429171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0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功能性需求分类</w:t>
      </w:r>
      <w:bookmarkEnd w:id="22"/>
    </w:p>
    <w:p>
      <w:pPr>
        <w:rPr>
          <w:rFonts w:hint="eastAsia"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 w:ascii="宋体" w:hAnsi="宋体"/>
          <w:i/>
          <w:iCs/>
          <w:color w:val="000000"/>
        </w:rPr>
        <w:t>将功能性需求先粗分再细分，</w:t>
      </w:r>
      <w:r>
        <w:rPr>
          <w:rFonts w:hint="eastAsia"/>
          <w:i/>
          <w:iCs/>
          <w:color w:val="000000"/>
        </w:rPr>
        <w:t>下表中的 Feature A, Function A.1等符号应当被替换成有含义的名称。</w:t>
      </w:r>
    </w:p>
    <w:p>
      <w:pPr>
        <w:rPr>
          <w:rFonts w:hint="eastAsia"/>
          <w:color w:val="000000"/>
        </w:rPr>
      </w:pPr>
    </w:p>
    <w:tbl>
      <w:tblPr>
        <w:tblStyle w:val="11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Feature A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A.1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A.2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Feature B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B.1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Function B.2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rPr>
          <w:color w:val="000000"/>
        </w:rPr>
      </w:pPr>
      <w:bookmarkStart w:id="23" w:name="_Toc7429172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m</w:t>
      </w:r>
      <w:r>
        <w:rPr>
          <w:color w:val="000000"/>
        </w:rPr>
        <w:t xml:space="preserve"> Feature </w:t>
      </w:r>
      <w:r>
        <w:rPr>
          <w:rFonts w:hint="eastAsia"/>
          <w:color w:val="000000"/>
        </w:rPr>
        <w:t>M</w:t>
      </w:r>
      <w:bookmarkEnd w:id="23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提示：此处写一些承上启下的文字。</w:t>
      </w:r>
    </w:p>
    <w:p>
      <w:pPr>
        <w:pStyle w:val="4"/>
        <w:rPr>
          <w:rFonts w:hint="eastAsia"/>
          <w:color w:val="000000"/>
        </w:rPr>
      </w:pPr>
      <w:bookmarkStart w:id="24" w:name="_Toc7429173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>m</w:t>
      </w:r>
      <w:r>
        <w:rPr>
          <w:color w:val="000000"/>
        </w:rPr>
        <w:t>.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 Function </w:t>
      </w:r>
      <w:r>
        <w:rPr>
          <w:rFonts w:hint="eastAsia"/>
          <w:color w:val="000000"/>
        </w:rPr>
        <w:t>M</w:t>
      </w:r>
      <w:r>
        <w:rPr>
          <w:color w:val="000000"/>
        </w:rPr>
        <w:t>.</w:t>
      </w:r>
      <w:r>
        <w:rPr>
          <w:rFonts w:hint="eastAsia"/>
          <w:color w:val="000000"/>
        </w:rPr>
        <w:t>N</w:t>
      </w:r>
      <w:bookmarkEnd w:id="24"/>
    </w:p>
    <w:p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功能描述：</w:t>
      </w:r>
    </w:p>
    <w:p>
      <w:pPr>
        <w:rPr>
          <w:rFonts w:hint="eastAsia"/>
          <w:i/>
          <w:iCs/>
          <w:color w:val="000000"/>
        </w:rPr>
      </w:pPr>
    </w:p>
    <w:p>
      <w:pPr>
        <w:rPr>
          <w:rFonts w:hint="eastAsia"/>
          <w:i/>
          <w:iCs/>
          <w:color w:val="000000"/>
        </w:rPr>
      </w:pPr>
      <w:r>
        <w:rPr>
          <w:i/>
          <w:iCs/>
          <w:color w:val="000000"/>
        </w:rPr>
        <w:t>……</w:t>
      </w:r>
    </w:p>
    <w:p>
      <w:pPr>
        <w:pStyle w:val="2"/>
        <w:spacing w:before="175" w:after="175"/>
        <w:rPr>
          <w:rFonts w:hint="eastAsia"/>
          <w:color w:val="000000"/>
        </w:rPr>
      </w:pPr>
      <w:bookmarkStart w:id="25" w:name="_Toc7429174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产品的非功能性需求</w:t>
      </w:r>
      <w:bookmarkEnd w:id="25"/>
    </w:p>
    <w:p>
      <w:pPr>
        <w:pStyle w:val="3"/>
        <w:rPr>
          <w:rFonts w:hint="eastAsia"/>
          <w:i/>
          <w:iCs/>
          <w:color w:val="000000"/>
        </w:rPr>
      </w:pPr>
      <w:bookmarkStart w:id="26" w:name="_Toc7429175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用户界面需求</w:t>
      </w:r>
      <w:bookmarkEnd w:id="26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pStyle w:val="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70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27" w:name="_Toc7429176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软硬件环境需求</w:t>
      </w:r>
      <w:bookmarkEnd w:id="27"/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tabs>
                <w:tab w:val="left" w:pos="139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数据库：Mysql 5.6</w:t>
            </w:r>
          </w:p>
          <w:p>
            <w:pPr>
              <w:tabs>
                <w:tab w:val="left" w:pos="139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内存：8G</w:t>
            </w:r>
          </w:p>
          <w:p>
            <w:pPr>
              <w:tabs>
                <w:tab w:val="left" w:pos="139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操作系统：windows10</w:t>
            </w:r>
          </w:p>
          <w:p>
            <w:pPr>
              <w:tabs>
                <w:tab w:val="left" w:pos="1396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磁盘存储容量：500G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WEB应用服务器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JDK版本：jdk1.8</w:t>
            </w:r>
          </w:p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WEB服务器：Apacher Tomcat 8.5.35</w:t>
            </w:r>
          </w:p>
          <w:p>
            <w:pPr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操作系统：windows10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数据备份服务器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数据库：Mysql 5.6</w:t>
            </w:r>
          </w:p>
          <w:p>
            <w:pPr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内存：8G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tabs>
                <w:tab w:val="left" w:pos="574"/>
              </w:tabs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6708" w:type="dxa"/>
            <w:noWrap w:val="0"/>
            <w:vAlign w:val="center"/>
          </w:tcPr>
          <w:p>
            <w:pPr>
              <w:tabs>
                <w:tab w:val="left" w:pos="574"/>
              </w:tabs>
              <w:jc w:val="both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Windows10</w:t>
            </w:r>
          </w:p>
        </w:tc>
      </w:tr>
    </w:tbl>
    <w:p>
      <w:pPr>
        <w:rPr>
          <w:rFonts w:hint="eastAsia"/>
          <w:i/>
          <w:iCs/>
          <w:color w:val="000000"/>
        </w:rPr>
      </w:pPr>
    </w:p>
    <w:p>
      <w:pPr>
        <w:pStyle w:val="3"/>
        <w:rPr>
          <w:rFonts w:hint="eastAsia"/>
          <w:color w:val="000000"/>
        </w:rPr>
      </w:pPr>
      <w:bookmarkStart w:id="28" w:name="_Toc74291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产品质量需求</w:t>
      </w:r>
      <w:bookmarkEnd w:id="28"/>
    </w:p>
    <w:tbl>
      <w:tblPr>
        <w:tblStyle w:val="11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强壮性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448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任何操作，包括用户操作、系统交互等过程中的错误和异常，只能在相关业务或者模块中产生影响，并当操作正确时能正常响应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可靠性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数据库插入使用数据锁，加强事务管理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安全性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有关网络环境、操作系统、数据备份、权限管理等方面的安全性要达到高有效性系统的要求，具体要求待定。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应用程序的安全性，主要参考运维管理”中的“安全管理”。同时，要满足下面的条件: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1)密码类重要信息在系统内不能存在明文;2)  单点登录过程中的各种口令不能被窃取;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3)  单点登录环境下，在凭证的传递及凭证的反向验证过程中不能被第三人恶意截获。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4)  能防止SQL注入、脚本攻击等常见的WEB攻击手段。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性能、效率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760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系统响应时间：2s以内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易用性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操作流程简单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可扩展性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可扩展其他功能模块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可移植性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使用Java语言开发，尽量遵从各种Java规范，以易于在各种服务器上进行移植;数据库表结构、SQL 语句等，在不必要时，尽量不使用数据库特性;协议方面尽量使用常用的格式。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兼容性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界面对于市场上主流浏览器的兼容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强壮性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448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任何操作，包括用户操作、系统交互等过程中的错误和异常，只能在相关业务或者模块中产生影响，并当操作正确时能正常响应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可靠性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数据库插入使用数据锁，加强事务管理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安全性</w:t>
            </w:r>
          </w:p>
        </w:tc>
        <w:tc>
          <w:tcPr>
            <w:tcW w:w="6720" w:type="dxa"/>
            <w:noWrap w:val="0"/>
            <w:vAlign w:val="center"/>
          </w:tcPr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有关网络环境、操作系统、数据备份、权限管理等方面的安全性要达到高有效性系统的要求，具体要求待定。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应用程序的安全性，主要参考运维管理”中的“安全管理”。同时，要满足下面的条件: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1)密码类重要信息在系统内不能存在明文;2)  单点登录过程中的各种口令不能被窃取;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3)  单点登录环境下，在凭证的传递及凭证的反向验证过程中不能被第三人恶意截获。</w:t>
            </w:r>
          </w:p>
          <w:p>
            <w:pPr>
              <w:tabs>
                <w:tab w:val="left" w:pos="316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tabs>
                <w:tab w:val="left" w:pos="316"/>
              </w:tabs>
              <w:jc w:val="left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4)  能防止SQL注入、脚本攻击等常见的WEB攻击手段。</w:t>
            </w:r>
          </w:p>
        </w:tc>
      </w:tr>
    </w:tbl>
    <w:p>
      <w:pPr>
        <w:pStyle w:val="3"/>
        <w:rPr>
          <w:b/>
          <w:color w:val="000000"/>
          <w:sz w:val="52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81"/>
    <w:rsid w:val="000841B5"/>
    <w:rsid w:val="00871281"/>
    <w:rsid w:val="009B0115"/>
    <w:rsid w:val="00FB5E7D"/>
    <w:rsid w:val="07346B6A"/>
    <w:rsid w:val="077C682D"/>
    <w:rsid w:val="0BBA48D7"/>
    <w:rsid w:val="10711AC6"/>
    <w:rsid w:val="10737A59"/>
    <w:rsid w:val="111B0434"/>
    <w:rsid w:val="11C44E18"/>
    <w:rsid w:val="159A232B"/>
    <w:rsid w:val="2CC5091D"/>
    <w:rsid w:val="36D55BA7"/>
    <w:rsid w:val="37945363"/>
    <w:rsid w:val="389C06AC"/>
    <w:rsid w:val="43372A9E"/>
    <w:rsid w:val="49947FC6"/>
    <w:rsid w:val="50281D6A"/>
    <w:rsid w:val="6898582F"/>
    <w:rsid w:val="7341456E"/>
    <w:rsid w:val="775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2383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10">
    <w:name w:val="Title"/>
    <w:basedOn w:val="1"/>
    <w:link w:val="16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qFormat/>
    <w:uiPriority w:val="2383"/>
    <w:rPr>
      <w:color w:val="0000FF"/>
      <w:u w:val="single"/>
    </w:rPr>
  </w:style>
  <w:style w:type="character" w:customStyle="1" w:styleId="15">
    <w:name w:val="页眉 字符"/>
    <w:basedOn w:val="12"/>
    <w:link w:val="7"/>
    <w:semiHidden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6">
    <w:name w:val="标题 字符"/>
    <w:basedOn w:val="12"/>
    <w:link w:val="10"/>
    <w:uiPriority w:val="0"/>
    <w:rPr>
      <w:rFonts w:ascii="Arial" w:hAnsi="Arial" w:eastAsia="宋体" w:cs="Arial"/>
      <w:b/>
      <w:bCs/>
      <w:sz w:val="32"/>
      <w:szCs w:val="32"/>
    </w:rPr>
  </w:style>
  <w:style w:type="paragraph" w:customStyle="1" w:styleId="17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2019-06-12T02:34:00Z</dcterms:created>
  <dc:creator>cslab</dc:creator>
  <cp:lastModifiedBy>归矣。</cp:lastModifiedBy>
  <dcterms:modified xsi:type="dcterms:W3CDTF">2019-07-07T13:19:04Z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