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61C6D9" w14:textId="77777777" w:rsidR="009158FF" w:rsidRPr="008963C9" w:rsidRDefault="009158FF" w:rsidP="003E1607">
      <w:pPr>
        <w:pStyle w:val="Title"/>
      </w:pPr>
      <w:r w:rsidRPr="008963C9">
        <w:rPr>
          <w:rFonts w:hint="eastAsia"/>
        </w:rPr>
        <w:t>“香港－成都”</w:t>
      </w:r>
    </w:p>
    <w:p w14:paraId="261631B3" w14:textId="77777777" w:rsidR="005548DA" w:rsidRPr="008963C9" w:rsidRDefault="009158FF" w:rsidP="003E1607">
      <w:pPr>
        <w:pStyle w:val="Title"/>
      </w:pPr>
      <w:r w:rsidRPr="008963C9">
        <w:rPr>
          <w:rFonts w:hint="eastAsia"/>
        </w:rPr>
        <w:t>展示</w:t>
      </w:r>
      <w:r w:rsidRPr="008963C9">
        <w:rPr>
          <w:rFonts w:cs="宋体" w:hint="eastAsia"/>
        </w:rPr>
        <w:t>动</w:t>
      </w:r>
      <w:r w:rsidRPr="008963C9">
        <w:rPr>
          <w:rFonts w:hint="eastAsia"/>
        </w:rPr>
        <w:t>画网站</w:t>
      </w:r>
      <w:r w:rsidRPr="008963C9">
        <w:rPr>
          <w:rFonts w:cs="宋体" w:hint="eastAsia"/>
        </w:rPr>
        <w:t>设计</w:t>
      </w:r>
      <w:r w:rsidRPr="008963C9">
        <w:rPr>
          <w:rFonts w:hint="eastAsia"/>
        </w:rPr>
        <w:t>方案</w:t>
      </w:r>
    </w:p>
    <w:p w14:paraId="3C7D62B7" w14:textId="77777777" w:rsidR="009158FF" w:rsidRPr="008963C9" w:rsidRDefault="009158FF" w:rsidP="003E1607"/>
    <w:p w14:paraId="3140D348" w14:textId="77777777" w:rsidR="009158FF" w:rsidRPr="008963C9" w:rsidRDefault="009158FF" w:rsidP="003E1607"/>
    <w:p w14:paraId="1EF651F7" w14:textId="77777777" w:rsidR="00097FE0" w:rsidRPr="008963C9" w:rsidRDefault="00097FE0" w:rsidP="003E1607"/>
    <w:p w14:paraId="6AB33E47" w14:textId="77777777" w:rsidR="000C485D" w:rsidRPr="008963C9" w:rsidRDefault="000C492D" w:rsidP="003E1607">
      <w:pPr>
        <w:pStyle w:val="Heading2"/>
      </w:pPr>
      <w:r w:rsidRPr="008963C9">
        <w:rPr>
          <w:rFonts w:cs="宋体" w:hint="eastAsia"/>
        </w:rPr>
        <w:t>简</w:t>
      </w:r>
      <w:r w:rsidRPr="008963C9">
        <w:rPr>
          <w:rFonts w:hint="eastAsia"/>
        </w:rPr>
        <w:t>介</w:t>
      </w:r>
    </w:p>
    <w:p w14:paraId="796929EB" w14:textId="77777777" w:rsidR="001E4785" w:rsidRPr="003E1607" w:rsidRDefault="000C492D" w:rsidP="003E1607">
      <w:r w:rsidRPr="003E1607">
        <w:rPr>
          <w:rFonts w:hint="eastAsia"/>
        </w:rPr>
        <w:t>该网站是一个基于HTML5技术的</w:t>
      </w:r>
      <w:r w:rsidR="00866E20" w:rsidRPr="003E1607">
        <w:rPr>
          <w:rFonts w:hint="eastAsia"/>
        </w:rPr>
        <w:t>交互式动画展示网站。在网站上用户操纵的虚拟角色可以游走于成都和香港两地之间，访问两地的各种地标建筑和特色地域，并会获得相应介绍以及相关的文化咨询。</w:t>
      </w:r>
    </w:p>
    <w:p w14:paraId="6BEDD53F" w14:textId="128779BE" w:rsidR="000C485D" w:rsidRPr="003E1607" w:rsidRDefault="00866E20" w:rsidP="003E1607">
      <w:r w:rsidRPr="003E1607">
        <w:rPr>
          <w:rFonts w:hint="eastAsia"/>
        </w:rPr>
        <w:t>该网站将会支持所有桌面设备主流浏览器以及所有主流移动设备。用户可以通过</w:t>
      </w:r>
      <w:r w:rsidR="00905522" w:rsidRPr="003E1607">
        <w:rPr>
          <w:rFonts w:hint="eastAsia"/>
        </w:rPr>
        <w:t>微博</w:t>
      </w:r>
      <w:r w:rsidR="00D821EF" w:rsidRPr="003E1607">
        <w:rPr>
          <w:rFonts w:hint="eastAsia"/>
        </w:rPr>
        <w:t>，微信等工具扫描二维码进行</w:t>
      </w:r>
      <w:r w:rsidRPr="003E1607">
        <w:rPr>
          <w:rFonts w:hint="eastAsia"/>
        </w:rPr>
        <w:t>问。</w:t>
      </w:r>
    </w:p>
    <w:p w14:paraId="1E1AC368" w14:textId="77777777" w:rsidR="000C485D" w:rsidRPr="008963C9" w:rsidRDefault="000C485D" w:rsidP="00524D73">
      <w:pPr>
        <w:pStyle w:val="Heading2"/>
        <w:numPr>
          <w:ilvl w:val="0"/>
          <w:numId w:val="7"/>
        </w:numPr>
      </w:pPr>
      <w:r w:rsidRPr="008963C9">
        <w:rPr>
          <w:rFonts w:hint="eastAsia"/>
        </w:rPr>
        <w:t>网站设计</w:t>
      </w:r>
    </w:p>
    <w:p w14:paraId="72562325" w14:textId="69549EA4" w:rsidR="00905522" w:rsidRDefault="00905522" w:rsidP="003E1607">
      <w:pPr>
        <w:pStyle w:val="Heading2"/>
        <w:numPr>
          <w:ilvl w:val="1"/>
          <w:numId w:val="7"/>
        </w:numPr>
        <w:rPr>
          <w:rFonts w:hint="eastAsia"/>
        </w:rPr>
      </w:pPr>
      <w:r>
        <w:rPr>
          <w:rFonts w:hint="eastAsia"/>
        </w:rPr>
        <w:t>界面设计</w:t>
      </w:r>
      <w:r w:rsidR="003E1607">
        <w:rPr>
          <w:rFonts w:hint="eastAsia"/>
        </w:rPr>
        <w:t>与美术</w:t>
      </w:r>
    </w:p>
    <w:p w14:paraId="7B6C697E" w14:textId="77777777" w:rsidR="00FA6420" w:rsidRPr="00FA6420" w:rsidRDefault="00FA6420" w:rsidP="00FA6420">
      <w:pPr>
        <w:rPr>
          <w:rFonts w:hint="eastAsia"/>
        </w:rPr>
      </w:pPr>
    </w:p>
    <w:p w14:paraId="562A4317" w14:textId="5FD7DEEC" w:rsidR="00905522" w:rsidRDefault="00905522" w:rsidP="003E1607">
      <w:pPr>
        <w:rPr>
          <w:rFonts w:hint="eastAsia"/>
        </w:rPr>
      </w:pPr>
      <w:r>
        <w:rPr>
          <w:rFonts w:hint="eastAsia"/>
        </w:rPr>
        <w:t>为适应手机用户该网站将采用竖版设计方式（如下图）。</w:t>
      </w:r>
      <w:r w:rsidR="003E1607">
        <w:rPr>
          <w:rFonts w:hint="eastAsia"/>
        </w:rPr>
        <w:t>用户可以通过，点击滑动等操作方式与网站交互。</w:t>
      </w:r>
    </w:p>
    <w:p w14:paraId="148EFAD2" w14:textId="7CA632A8" w:rsidR="003E1607" w:rsidRDefault="003E1607" w:rsidP="003E1607">
      <w:pPr>
        <w:rPr>
          <w:rFonts w:hint="eastAsia"/>
        </w:rPr>
      </w:pPr>
      <w:r>
        <w:rPr>
          <w:rFonts w:hint="eastAsia"/>
        </w:rPr>
        <w:t>动画主体界面在屏幕中下段，屏幕上方留出空间显示介绍文字，图片，链接等资源。</w:t>
      </w:r>
    </w:p>
    <w:p w14:paraId="3598672E" w14:textId="22353248" w:rsidR="003E1607" w:rsidRDefault="003E1607" w:rsidP="003E1607">
      <w:pPr>
        <w:rPr>
          <w:rFonts w:hint="eastAsia"/>
        </w:rPr>
      </w:pPr>
      <w:r>
        <w:rPr>
          <w:rFonts w:hint="eastAsia"/>
        </w:rPr>
        <w:t>最下方的路线图可供用户快速跳转到指定景点。</w:t>
      </w:r>
    </w:p>
    <w:p w14:paraId="0EF24900" w14:textId="77777777" w:rsidR="003E1607" w:rsidRDefault="003E1607" w:rsidP="003E1607">
      <w:pPr>
        <w:rPr>
          <w:rFonts w:hint="eastAsia"/>
        </w:rPr>
      </w:pPr>
    </w:p>
    <w:p w14:paraId="6E56D750" w14:textId="57BFA1E3" w:rsidR="003E1607" w:rsidRDefault="00FA6420" w:rsidP="003E1607">
      <w:pPr>
        <w:rPr>
          <w:rFonts w:hint="eastAsia"/>
        </w:rPr>
      </w:pPr>
      <w:r>
        <w:rPr>
          <w:rFonts w:hint="eastAsia"/>
        </w:rPr>
        <w:t>整个图像以及动画的美术风格将采用扁平化卡通风格。配合近，中，远三层渐进涂层展现动画效果。整体色调会采用明亮，欢快的色彩。</w:t>
      </w:r>
    </w:p>
    <w:p w14:paraId="09180781" w14:textId="77777777" w:rsidR="00FA6420" w:rsidRDefault="00FA6420" w:rsidP="003E1607">
      <w:pPr>
        <w:rPr>
          <w:rFonts w:hint="eastAsia"/>
        </w:rPr>
      </w:pPr>
    </w:p>
    <w:p w14:paraId="79E495BC" w14:textId="77777777" w:rsidR="00FA6420" w:rsidRDefault="00FA6420" w:rsidP="003E1607">
      <w:pPr>
        <w:rPr>
          <w:rFonts w:hint="eastAsia"/>
        </w:rPr>
      </w:pPr>
    </w:p>
    <w:p w14:paraId="4116C7A3" w14:textId="2E5CA4C5" w:rsidR="00905522" w:rsidRDefault="00905522" w:rsidP="003E1607">
      <w:pPr>
        <w:jc w:val="center"/>
        <w:rPr>
          <w:rFonts w:hint="eastAsia"/>
        </w:rPr>
      </w:pPr>
      <w:r w:rsidRPr="00905522">
        <w:rPr>
          <w:rFonts w:hint="eastAsia"/>
        </w:rPr>
        <w:lastRenderedPageBreak/>
        <w:drawing>
          <wp:inline distT="0" distB="0" distL="0" distR="0" wp14:anchorId="33851549" wp14:editId="619C2B55">
            <wp:extent cx="4341642" cy="7721916"/>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k.jpg"/>
                    <pic:cNvPicPr/>
                  </pic:nvPicPr>
                  <pic:blipFill>
                    <a:blip r:embed="rId8">
                      <a:extLst>
                        <a:ext uri="{28A0092B-C50C-407E-A947-70E740481C1C}">
                          <a14:useLocalDpi xmlns:a14="http://schemas.microsoft.com/office/drawing/2010/main" val="0"/>
                        </a:ext>
                      </a:extLst>
                    </a:blip>
                    <a:stretch>
                      <a:fillRect/>
                    </a:stretch>
                  </pic:blipFill>
                  <pic:spPr>
                    <a:xfrm>
                      <a:off x="0" y="0"/>
                      <a:ext cx="4342154" cy="7722827"/>
                    </a:xfrm>
                    <a:prstGeom prst="rect">
                      <a:avLst/>
                    </a:prstGeom>
                  </pic:spPr>
                </pic:pic>
              </a:graphicData>
            </a:graphic>
          </wp:inline>
        </w:drawing>
      </w:r>
    </w:p>
    <w:p w14:paraId="7B8701D8" w14:textId="10DBC0CF" w:rsidR="00905522" w:rsidRPr="00905522" w:rsidRDefault="00905522" w:rsidP="003E1607">
      <w:pPr>
        <w:rPr>
          <w:rFonts w:hint="eastAsia"/>
        </w:rPr>
      </w:pPr>
    </w:p>
    <w:p w14:paraId="03C72774" w14:textId="77777777" w:rsidR="000C485D" w:rsidRPr="008963C9" w:rsidRDefault="00F80CFE" w:rsidP="003E1607">
      <w:pPr>
        <w:pStyle w:val="Heading2"/>
        <w:numPr>
          <w:ilvl w:val="1"/>
          <w:numId w:val="7"/>
        </w:numPr>
      </w:pPr>
      <w:r w:rsidRPr="008963C9">
        <w:rPr>
          <w:rFonts w:hint="eastAsia"/>
        </w:rPr>
        <w:t>展示</w:t>
      </w:r>
      <w:r w:rsidRPr="008963C9">
        <w:rPr>
          <w:rFonts w:cs="宋体" w:hint="eastAsia"/>
        </w:rPr>
        <w:t>动</w:t>
      </w:r>
      <w:r w:rsidRPr="008963C9">
        <w:rPr>
          <w:rFonts w:hint="eastAsia"/>
        </w:rPr>
        <w:t>画</w:t>
      </w:r>
    </w:p>
    <w:p w14:paraId="0A41493D" w14:textId="269960E0" w:rsidR="00866E20" w:rsidRPr="008963C9" w:rsidRDefault="00866E20" w:rsidP="003E1607">
      <w:r w:rsidRPr="008963C9">
        <w:rPr>
          <w:rFonts w:hint="eastAsia"/>
        </w:rPr>
        <w:t>网站上的动画</w:t>
      </w:r>
      <w:r w:rsidR="008963C9">
        <w:rPr>
          <w:rFonts w:hint="eastAsia"/>
        </w:rPr>
        <w:t>将会以2D</w:t>
      </w:r>
      <w:r w:rsidR="00AC750A">
        <w:rPr>
          <w:rFonts w:hint="eastAsia"/>
        </w:rPr>
        <w:t>手绘</w:t>
      </w:r>
      <w:r w:rsidR="008963C9">
        <w:rPr>
          <w:rFonts w:hint="eastAsia"/>
        </w:rPr>
        <w:t>动画的形式呈现。</w:t>
      </w:r>
      <w:r w:rsidR="007A1E2E">
        <w:rPr>
          <w:rFonts w:hint="eastAsia"/>
        </w:rPr>
        <w:t>具体动画及美术风格参考接下来给出的美术概念设计图。</w:t>
      </w:r>
    </w:p>
    <w:p w14:paraId="664E66E3" w14:textId="3CEB19E8" w:rsidR="008963C9" w:rsidRPr="008963C9" w:rsidRDefault="00F80CFE" w:rsidP="003E1607">
      <w:pPr>
        <w:pStyle w:val="Heading2"/>
        <w:numPr>
          <w:ilvl w:val="1"/>
          <w:numId w:val="7"/>
        </w:numPr>
      </w:pPr>
      <w:r w:rsidRPr="008963C9">
        <w:rPr>
          <w:rFonts w:hint="eastAsia"/>
        </w:rPr>
        <w:t>交互内容</w:t>
      </w:r>
    </w:p>
    <w:p w14:paraId="224DA8C8" w14:textId="11DFC332" w:rsidR="008963C9" w:rsidRDefault="00EE3F98" w:rsidP="003E1607">
      <w:r>
        <w:rPr>
          <w:rFonts w:hint="eastAsia"/>
        </w:rPr>
        <w:t>在网站上用户可以控制虚拟角色在成都和香港两地之间的各个不同地标之间移动。在每一个地标</w:t>
      </w:r>
      <w:r w:rsidR="00D821EF">
        <w:rPr>
          <w:rFonts w:hint="eastAsia"/>
        </w:rPr>
        <w:t>处都可以通过与地标交互而获取更多的文字，图片信息或资料，播放细节动画，或者将用户倒入致外部网站。</w:t>
      </w:r>
    </w:p>
    <w:p w14:paraId="74F9CDE5" w14:textId="77777777" w:rsidR="0041609E" w:rsidRPr="008963C9" w:rsidRDefault="0041609E" w:rsidP="003E1607">
      <w:pPr>
        <w:rPr>
          <w:rFonts w:hint="eastAsia"/>
        </w:rPr>
      </w:pPr>
    </w:p>
    <w:p w14:paraId="6548805A" w14:textId="77777777" w:rsidR="00F80CFE" w:rsidRDefault="00F80CFE" w:rsidP="003E1607">
      <w:pPr>
        <w:pStyle w:val="Heading2"/>
        <w:numPr>
          <w:ilvl w:val="1"/>
          <w:numId w:val="7"/>
        </w:numPr>
        <w:rPr>
          <w:rFonts w:cs="宋体"/>
        </w:rPr>
      </w:pPr>
      <w:r w:rsidRPr="008963C9">
        <w:rPr>
          <w:rFonts w:hint="eastAsia"/>
        </w:rPr>
        <w:t>展示地</w:t>
      </w:r>
      <w:r w:rsidRPr="008963C9">
        <w:rPr>
          <w:rFonts w:cs="宋体" w:hint="eastAsia"/>
        </w:rPr>
        <w:t>标</w:t>
      </w:r>
    </w:p>
    <w:p w14:paraId="044553E1" w14:textId="489CE5A4" w:rsidR="00FA6420" w:rsidRDefault="00FA6420" w:rsidP="003E1607">
      <w:pPr>
        <w:rPr>
          <w:rFonts w:hint="eastAsia"/>
          <w:b/>
        </w:rPr>
      </w:pPr>
      <w:r>
        <w:rPr>
          <w:rFonts w:hint="eastAsia"/>
          <w:b/>
        </w:rPr>
        <w:t xml:space="preserve">网站将会展示包括香港成都两地共12处著名景点。具体展示的景点有 </w:t>
      </w:r>
    </w:p>
    <w:p w14:paraId="3E4A6F4E" w14:textId="77777777" w:rsidR="00FA6420" w:rsidRPr="00FA6420" w:rsidRDefault="00FA6420" w:rsidP="003E1607">
      <w:pPr>
        <w:rPr>
          <w:rFonts w:hint="eastAsia"/>
          <w:b/>
        </w:rPr>
      </w:pPr>
    </w:p>
    <w:p w14:paraId="50501261" w14:textId="212A2F6E" w:rsidR="00D821EF" w:rsidRPr="003E1607" w:rsidRDefault="00D821EF" w:rsidP="003E1607">
      <w:pPr>
        <w:rPr>
          <w:b/>
          <w:sz w:val="44"/>
          <w:szCs w:val="44"/>
        </w:rPr>
      </w:pPr>
      <w:r w:rsidRPr="003E1607">
        <w:rPr>
          <w:rFonts w:hint="eastAsia"/>
          <w:b/>
          <w:sz w:val="44"/>
          <w:szCs w:val="44"/>
        </w:rPr>
        <w:t>成都：</w:t>
      </w:r>
    </w:p>
    <w:p w14:paraId="6A6A4129" w14:textId="19DCA735" w:rsidR="00D821EF" w:rsidRDefault="00D821EF" w:rsidP="003E1607">
      <w:r>
        <w:rPr>
          <w:rFonts w:hint="eastAsia"/>
        </w:rPr>
        <w:t>大熊猫基地</w:t>
      </w:r>
    </w:p>
    <w:p w14:paraId="41074A8F" w14:textId="3BE696E8" w:rsidR="00D821EF" w:rsidRDefault="00D821EF" w:rsidP="003E1607">
      <w:r>
        <w:rPr>
          <w:rFonts w:hint="eastAsia"/>
        </w:rPr>
        <w:t>天府软件园</w:t>
      </w:r>
    </w:p>
    <w:p w14:paraId="18381096" w14:textId="39E0F6DA" w:rsidR="00D821EF" w:rsidRDefault="00D821EF" w:rsidP="003E1607">
      <w:r>
        <w:rPr>
          <w:rFonts w:hint="eastAsia"/>
        </w:rPr>
        <w:t>武侯祠</w:t>
      </w:r>
    </w:p>
    <w:p w14:paraId="066AD10E" w14:textId="4AE2C0FB" w:rsidR="00D821EF" w:rsidRDefault="00D821EF" w:rsidP="003E1607">
      <w:r>
        <w:rPr>
          <w:rFonts w:hint="eastAsia"/>
        </w:rPr>
        <w:t>文殊院</w:t>
      </w:r>
    </w:p>
    <w:p w14:paraId="064A06DF" w14:textId="61D8E07D" w:rsidR="00D821EF" w:rsidRDefault="00D821EF" w:rsidP="003E1607">
      <w:r>
        <w:rPr>
          <w:rFonts w:hint="eastAsia"/>
        </w:rPr>
        <w:t>天府广场</w:t>
      </w:r>
    </w:p>
    <w:p w14:paraId="582905CF" w14:textId="3896C5F6" w:rsidR="00D821EF" w:rsidRDefault="00D821EF" w:rsidP="003E1607">
      <w:r>
        <w:rPr>
          <w:rFonts w:hint="eastAsia"/>
        </w:rPr>
        <w:t>环球中心</w:t>
      </w:r>
    </w:p>
    <w:p w14:paraId="68BACA77" w14:textId="77777777" w:rsidR="00A367A3" w:rsidRDefault="00A367A3" w:rsidP="003E1607"/>
    <w:p w14:paraId="0952B690" w14:textId="0B1DB4E7" w:rsidR="00D821EF" w:rsidRPr="003E1607" w:rsidRDefault="00D821EF" w:rsidP="003E1607">
      <w:pPr>
        <w:rPr>
          <w:b/>
          <w:sz w:val="44"/>
          <w:szCs w:val="44"/>
        </w:rPr>
      </w:pPr>
      <w:r w:rsidRPr="003E1607">
        <w:rPr>
          <w:rFonts w:hint="eastAsia"/>
          <w:b/>
          <w:sz w:val="44"/>
          <w:szCs w:val="44"/>
        </w:rPr>
        <w:t>香港：</w:t>
      </w:r>
    </w:p>
    <w:p w14:paraId="0DB1CA61" w14:textId="0B3542AA" w:rsidR="00D821EF" w:rsidRDefault="00D821EF" w:rsidP="003E1607">
      <w:r>
        <w:rPr>
          <w:rFonts w:hint="eastAsia"/>
        </w:rPr>
        <w:t>会展中心</w:t>
      </w:r>
    </w:p>
    <w:p w14:paraId="02EC2C8C" w14:textId="721756C9" w:rsidR="00D821EF" w:rsidRDefault="00D821EF" w:rsidP="003E1607">
      <w:r>
        <w:rPr>
          <w:rFonts w:hint="eastAsia"/>
        </w:rPr>
        <w:t>中银大厦</w:t>
      </w:r>
    </w:p>
    <w:p w14:paraId="754F0CA1" w14:textId="6550640C" w:rsidR="00D821EF" w:rsidRDefault="00D821EF" w:rsidP="003E1607">
      <w:r>
        <w:rPr>
          <w:rFonts w:hint="eastAsia"/>
        </w:rPr>
        <w:t>海洋公园</w:t>
      </w:r>
    </w:p>
    <w:p w14:paraId="00FC0C4D" w14:textId="7060B6DA" w:rsidR="00D821EF" w:rsidRDefault="00D821EF" w:rsidP="003E1607">
      <w:r>
        <w:rPr>
          <w:rFonts w:hint="eastAsia"/>
        </w:rPr>
        <w:t>迪士尼</w:t>
      </w:r>
    </w:p>
    <w:p w14:paraId="6127D2E9" w14:textId="4FD31886" w:rsidR="00D821EF" w:rsidRDefault="00D821EF" w:rsidP="003E1607">
      <w:r>
        <w:rPr>
          <w:rFonts w:hint="eastAsia"/>
        </w:rPr>
        <w:t>赛马场</w:t>
      </w:r>
    </w:p>
    <w:p w14:paraId="07705962" w14:textId="2AD8A877" w:rsidR="00D821EF" w:rsidRDefault="00D821EF" w:rsidP="003E1607">
      <w:pPr>
        <w:rPr>
          <w:rFonts w:hint="eastAsia"/>
        </w:rPr>
      </w:pPr>
      <w:r>
        <w:rPr>
          <w:rFonts w:hint="eastAsia"/>
        </w:rPr>
        <w:t>太平山顶</w:t>
      </w:r>
    </w:p>
    <w:p w14:paraId="4622AA68" w14:textId="77777777" w:rsidR="00FA6420" w:rsidRDefault="00FA6420" w:rsidP="003E1607">
      <w:pPr>
        <w:rPr>
          <w:rFonts w:hint="eastAsia"/>
        </w:rPr>
      </w:pPr>
    </w:p>
    <w:p w14:paraId="3AF02BDA" w14:textId="67B3384A" w:rsidR="00FA6420" w:rsidRDefault="0041609E" w:rsidP="003E1607">
      <w:pPr>
        <w:rPr>
          <w:rFonts w:hint="eastAsia"/>
        </w:rPr>
      </w:pPr>
      <w:r>
        <w:rPr>
          <w:rFonts w:hint="eastAsia"/>
        </w:rPr>
        <w:t>关于网站里将要用到的每个景点的具体描述请参阅文档附件。</w:t>
      </w:r>
    </w:p>
    <w:p w14:paraId="4620B75B" w14:textId="77777777" w:rsidR="0041609E" w:rsidRPr="00D821EF" w:rsidRDefault="0041609E" w:rsidP="003E1607">
      <w:pPr>
        <w:rPr>
          <w:rFonts w:hint="eastAsia"/>
        </w:rPr>
      </w:pPr>
    </w:p>
    <w:p w14:paraId="2970F602" w14:textId="12701B5E" w:rsidR="0037656E" w:rsidRPr="008963C9" w:rsidRDefault="007A1E2E" w:rsidP="00524D73">
      <w:pPr>
        <w:pStyle w:val="Heading2"/>
        <w:numPr>
          <w:ilvl w:val="0"/>
          <w:numId w:val="7"/>
        </w:numPr>
      </w:pPr>
      <w:r>
        <w:rPr>
          <w:rFonts w:hint="eastAsia"/>
        </w:rPr>
        <w:t>硬件与软件支持</w:t>
      </w:r>
    </w:p>
    <w:p w14:paraId="04EF195E" w14:textId="7ADF868B" w:rsidR="007A1E2E" w:rsidRPr="007A1E2E" w:rsidRDefault="007A1E2E" w:rsidP="003E1607">
      <w:r w:rsidRPr="007A1E2E">
        <w:rPr>
          <w:rFonts w:hint="eastAsia"/>
        </w:rPr>
        <w:t>硬件：</w:t>
      </w:r>
    </w:p>
    <w:p w14:paraId="6D9A611F" w14:textId="4E8E86AD" w:rsidR="0037656E" w:rsidRPr="008963C9" w:rsidRDefault="00997B53" w:rsidP="003E1607">
      <w:r>
        <w:rPr>
          <w:rFonts w:hint="eastAsia"/>
        </w:rPr>
        <w:t>由于该网站使用最新的HTML5</w:t>
      </w:r>
      <w:r w:rsidR="007A1E2E">
        <w:rPr>
          <w:rFonts w:hint="eastAsia"/>
        </w:rPr>
        <w:t>技术搭建，对于访问设备的硬件机能有一定需求，安卓设备支持小米2同等或更高机型，iOS设备支持iPhone4S或更高机型。</w:t>
      </w:r>
    </w:p>
    <w:p w14:paraId="568CDD85" w14:textId="77777777" w:rsidR="0037656E" w:rsidRDefault="0037656E" w:rsidP="003E1607"/>
    <w:p w14:paraId="6C3974FC" w14:textId="72B1A07F" w:rsidR="007A1E2E" w:rsidRPr="007A1E2E" w:rsidRDefault="007A1E2E" w:rsidP="003E1607">
      <w:r w:rsidRPr="007A1E2E">
        <w:rPr>
          <w:rFonts w:hint="eastAsia"/>
        </w:rPr>
        <w:t>软件：</w:t>
      </w:r>
    </w:p>
    <w:p w14:paraId="71D697A6" w14:textId="593FF035" w:rsidR="007A1E2E" w:rsidRDefault="007A1E2E" w:rsidP="003E1607">
      <w:r>
        <w:rPr>
          <w:rFonts w:hint="eastAsia"/>
        </w:rPr>
        <w:t>移动浏览器支持Android 4.0以上设备，iOS5以上设备。</w:t>
      </w:r>
    </w:p>
    <w:p w14:paraId="23672BF0" w14:textId="3B22E087" w:rsidR="007A1E2E" w:rsidRPr="008963C9" w:rsidRDefault="007A1E2E" w:rsidP="003E1607">
      <w:r>
        <w:rPr>
          <w:rFonts w:hint="eastAsia"/>
        </w:rPr>
        <w:t>桌面电脑浏览器支持Chrome，Firefox，Safari以及IE11以上。</w:t>
      </w:r>
    </w:p>
    <w:p w14:paraId="36D9A736" w14:textId="5ADC3963" w:rsidR="00FB5E49" w:rsidRDefault="00FB5E49" w:rsidP="00524D73">
      <w:pPr>
        <w:pStyle w:val="Heading2"/>
        <w:numPr>
          <w:ilvl w:val="0"/>
          <w:numId w:val="7"/>
        </w:numPr>
        <w:rPr>
          <w:rFonts w:hint="eastAsia"/>
        </w:rPr>
      </w:pPr>
      <w:r>
        <w:rPr>
          <w:rFonts w:hint="eastAsia"/>
        </w:rPr>
        <w:t>项目开发进度时间规划</w:t>
      </w:r>
    </w:p>
    <w:tbl>
      <w:tblPr>
        <w:tblStyle w:val="TableGrid"/>
        <w:tblW w:w="0" w:type="auto"/>
        <w:tblLook w:val="04A0" w:firstRow="1" w:lastRow="0" w:firstColumn="1" w:lastColumn="0" w:noHBand="0" w:noVBand="1"/>
      </w:tblPr>
      <w:tblGrid>
        <w:gridCol w:w="1242"/>
        <w:gridCol w:w="2127"/>
        <w:gridCol w:w="3018"/>
        <w:gridCol w:w="2129"/>
      </w:tblGrid>
      <w:tr w:rsidR="00FB5E49" w14:paraId="3AB182C9" w14:textId="77777777" w:rsidTr="00FB5E49">
        <w:tc>
          <w:tcPr>
            <w:tcW w:w="1242" w:type="dxa"/>
          </w:tcPr>
          <w:p w14:paraId="3A442F65" w14:textId="0EFCD93F" w:rsidR="00FB5E49" w:rsidRDefault="00FB5E49" w:rsidP="00FB5E49">
            <w:pPr>
              <w:jc w:val="center"/>
              <w:rPr>
                <w:rFonts w:hint="eastAsia"/>
              </w:rPr>
            </w:pPr>
            <w:r>
              <w:rPr>
                <w:rFonts w:hint="eastAsia"/>
              </w:rPr>
              <w:t>阶段</w:t>
            </w:r>
          </w:p>
        </w:tc>
        <w:tc>
          <w:tcPr>
            <w:tcW w:w="2127" w:type="dxa"/>
          </w:tcPr>
          <w:p w14:paraId="64DB130D" w14:textId="36AD4272" w:rsidR="00FB5E49" w:rsidRDefault="00FB5E49" w:rsidP="00FB5E49">
            <w:pPr>
              <w:jc w:val="center"/>
              <w:rPr>
                <w:rFonts w:hint="eastAsia"/>
              </w:rPr>
            </w:pPr>
            <w:r>
              <w:rPr>
                <w:rFonts w:hint="eastAsia"/>
              </w:rPr>
              <w:t>时间</w:t>
            </w:r>
          </w:p>
        </w:tc>
        <w:tc>
          <w:tcPr>
            <w:tcW w:w="3018" w:type="dxa"/>
          </w:tcPr>
          <w:p w14:paraId="4376C000" w14:textId="2FDAEBF4" w:rsidR="00FB5E49" w:rsidRDefault="00FB5E49" w:rsidP="00FB5E49">
            <w:pPr>
              <w:jc w:val="center"/>
              <w:rPr>
                <w:rFonts w:hint="eastAsia"/>
              </w:rPr>
            </w:pPr>
            <w:r>
              <w:rPr>
                <w:rFonts w:hint="eastAsia"/>
              </w:rPr>
              <w:t>计划交付</w:t>
            </w:r>
          </w:p>
        </w:tc>
        <w:tc>
          <w:tcPr>
            <w:tcW w:w="2129" w:type="dxa"/>
          </w:tcPr>
          <w:p w14:paraId="3DB09784" w14:textId="15270CEC" w:rsidR="00FB5E49" w:rsidRDefault="00FB5E49" w:rsidP="00FB5E49">
            <w:pPr>
              <w:jc w:val="center"/>
              <w:rPr>
                <w:rFonts w:hint="eastAsia"/>
              </w:rPr>
            </w:pPr>
            <w:r>
              <w:rPr>
                <w:rFonts w:hint="eastAsia"/>
              </w:rPr>
              <w:t>备注</w:t>
            </w:r>
          </w:p>
        </w:tc>
      </w:tr>
      <w:tr w:rsidR="00FB5E49" w14:paraId="08407975" w14:textId="77777777" w:rsidTr="00FB5E49">
        <w:tc>
          <w:tcPr>
            <w:tcW w:w="1242" w:type="dxa"/>
          </w:tcPr>
          <w:p w14:paraId="46F33F12" w14:textId="2B85B72D" w:rsidR="00FB5E49" w:rsidRDefault="00FB5E49" w:rsidP="00FB5E49">
            <w:pPr>
              <w:jc w:val="center"/>
              <w:rPr>
                <w:rFonts w:hint="eastAsia"/>
              </w:rPr>
            </w:pPr>
            <w:r>
              <w:rPr>
                <w:rFonts w:hint="eastAsia"/>
              </w:rPr>
              <w:t>1</w:t>
            </w:r>
          </w:p>
        </w:tc>
        <w:tc>
          <w:tcPr>
            <w:tcW w:w="2127" w:type="dxa"/>
          </w:tcPr>
          <w:p w14:paraId="7CC77E83" w14:textId="372CB555" w:rsidR="00FB5E49" w:rsidRDefault="00FB5E49" w:rsidP="00FB5E49">
            <w:pPr>
              <w:jc w:val="center"/>
              <w:rPr>
                <w:rFonts w:hint="eastAsia"/>
              </w:rPr>
            </w:pPr>
            <w:r>
              <w:rPr>
                <w:rFonts w:hint="eastAsia"/>
              </w:rPr>
              <w:t>～2/28</w:t>
            </w:r>
          </w:p>
        </w:tc>
        <w:tc>
          <w:tcPr>
            <w:tcW w:w="3018" w:type="dxa"/>
          </w:tcPr>
          <w:p w14:paraId="0C4D53CA" w14:textId="3A1E1389" w:rsidR="00FB5E49" w:rsidRDefault="00FB5E49" w:rsidP="00FB5E49">
            <w:pPr>
              <w:jc w:val="center"/>
              <w:rPr>
                <w:rFonts w:hint="eastAsia"/>
              </w:rPr>
            </w:pPr>
            <w:r>
              <w:rPr>
                <w:rFonts w:hint="eastAsia"/>
              </w:rPr>
              <w:t>设计文档，美术概念图</w:t>
            </w:r>
          </w:p>
        </w:tc>
        <w:tc>
          <w:tcPr>
            <w:tcW w:w="2129" w:type="dxa"/>
          </w:tcPr>
          <w:p w14:paraId="0D942AF4" w14:textId="56FD57F9" w:rsidR="00FB5E49" w:rsidRDefault="005E7A80" w:rsidP="00FB5E49">
            <w:pPr>
              <w:jc w:val="center"/>
              <w:rPr>
                <w:rFonts w:hint="eastAsia"/>
              </w:rPr>
            </w:pPr>
            <w:r>
              <w:rPr>
                <w:rFonts w:hint="eastAsia"/>
              </w:rPr>
              <w:t>已交付</w:t>
            </w:r>
          </w:p>
        </w:tc>
      </w:tr>
      <w:tr w:rsidR="00FB5E49" w14:paraId="5E77FB97" w14:textId="77777777" w:rsidTr="00FB5E49">
        <w:tc>
          <w:tcPr>
            <w:tcW w:w="1242" w:type="dxa"/>
          </w:tcPr>
          <w:p w14:paraId="2C80346E" w14:textId="2EE03E92" w:rsidR="00FB5E49" w:rsidRDefault="00FB5E49" w:rsidP="00FB5E49">
            <w:pPr>
              <w:jc w:val="center"/>
              <w:rPr>
                <w:rFonts w:hint="eastAsia"/>
              </w:rPr>
            </w:pPr>
            <w:r>
              <w:rPr>
                <w:rFonts w:hint="eastAsia"/>
              </w:rPr>
              <w:t>2</w:t>
            </w:r>
          </w:p>
        </w:tc>
        <w:tc>
          <w:tcPr>
            <w:tcW w:w="2127" w:type="dxa"/>
          </w:tcPr>
          <w:p w14:paraId="4D6818E8" w14:textId="7B63BB65" w:rsidR="00FB5E49" w:rsidRDefault="00FB5E49" w:rsidP="00FB5E49">
            <w:pPr>
              <w:jc w:val="center"/>
              <w:rPr>
                <w:rFonts w:hint="eastAsia"/>
              </w:rPr>
            </w:pPr>
            <w:r>
              <w:rPr>
                <w:rFonts w:hint="eastAsia"/>
              </w:rPr>
              <w:t>3/1～3/5</w:t>
            </w:r>
          </w:p>
        </w:tc>
        <w:tc>
          <w:tcPr>
            <w:tcW w:w="3018" w:type="dxa"/>
          </w:tcPr>
          <w:p w14:paraId="2D9057EC" w14:textId="2EFDA2D6" w:rsidR="00FB5E49" w:rsidRDefault="005E7A80" w:rsidP="005E7A80">
            <w:pPr>
              <w:jc w:val="center"/>
              <w:rPr>
                <w:rFonts w:hint="eastAsia"/>
              </w:rPr>
            </w:pPr>
            <w:r>
              <w:rPr>
                <w:rFonts w:hint="eastAsia"/>
              </w:rPr>
              <w:t>背景与角色的美术设计；网站原型；</w:t>
            </w:r>
            <w:r w:rsidR="00FB5E49">
              <w:rPr>
                <w:rFonts w:hint="eastAsia"/>
              </w:rPr>
              <w:t>界面框架</w:t>
            </w:r>
          </w:p>
        </w:tc>
        <w:tc>
          <w:tcPr>
            <w:tcW w:w="2129" w:type="dxa"/>
          </w:tcPr>
          <w:p w14:paraId="1589B1D5" w14:textId="4BB86016" w:rsidR="00FB5E49" w:rsidRDefault="005E7A80" w:rsidP="00FB5E49">
            <w:pPr>
              <w:jc w:val="center"/>
              <w:rPr>
                <w:rFonts w:hint="eastAsia"/>
              </w:rPr>
            </w:pPr>
            <w:r>
              <w:rPr>
                <w:rFonts w:hint="eastAsia"/>
              </w:rPr>
              <w:t>该阶段以后将不再接受大的界面或美术风格调整</w:t>
            </w:r>
          </w:p>
        </w:tc>
      </w:tr>
      <w:tr w:rsidR="00FB5E49" w14:paraId="3153051B" w14:textId="77777777" w:rsidTr="00FB5E49">
        <w:tc>
          <w:tcPr>
            <w:tcW w:w="1242" w:type="dxa"/>
          </w:tcPr>
          <w:p w14:paraId="3BFBA713" w14:textId="45DC18AF" w:rsidR="00FB5E49" w:rsidRDefault="00FB5E49" w:rsidP="00FB5E49">
            <w:pPr>
              <w:jc w:val="center"/>
              <w:rPr>
                <w:rFonts w:hint="eastAsia"/>
              </w:rPr>
            </w:pPr>
            <w:r>
              <w:rPr>
                <w:rFonts w:hint="eastAsia"/>
              </w:rPr>
              <w:t>3</w:t>
            </w:r>
          </w:p>
        </w:tc>
        <w:tc>
          <w:tcPr>
            <w:tcW w:w="2127" w:type="dxa"/>
          </w:tcPr>
          <w:p w14:paraId="404547DD" w14:textId="3B8F2B1B" w:rsidR="00FB5E49" w:rsidRDefault="00FB5E49" w:rsidP="00FB5E49">
            <w:pPr>
              <w:jc w:val="center"/>
              <w:rPr>
                <w:rFonts w:hint="eastAsia"/>
              </w:rPr>
            </w:pPr>
            <w:r>
              <w:rPr>
                <w:rFonts w:hint="eastAsia"/>
              </w:rPr>
              <w:t>3/6～3/12</w:t>
            </w:r>
          </w:p>
        </w:tc>
        <w:tc>
          <w:tcPr>
            <w:tcW w:w="3018" w:type="dxa"/>
          </w:tcPr>
          <w:p w14:paraId="3CE2B975" w14:textId="5A317067" w:rsidR="00FB5E49" w:rsidRDefault="00FB5E49" w:rsidP="00FB5E49">
            <w:pPr>
              <w:jc w:val="center"/>
              <w:rPr>
                <w:rFonts w:hint="eastAsia"/>
              </w:rPr>
            </w:pPr>
            <w:r>
              <w:rPr>
                <w:rFonts w:hint="eastAsia"/>
              </w:rPr>
              <w:t>具有动画，可交互的网站；6个或以上的景点即介绍；跨平台适应性</w:t>
            </w:r>
          </w:p>
        </w:tc>
        <w:tc>
          <w:tcPr>
            <w:tcW w:w="2129" w:type="dxa"/>
          </w:tcPr>
          <w:p w14:paraId="60F1A4FA" w14:textId="12647578" w:rsidR="00FB5E49" w:rsidRDefault="005E7A80" w:rsidP="00FB5E49">
            <w:pPr>
              <w:jc w:val="center"/>
              <w:rPr>
                <w:rFonts w:hint="eastAsia"/>
              </w:rPr>
            </w:pPr>
            <w:r>
              <w:rPr>
                <w:rFonts w:hint="eastAsia"/>
              </w:rPr>
              <w:t>该阶段以后将不再接受大的内容调整</w:t>
            </w:r>
          </w:p>
        </w:tc>
      </w:tr>
      <w:tr w:rsidR="00FB5E49" w14:paraId="7D1BB899" w14:textId="77777777" w:rsidTr="00FB5E49">
        <w:tc>
          <w:tcPr>
            <w:tcW w:w="1242" w:type="dxa"/>
          </w:tcPr>
          <w:p w14:paraId="7C0969C2" w14:textId="35B20D1D" w:rsidR="00FB5E49" w:rsidRDefault="00FB5E49" w:rsidP="00FB5E49">
            <w:pPr>
              <w:jc w:val="center"/>
              <w:rPr>
                <w:rFonts w:hint="eastAsia"/>
              </w:rPr>
            </w:pPr>
            <w:r>
              <w:rPr>
                <w:rFonts w:hint="eastAsia"/>
              </w:rPr>
              <w:t>4</w:t>
            </w:r>
          </w:p>
        </w:tc>
        <w:tc>
          <w:tcPr>
            <w:tcW w:w="2127" w:type="dxa"/>
          </w:tcPr>
          <w:p w14:paraId="102B32D0" w14:textId="09E0E3E4" w:rsidR="00FB5E49" w:rsidRDefault="00FB5E49" w:rsidP="00FB5E49">
            <w:pPr>
              <w:jc w:val="center"/>
              <w:rPr>
                <w:rFonts w:hint="eastAsia"/>
              </w:rPr>
            </w:pPr>
            <w:r>
              <w:rPr>
                <w:rFonts w:hint="eastAsia"/>
              </w:rPr>
              <w:t>3/13～3/18</w:t>
            </w:r>
          </w:p>
        </w:tc>
        <w:tc>
          <w:tcPr>
            <w:tcW w:w="3018" w:type="dxa"/>
          </w:tcPr>
          <w:p w14:paraId="64490870" w14:textId="0C823900" w:rsidR="00FB5E49" w:rsidRDefault="005E7A80" w:rsidP="00FB5E49">
            <w:pPr>
              <w:jc w:val="center"/>
              <w:rPr>
                <w:rFonts w:hint="eastAsia"/>
              </w:rPr>
            </w:pPr>
            <w:r>
              <w:rPr>
                <w:rFonts w:hint="eastAsia"/>
              </w:rPr>
              <w:t>完整的网站</w:t>
            </w:r>
          </w:p>
        </w:tc>
        <w:tc>
          <w:tcPr>
            <w:tcW w:w="2129" w:type="dxa"/>
          </w:tcPr>
          <w:p w14:paraId="60D59756" w14:textId="08A17BA9" w:rsidR="00FB5E49" w:rsidRDefault="00FB5E49" w:rsidP="00FB5E49">
            <w:pPr>
              <w:jc w:val="center"/>
              <w:rPr>
                <w:rFonts w:hint="eastAsia"/>
              </w:rPr>
            </w:pPr>
          </w:p>
        </w:tc>
      </w:tr>
      <w:tr w:rsidR="005E7A80" w14:paraId="41CFAEC2" w14:textId="77777777" w:rsidTr="00FB5E49">
        <w:tc>
          <w:tcPr>
            <w:tcW w:w="1242" w:type="dxa"/>
          </w:tcPr>
          <w:p w14:paraId="7C018C98" w14:textId="57700DB6" w:rsidR="005E7A80" w:rsidRDefault="005E7A80" w:rsidP="00FB5E49">
            <w:pPr>
              <w:jc w:val="center"/>
              <w:rPr>
                <w:rFonts w:hint="eastAsia"/>
              </w:rPr>
            </w:pPr>
            <w:r>
              <w:rPr>
                <w:rFonts w:hint="eastAsia"/>
              </w:rPr>
              <w:t>5</w:t>
            </w:r>
          </w:p>
        </w:tc>
        <w:tc>
          <w:tcPr>
            <w:tcW w:w="2127" w:type="dxa"/>
          </w:tcPr>
          <w:p w14:paraId="627BAA17" w14:textId="0C879ADB" w:rsidR="005E7A80" w:rsidRDefault="005E7A80" w:rsidP="00FB5E49">
            <w:pPr>
              <w:jc w:val="center"/>
              <w:rPr>
                <w:rFonts w:hint="eastAsia"/>
              </w:rPr>
            </w:pPr>
            <w:r>
              <w:rPr>
                <w:rFonts w:hint="eastAsia"/>
              </w:rPr>
              <w:t>3/19</w:t>
            </w:r>
          </w:p>
        </w:tc>
        <w:tc>
          <w:tcPr>
            <w:tcW w:w="3018" w:type="dxa"/>
          </w:tcPr>
          <w:p w14:paraId="3D390C66" w14:textId="32FB29B4" w:rsidR="005E7A80" w:rsidRDefault="005E7A80" w:rsidP="00FB5E49">
            <w:pPr>
              <w:jc w:val="center"/>
              <w:rPr>
                <w:rFonts w:hint="eastAsia"/>
              </w:rPr>
            </w:pPr>
            <w:r>
              <w:rPr>
                <w:rFonts w:hint="eastAsia"/>
              </w:rPr>
              <w:t>最终部署，测试，微调</w:t>
            </w:r>
          </w:p>
        </w:tc>
        <w:tc>
          <w:tcPr>
            <w:tcW w:w="2129" w:type="dxa"/>
          </w:tcPr>
          <w:p w14:paraId="509D68F0" w14:textId="77777777" w:rsidR="005E7A80" w:rsidRDefault="005E7A80" w:rsidP="00FB5E49">
            <w:pPr>
              <w:jc w:val="center"/>
              <w:rPr>
                <w:rFonts w:hint="eastAsia"/>
              </w:rPr>
            </w:pPr>
          </w:p>
        </w:tc>
      </w:tr>
      <w:tr w:rsidR="00524D73" w14:paraId="425F8BC5" w14:textId="77777777" w:rsidTr="00FB5E49">
        <w:tc>
          <w:tcPr>
            <w:tcW w:w="1242" w:type="dxa"/>
          </w:tcPr>
          <w:p w14:paraId="0075DF4A" w14:textId="6681EDD7" w:rsidR="00524D73" w:rsidRDefault="00524D73" w:rsidP="00FB5E49">
            <w:pPr>
              <w:jc w:val="center"/>
              <w:rPr>
                <w:rFonts w:hint="eastAsia"/>
              </w:rPr>
            </w:pPr>
            <w:r>
              <w:rPr>
                <w:rFonts w:hint="eastAsia"/>
              </w:rPr>
              <w:t>6</w:t>
            </w:r>
          </w:p>
        </w:tc>
        <w:tc>
          <w:tcPr>
            <w:tcW w:w="2127" w:type="dxa"/>
          </w:tcPr>
          <w:p w14:paraId="4503BC0D" w14:textId="2744079E" w:rsidR="00524D73" w:rsidRDefault="00524D73" w:rsidP="00FB5E49">
            <w:pPr>
              <w:jc w:val="center"/>
              <w:rPr>
                <w:rFonts w:hint="eastAsia"/>
              </w:rPr>
            </w:pPr>
            <w:r>
              <w:rPr>
                <w:rFonts w:hint="eastAsia"/>
              </w:rPr>
              <w:t>3/20</w:t>
            </w:r>
          </w:p>
        </w:tc>
        <w:tc>
          <w:tcPr>
            <w:tcW w:w="3018" w:type="dxa"/>
          </w:tcPr>
          <w:p w14:paraId="3B5211F8" w14:textId="77E51202" w:rsidR="00524D73" w:rsidRDefault="00524D73" w:rsidP="00FB5E49">
            <w:pPr>
              <w:jc w:val="center"/>
              <w:rPr>
                <w:rFonts w:hint="eastAsia"/>
              </w:rPr>
            </w:pPr>
            <w:r>
              <w:rPr>
                <w:rFonts w:hint="eastAsia"/>
              </w:rPr>
              <w:t>上线</w:t>
            </w:r>
          </w:p>
        </w:tc>
        <w:tc>
          <w:tcPr>
            <w:tcW w:w="2129" w:type="dxa"/>
          </w:tcPr>
          <w:p w14:paraId="568834D4" w14:textId="77777777" w:rsidR="00524D73" w:rsidRDefault="00524D73" w:rsidP="00FB5E49">
            <w:pPr>
              <w:jc w:val="center"/>
              <w:rPr>
                <w:rFonts w:hint="eastAsia"/>
              </w:rPr>
            </w:pPr>
          </w:p>
        </w:tc>
      </w:tr>
    </w:tbl>
    <w:p w14:paraId="4D926DDF" w14:textId="77777777" w:rsidR="00FB5E49" w:rsidRDefault="00FB5E49" w:rsidP="00FB5E49">
      <w:pPr>
        <w:rPr>
          <w:rFonts w:hint="eastAsia"/>
        </w:rPr>
      </w:pPr>
    </w:p>
    <w:p w14:paraId="687B9F34" w14:textId="71229AB7" w:rsidR="005E7A80" w:rsidRDefault="005E7A80" w:rsidP="00FB5E49">
      <w:pPr>
        <w:rPr>
          <w:rFonts w:hint="eastAsia"/>
        </w:rPr>
      </w:pPr>
      <w:r>
        <w:rPr>
          <w:rFonts w:hint="eastAsia"/>
        </w:rPr>
        <w:t>注：</w:t>
      </w:r>
    </w:p>
    <w:p w14:paraId="57964907" w14:textId="10BB1551" w:rsidR="005E7A80" w:rsidRDefault="005E7A80" w:rsidP="00FB5E49">
      <w:pPr>
        <w:rPr>
          <w:rFonts w:hint="eastAsia"/>
        </w:rPr>
      </w:pPr>
      <w:r>
        <w:rPr>
          <w:rFonts w:hint="eastAsia"/>
        </w:rPr>
        <w:t xml:space="preserve"> － 该计划包含解决开发中遇到的问题以及客户反馈，每一个交付点后客户的反馈会立刻得到响应。</w:t>
      </w:r>
    </w:p>
    <w:p w14:paraId="742D6E9C" w14:textId="28AE9D57" w:rsidR="005E7A80" w:rsidRPr="00FB5E49" w:rsidRDefault="005E7A80" w:rsidP="00FB5E49">
      <w:pPr>
        <w:rPr>
          <w:rFonts w:hint="eastAsia"/>
        </w:rPr>
      </w:pPr>
      <w:r>
        <w:rPr>
          <w:rFonts w:hint="eastAsia"/>
        </w:rPr>
        <w:t xml:space="preserve"> － 为避免后期部署可能出现的各种问题，建议每一个交付节点的交付产品都立刻部署到生产环境进行测试。</w:t>
      </w:r>
      <w:r w:rsidR="00524D73">
        <w:rPr>
          <w:rFonts w:hint="eastAsia"/>
        </w:rPr>
        <w:t>开发方不会对</w:t>
      </w:r>
      <w:r>
        <w:rPr>
          <w:rFonts w:hint="eastAsia"/>
        </w:rPr>
        <w:t>生产环境</w:t>
      </w:r>
      <w:r w:rsidR="00524D73">
        <w:rPr>
          <w:rFonts w:hint="eastAsia"/>
        </w:rPr>
        <w:t>上的任何环境本身硬件或软件的的重大问题负责。</w:t>
      </w:r>
    </w:p>
    <w:p w14:paraId="751B0983" w14:textId="77777777" w:rsidR="0037656E" w:rsidRPr="008963C9" w:rsidRDefault="0037656E" w:rsidP="00524D73">
      <w:pPr>
        <w:pStyle w:val="Heading2"/>
        <w:numPr>
          <w:ilvl w:val="0"/>
          <w:numId w:val="7"/>
        </w:numPr>
      </w:pPr>
      <w:r w:rsidRPr="008963C9">
        <w:rPr>
          <w:rFonts w:cs="宋体" w:hint="eastAsia"/>
        </w:rPr>
        <w:t>项</w:t>
      </w:r>
      <w:r w:rsidRPr="008963C9">
        <w:rPr>
          <w:rFonts w:hint="eastAsia"/>
        </w:rPr>
        <w:t>目不包含</w:t>
      </w:r>
    </w:p>
    <w:p w14:paraId="78ABDCB2" w14:textId="3057A60F" w:rsidR="000C485D" w:rsidRPr="008963C9" w:rsidRDefault="007A464D" w:rsidP="003E1607">
      <w:r>
        <w:rPr>
          <w:rFonts w:hint="eastAsia"/>
        </w:rPr>
        <w:t>该项目不包含</w:t>
      </w:r>
      <w:r w:rsidR="004F223F">
        <w:rPr>
          <w:rFonts w:hint="eastAsia"/>
        </w:rPr>
        <w:t>服务器端的开发，部署，测试等相关工作。</w:t>
      </w:r>
      <w:bookmarkStart w:id="0" w:name="_GoBack"/>
      <w:bookmarkEnd w:id="0"/>
    </w:p>
    <w:p w14:paraId="743E98B7" w14:textId="77777777" w:rsidR="00097FE0" w:rsidRPr="008963C9" w:rsidRDefault="00097FE0" w:rsidP="003E1607"/>
    <w:p w14:paraId="20758EA8" w14:textId="77777777" w:rsidR="00097FE0" w:rsidRPr="008963C9" w:rsidRDefault="00097FE0" w:rsidP="003E1607"/>
    <w:p w14:paraId="58EE8557" w14:textId="77777777" w:rsidR="00097FE0" w:rsidRPr="008963C9" w:rsidRDefault="00097FE0" w:rsidP="003E1607"/>
    <w:p w14:paraId="517E514B" w14:textId="77777777" w:rsidR="00097FE0" w:rsidRDefault="00097FE0" w:rsidP="003E1607"/>
    <w:p w14:paraId="291D7F79" w14:textId="77777777" w:rsidR="00D24F37" w:rsidRDefault="00D24F37" w:rsidP="003E1607"/>
    <w:p w14:paraId="6BB01DAB" w14:textId="7C1F628C" w:rsidR="00D24F37" w:rsidRDefault="00524D73" w:rsidP="00524D73">
      <w:pPr>
        <w:pStyle w:val="Heading2"/>
        <w:rPr>
          <w:rFonts w:hint="eastAsia"/>
        </w:rPr>
      </w:pPr>
      <w:r>
        <w:rPr>
          <w:rFonts w:hint="eastAsia"/>
        </w:rPr>
        <w:t>附录 － 相关景点详细描述：</w:t>
      </w:r>
    </w:p>
    <w:p w14:paraId="1FC20F1D" w14:textId="77777777" w:rsidR="00524D73" w:rsidRDefault="00524D73" w:rsidP="00524D73">
      <w:pPr>
        <w:rPr>
          <w:rFonts w:hint="eastAsia"/>
        </w:rPr>
      </w:pPr>
    </w:p>
    <w:p w14:paraId="72CA9124" w14:textId="77777777" w:rsidR="00524D73" w:rsidRPr="00524D73" w:rsidRDefault="00524D73" w:rsidP="00524D73">
      <w:pPr>
        <w:rPr>
          <w:rFonts w:hint="eastAsia"/>
        </w:rPr>
      </w:pPr>
    </w:p>
    <w:p w14:paraId="138FC5A2" w14:textId="235BD544" w:rsidR="00524D73" w:rsidRPr="00524D73" w:rsidRDefault="00524D73" w:rsidP="00524D73">
      <w:pPr>
        <w:pStyle w:val="Heading3"/>
        <w:rPr>
          <w:rFonts w:hint="eastAsia"/>
          <w:b w:val="0"/>
          <w:sz w:val="40"/>
          <w:szCs w:val="40"/>
        </w:rPr>
      </w:pPr>
      <w:r w:rsidRPr="00524D73">
        <w:rPr>
          <w:rFonts w:hint="eastAsia"/>
          <w:b w:val="0"/>
          <w:sz w:val="40"/>
          <w:szCs w:val="40"/>
        </w:rPr>
        <w:t>成都景点描述</w:t>
      </w:r>
    </w:p>
    <w:p w14:paraId="62E30384" w14:textId="77777777" w:rsidR="00524D73" w:rsidRPr="005744BF" w:rsidRDefault="00524D73" w:rsidP="00524D73">
      <w:pPr>
        <w:pStyle w:val="Heading4"/>
        <w:numPr>
          <w:ilvl w:val="0"/>
          <w:numId w:val="12"/>
        </w:numPr>
        <w:rPr>
          <w:rFonts w:ascii="Times" w:eastAsiaTheme="minorEastAsia" w:hAnsi="Times" w:cs="Times"/>
        </w:rPr>
      </w:pPr>
      <w:r w:rsidRPr="005744BF">
        <w:rPr>
          <w:rFonts w:hint="eastAsia"/>
        </w:rPr>
        <w:t>大熊猫基地</w:t>
      </w:r>
    </w:p>
    <w:p w14:paraId="64BC4605" w14:textId="77777777" w:rsidR="00524D73" w:rsidRDefault="00524D73" w:rsidP="00524D73">
      <w:pPr>
        <w:rPr>
          <w:rFonts w:hint="eastAsia"/>
        </w:rPr>
      </w:pPr>
      <w:r>
        <w:t>大熊猫是仅产于中国的珍稀濒危野生动物，主要分布在四川、陕西和甘肃省的六大山系。总体数量不足两千只，是被《国际濒危动植物物种国际贸易公约》列为“濒危物种”和受到中国《野生动物保护法》保护的“特级保护动物”。因其极高的科研价值、濒危程度和观赏价值而深受全世界人民的关注和喜爱，被誉为中国“国宝”，多次以友好使者的身份出访世界各国，极具知名度和影响力。 </w:t>
      </w:r>
      <w:r>
        <w:rPr>
          <w:noProof/>
        </w:rPr>
        <w:drawing>
          <wp:inline distT="0" distB="0" distL="0" distR="0" wp14:anchorId="5A3ED267" wp14:editId="371AA098">
            <wp:extent cx="5261317" cy="28270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2499" cy="2827655"/>
                    </a:xfrm>
                    <a:prstGeom prst="rect">
                      <a:avLst/>
                    </a:prstGeom>
                    <a:noFill/>
                    <a:ln>
                      <a:noFill/>
                    </a:ln>
                  </pic:spPr>
                </pic:pic>
              </a:graphicData>
            </a:graphic>
          </wp:inline>
        </w:drawing>
      </w:r>
      <w:r>
        <w:t>       成都自古就和大熊猫结下了不解之缘，从化石发现来看，早在4000 多年前就有野生大熊猫分布。摊开中国地图我们可以清楚地看见，从北面的秦岭，到岷山、邛崃、大相岭、小相岭和凉山等6 大山系的熊猫栖息地，像一条走廊，而成都正处于这一走廊的中央位置，位居全球34 个生物多样性热点地区之一的核心地带，有珍稀动物73种，植物2000 多种，所属的都江堰、彭州、崇州和大邑大约有1500 平方公里的大熊猫栖息地，建有4 个国家级大熊猫自然保护区，约有50 只野生熊猫个体。1953 年1 月17 日，一只野外大熊猫在都江堰玉堂镇被发现，并救护至成都( 成都动物园斧头山饲养场，即现成都大熊猫繁育研究基地前身)，该熊猫为新中国成立后第一只被救护个体，开启了我国大熊猫救护之路。成都，是世界上离大熊猫核心栖息地最近（市中心距大熊猫栖息地仅70 余公里）、海拔落差最大（自350 米到5600 米），也是全球唯一一个既有圈养大熊猫又有野生大熊猫生活的特大城市，是名副其实的“熊猫之乡”。 </w:t>
      </w:r>
    </w:p>
    <w:p w14:paraId="3A0AB9D8" w14:textId="579B7CE8" w:rsidR="00524D73" w:rsidRDefault="00524D73" w:rsidP="00524D73">
      <w:r>
        <w:rPr>
          <w:noProof/>
          <w:lang w:eastAsia="en-US"/>
        </w:rPr>
        <w:drawing>
          <wp:inline distT="0" distB="0" distL="0" distR="0" wp14:anchorId="0313AC86" wp14:editId="578EE3B2">
            <wp:extent cx="5270500" cy="2964815"/>
            <wp:effectExtent l="0" t="0" r="1270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AF2BFD5-187A-4332-8F01-06E97713DBFF.jpg"/>
                    <pic:cNvPicPr/>
                  </pic:nvPicPr>
                  <pic:blipFill>
                    <a:blip r:embed="rId10">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r>
        <w:t> </w:t>
      </w:r>
    </w:p>
    <w:p w14:paraId="4888539B" w14:textId="77777777" w:rsidR="00524D73" w:rsidRDefault="00524D73" w:rsidP="00524D73">
      <w:r>
        <w:t>       为了拯救和保护大熊猫这一濒危物种，在国家住建部（原国家建设部）、国家林业局（原国家林业部）等各级领导管理部门及中国动物园协会、中国野生动物保护协会等保护组织的支持下，成都市人民政府于1987 年3 月在原成都动物园保护研究大熊猫的基础上建立了中国成都大熊猫繁育研究基地（以下简称熊猫基地）。其宗旨是利用成都地处“熊猫之乡”的地理优势及解放后多年来成都动物园抢救、人工圈养和研究大熊猫的技术与人才优势，开展大熊猫迁地保护，通过科技攻关，加强大熊猫的人工繁殖以增加大熊猫种群数量，待种群数量增加到一定程度后，开展大熊猫野化训练，实现将大熊猫放归野外，补充和复壮野生大熊猫种群的目的。</w:t>
      </w:r>
    </w:p>
    <w:p w14:paraId="30FC4DBB" w14:textId="77777777" w:rsidR="00524D73" w:rsidRDefault="00524D73" w:rsidP="00524D73">
      <w:r>
        <w:t xml:space="preserve">　　在国家、省、市领导的关心和支持下, 经过二十多年的发展，熊猫基地已成为中国政府实施大熊猫等濒危野生动物迁地保护工程的主要研究基地之一，是我国乃至全球知名的集大熊猫科研繁育、保护教育、教育旅游、熊猫文化建设为一体的大熊猫等珍稀濒危野生动物保护研究机构。</w:t>
      </w:r>
    </w:p>
    <w:p w14:paraId="350AB569" w14:textId="77777777" w:rsidR="00524D73" w:rsidRDefault="00524D73" w:rsidP="003E1607">
      <w:pPr>
        <w:rPr>
          <w:rFonts w:hint="eastAsia"/>
        </w:rPr>
      </w:pPr>
    </w:p>
    <w:p w14:paraId="5E6F2BB8" w14:textId="77777777" w:rsidR="00D24F37" w:rsidRDefault="00D24F37" w:rsidP="003E1607"/>
    <w:p w14:paraId="69ED22C2" w14:textId="77777777" w:rsidR="00D24F37" w:rsidRDefault="00D24F37" w:rsidP="003E1607"/>
    <w:p w14:paraId="495B626A" w14:textId="77777777" w:rsidR="00D24F37" w:rsidRDefault="00D24F37" w:rsidP="003E1607"/>
    <w:p w14:paraId="51DB529A" w14:textId="77777777" w:rsidR="00D24F37" w:rsidRDefault="00D24F37" w:rsidP="003E1607"/>
    <w:p w14:paraId="4319A662" w14:textId="77777777" w:rsidR="00D24F37" w:rsidRPr="005744BF" w:rsidRDefault="00D24F37" w:rsidP="00524D73">
      <w:pPr>
        <w:pStyle w:val="Heading4"/>
        <w:numPr>
          <w:ilvl w:val="0"/>
          <w:numId w:val="12"/>
        </w:numPr>
      </w:pPr>
      <w:r w:rsidRPr="005744BF">
        <w:rPr>
          <w:rFonts w:hint="eastAsia"/>
        </w:rPr>
        <w:t>天府软件园</w:t>
      </w:r>
    </w:p>
    <w:p w14:paraId="37A49E3C" w14:textId="77777777" w:rsidR="00D24F37" w:rsidRDefault="00D24F37" w:rsidP="003E1607">
      <w:r>
        <w:t>中国最大的专业软件园区之一——成都</w:t>
      </w:r>
      <w:hyperlink r:id="rId11" w:history="1">
        <w:r>
          <w:rPr>
            <w:b/>
            <w:bCs/>
            <w:color w:val="353535"/>
          </w:rPr>
          <w:t>天府软件园</w:t>
        </w:r>
      </w:hyperlink>
      <w:r>
        <w:t>是中国11个国家软件产业基地之一、国家软件出口创新基地、国家服务外包基地城市示范园区，“中国服务外包十强园区”第一名，位于成都高新区南部园区核心地带，园区规划建筑面积370万平方米，已开发建筑面积150余万平方米。同时，</w:t>
      </w:r>
      <w:hyperlink r:id="rId12" w:history="1">
        <w:r>
          <w:rPr>
            <w:b/>
            <w:bCs/>
            <w:color w:val="353535"/>
          </w:rPr>
          <w:t>天府软件园</w:t>
        </w:r>
      </w:hyperlink>
      <w:r>
        <w:t>已囊括科技部认定的“国家级科技企业孵化器”，国家人力资源和社会保障部认定的“国家级创业孵化示范基地”，工信部认定的“国家中小企业公共服务示范平台”，团中央认定的“中国大学生创业园（成都）”，成为四川省内唯一获得科技部、工信部、人社部、团中央都认定的创业孵化园区。目前，</w:t>
      </w:r>
      <w:hyperlink r:id="rId13" w:history="1">
        <w:r>
          <w:rPr>
            <w:b/>
            <w:bCs/>
            <w:color w:val="353535"/>
          </w:rPr>
          <w:t>天府软件园</w:t>
        </w:r>
      </w:hyperlink>
      <w:r>
        <w:t>已成为成都发展新一代信息技术产业的重要载体，成都高端软件及新兴信息服务产业发展和创新的核心聚集区。</w:t>
      </w:r>
    </w:p>
    <w:p w14:paraId="41573DA3" w14:textId="38F8DFBB" w:rsidR="00D24F37" w:rsidRDefault="00D24F37" w:rsidP="003E1607">
      <w:r>
        <w:t> </w:t>
      </w:r>
      <w:r w:rsidR="00524D73">
        <w:rPr>
          <w:noProof/>
          <w:lang w:eastAsia="en-US"/>
        </w:rPr>
        <w:drawing>
          <wp:inline distT="0" distB="0" distL="0" distR="0" wp14:anchorId="3EABCC72" wp14:editId="22F884EB">
            <wp:extent cx="4762500" cy="2457450"/>
            <wp:effectExtent l="0" t="0" r="1270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nsrc_45311083015198431799057.jpg"/>
                    <pic:cNvPicPr/>
                  </pic:nvPicPr>
                  <pic:blipFill>
                    <a:blip r:embed="rId14">
                      <a:extLst>
                        <a:ext uri="{28A0092B-C50C-407E-A947-70E740481C1C}">
                          <a14:useLocalDpi xmlns:a14="http://schemas.microsoft.com/office/drawing/2010/main" val="0"/>
                        </a:ext>
                      </a:extLst>
                    </a:blip>
                    <a:stretch>
                      <a:fillRect/>
                    </a:stretch>
                  </pic:blipFill>
                  <pic:spPr>
                    <a:xfrm>
                      <a:off x="0" y="0"/>
                      <a:ext cx="4762500" cy="2457450"/>
                    </a:xfrm>
                    <a:prstGeom prst="rect">
                      <a:avLst/>
                    </a:prstGeom>
                  </pic:spPr>
                </pic:pic>
              </a:graphicData>
            </a:graphic>
          </wp:inline>
        </w:drawing>
      </w:r>
    </w:p>
    <w:p w14:paraId="4AE467E3" w14:textId="77777777" w:rsidR="00D24F37" w:rsidRDefault="00D24F37" w:rsidP="003E1607">
      <w:r>
        <w:t>作为国内目前发展最快的专业软件园区,</w:t>
      </w:r>
      <w:hyperlink r:id="rId15" w:history="1">
        <w:r>
          <w:rPr>
            <w:b/>
            <w:bCs/>
            <w:color w:val="353535"/>
          </w:rPr>
          <w:t>天府软件园</w:t>
        </w:r>
      </w:hyperlink>
      <w:r>
        <w:t>自2005年正式投入运营以来，已经吸引了包括IBM、SAP、NEC、EMC、Garmin、Philips、Maersk、Siemens、Ericsson、Dell、Wipro、DHL、PwC、NCS、华为、阿里巴巴、腾讯、宏利金融等500余家国内外知名企业入驻，其中外资企业占比40%，33家财富世界500强落户，园区人员超50,000人。园区已形成软件服务外包、软件产品研发、通信技术、数字娱乐、移动互联、共享服务中心等几大产业集群，并成为国内外知名软件和信息服务企业在中国战略布局的首选地，以及国内外软件产业资源汇聚的焦点。</w:t>
      </w:r>
    </w:p>
    <w:p w14:paraId="377248DB" w14:textId="77777777" w:rsidR="00D24F37" w:rsidRDefault="00D24F37" w:rsidP="003E1607"/>
    <w:p w14:paraId="5BC6719C" w14:textId="3661C7C9" w:rsidR="00D24F37" w:rsidRDefault="00D24F37" w:rsidP="003E1607">
      <w:pPr>
        <w:rPr>
          <w:rFonts w:hint="eastAsia"/>
        </w:rPr>
      </w:pPr>
      <w:r>
        <w:t>成都高新区大力支持园区发展，为入驻企业提供包括基础设施、人力资源、专业咨询、行业报告、公司注册、政府关系、品牌宣传等一站式服务，全力打造极具吸引力的投资软环境，并出台优越的人才吸引政策，不断引进软件与信息服务产业等领域的各类人才，满足企业所需。</w:t>
      </w:r>
    </w:p>
    <w:p w14:paraId="330FFD0B" w14:textId="77777777" w:rsidR="00524D73" w:rsidRDefault="00524D73" w:rsidP="003E1607">
      <w:pPr>
        <w:rPr>
          <w:rFonts w:hint="eastAsia"/>
        </w:rPr>
      </w:pPr>
    </w:p>
    <w:p w14:paraId="076B6864" w14:textId="77777777" w:rsidR="00524D73" w:rsidRPr="00D24F37" w:rsidRDefault="00524D73" w:rsidP="003E1607">
      <w:pPr>
        <w:rPr>
          <w:rFonts w:hint="eastAsia"/>
          <w:color w:val="FF0000"/>
        </w:rPr>
      </w:pPr>
    </w:p>
    <w:p w14:paraId="602F0877" w14:textId="472FA438" w:rsidR="00524D73" w:rsidRDefault="00D24F37" w:rsidP="003E1607">
      <w:pPr>
        <w:pStyle w:val="Heading4"/>
        <w:numPr>
          <w:ilvl w:val="0"/>
          <w:numId w:val="12"/>
        </w:numPr>
        <w:rPr>
          <w:rFonts w:hint="eastAsia"/>
        </w:rPr>
      </w:pPr>
      <w:r w:rsidRPr="00D24F37">
        <w:rPr>
          <w:rFonts w:hint="eastAsia"/>
        </w:rPr>
        <w:t>武侯祠</w:t>
      </w:r>
    </w:p>
    <w:p w14:paraId="0344F73B" w14:textId="68815302" w:rsidR="00524D73" w:rsidRDefault="00524D73" w:rsidP="00524D73">
      <w:pPr>
        <w:rPr>
          <w:rFonts w:ascii="Arial" w:eastAsiaTheme="minorEastAsia" w:hAnsi="Arial" w:cs="Arial" w:hint="eastAsia"/>
        </w:rPr>
      </w:pPr>
      <w:r>
        <w:rPr>
          <w:rFonts w:ascii="Arial" w:eastAsiaTheme="minorEastAsia" w:hAnsi="Arial" w:cs="Arial" w:hint="eastAsia"/>
          <w:noProof/>
          <w:lang w:eastAsia="en-US"/>
        </w:rPr>
        <w:drawing>
          <wp:inline distT="0" distB="0" distL="0" distR="0" wp14:anchorId="445A599F" wp14:editId="0C478659">
            <wp:extent cx="5270500" cy="3952875"/>
            <wp:effectExtent l="0" t="0" r="1270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uhou.jpg"/>
                    <pic:cNvPicPr/>
                  </pic:nvPicPr>
                  <pic:blipFill>
                    <a:blip r:embed="rId16">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4C950FF0" w14:textId="77777777" w:rsidR="00D24F37" w:rsidRPr="00524D73" w:rsidRDefault="00D24F37" w:rsidP="00524D73">
      <w:pPr>
        <w:rPr>
          <w:rFonts w:ascii="Arial" w:eastAsiaTheme="minorEastAsia" w:hAnsi="Arial" w:cs="Arial"/>
        </w:rPr>
      </w:pPr>
      <w:r w:rsidRPr="00524D73">
        <w:rPr>
          <w:rFonts w:ascii="Arial" w:eastAsiaTheme="minorEastAsia" w:hAnsi="Arial" w:cs="Arial"/>
        </w:rPr>
        <w:t>武侯祠（汉昭烈庙），</w:t>
      </w:r>
      <w:hyperlink r:id="rId17" w:history="1">
        <w:r w:rsidRPr="00524D73">
          <w:rPr>
            <w:rFonts w:ascii="Arial" w:eastAsiaTheme="minorEastAsia" w:hAnsi="Arial" w:cs="Arial"/>
          </w:rPr>
          <w:t>全国重点文物保护单位</w:t>
        </w:r>
      </w:hyperlink>
      <w:r w:rsidRPr="00524D73">
        <w:rPr>
          <w:rFonts w:ascii="Arial" w:eastAsiaTheme="minorEastAsia" w:hAnsi="Arial" w:cs="Arial"/>
        </w:rPr>
        <w:t>，</w:t>
      </w:r>
      <w:hyperlink r:id="rId18" w:history="1">
        <w:r w:rsidRPr="00524D73">
          <w:rPr>
            <w:rFonts w:ascii="Arial" w:eastAsiaTheme="minorEastAsia" w:hAnsi="Arial" w:cs="Arial"/>
          </w:rPr>
          <w:t>国家AAAA级旅游景区</w:t>
        </w:r>
      </w:hyperlink>
      <w:r w:rsidRPr="00524D73">
        <w:rPr>
          <w:rFonts w:ascii="Arial" w:eastAsiaTheme="minorEastAsia" w:hAnsi="Arial" w:cs="Arial"/>
        </w:rPr>
        <w:t>，</w:t>
      </w:r>
      <w:hyperlink r:id="rId19" w:history="1">
        <w:r w:rsidRPr="00524D73">
          <w:rPr>
            <w:rFonts w:ascii="Arial" w:eastAsiaTheme="minorEastAsia" w:hAnsi="Arial" w:cs="Arial"/>
          </w:rPr>
          <w:t>国家一级博物馆</w:t>
        </w:r>
      </w:hyperlink>
      <w:r w:rsidRPr="00524D73">
        <w:rPr>
          <w:rFonts w:ascii="Arial" w:eastAsiaTheme="minorEastAsia" w:hAnsi="Arial" w:cs="Arial"/>
        </w:rPr>
        <w:t>。</w:t>
      </w:r>
    </w:p>
    <w:p w14:paraId="603A35C5" w14:textId="0D913545" w:rsidR="00D24F37" w:rsidRDefault="00D24F37" w:rsidP="00524D73">
      <w:pPr>
        <w:rPr>
          <w:rFonts w:ascii="Arial" w:eastAsiaTheme="minorEastAsia" w:hAnsi="Arial" w:cs="Arial" w:hint="eastAsia"/>
        </w:rPr>
      </w:pPr>
      <w:r w:rsidRPr="00524D73">
        <w:rPr>
          <w:rFonts w:ascii="Arial" w:eastAsiaTheme="minorEastAsia" w:hAnsi="Arial" w:cs="Arial"/>
        </w:rPr>
        <w:t>武侯祠（</w:t>
      </w:r>
      <w:hyperlink r:id="rId20" w:history="1">
        <w:r w:rsidRPr="00524D73">
          <w:rPr>
            <w:rFonts w:ascii="Arial" w:eastAsiaTheme="minorEastAsia" w:hAnsi="Arial" w:cs="Arial"/>
          </w:rPr>
          <w:t>汉昭烈庙</w:t>
        </w:r>
      </w:hyperlink>
      <w:r w:rsidRPr="00524D73">
        <w:rPr>
          <w:rFonts w:ascii="Arial" w:eastAsiaTheme="minorEastAsia" w:hAnsi="Arial" w:cs="Arial"/>
        </w:rPr>
        <w:t>）位于成都市武侯区，肇始于公元223年修建刘备</w:t>
      </w:r>
      <w:hyperlink r:id="rId21" w:history="1">
        <w:r w:rsidRPr="00524D73">
          <w:rPr>
            <w:rFonts w:ascii="Arial" w:eastAsiaTheme="minorEastAsia" w:hAnsi="Arial" w:cs="Arial"/>
          </w:rPr>
          <w:t>惠陵</w:t>
        </w:r>
      </w:hyperlink>
      <w:r w:rsidRPr="00524D73">
        <w:rPr>
          <w:rFonts w:ascii="Arial" w:eastAsiaTheme="minorEastAsia" w:hAnsi="Arial" w:cs="Arial"/>
        </w:rPr>
        <w:t>时，它是中国唯一的一座君臣合祀祠庙和最负盛名的</w:t>
      </w:r>
      <w:hyperlink r:id="rId22" w:history="1">
        <w:r w:rsidRPr="00524D73">
          <w:rPr>
            <w:rFonts w:ascii="Arial" w:eastAsiaTheme="minorEastAsia" w:hAnsi="Arial" w:cs="Arial"/>
          </w:rPr>
          <w:t>诸葛亮</w:t>
        </w:r>
      </w:hyperlink>
      <w:r w:rsidRPr="00524D73">
        <w:rPr>
          <w:rFonts w:ascii="Arial" w:eastAsiaTheme="minorEastAsia" w:hAnsi="Arial" w:cs="Arial"/>
        </w:rPr>
        <w:t>、</w:t>
      </w:r>
      <w:hyperlink r:id="rId23" w:history="1">
        <w:r w:rsidRPr="00524D73">
          <w:rPr>
            <w:rFonts w:ascii="Arial" w:eastAsiaTheme="minorEastAsia" w:hAnsi="Arial" w:cs="Arial"/>
          </w:rPr>
          <w:t>刘备</w:t>
        </w:r>
      </w:hyperlink>
      <w:r w:rsidRPr="00524D73">
        <w:rPr>
          <w:rFonts w:ascii="Arial" w:eastAsiaTheme="minorEastAsia" w:hAnsi="Arial" w:cs="Arial"/>
        </w:rPr>
        <w:t>及蜀汉英雄纪念地，也是全国影响最大的</w:t>
      </w:r>
      <w:hyperlink r:id="rId24" w:history="1">
        <w:r w:rsidRPr="00524D73">
          <w:rPr>
            <w:rFonts w:ascii="Arial" w:eastAsiaTheme="minorEastAsia" w:hAnsi="Arial" w:cs="Arial"/>
          </w:rPr>
          <w:t>三国</w:t>
        </w:r>
      </w:hyperlink>
      <w:r w:rsidRPr="00524D73">
        <w:rPr>
          <w:rFonts w:ascii="Arial" w:eastAsiaTheme="minorEastAsia" w:hAnsi="Arial" w:cs="Arial"/>
        </w:rPr>
        <w:t>遗迹博物馆。1961年国务院公布为首批</w:t>
      </w:r>
      <w:hyperlink r:id="rId25" w:history="1">
        <w:r w:rsidRPr="00524D73">
          <w:rPr>
            <w:rFonts w:ascii="Arial" w:eastAsiaTheme="minorEastAsia" w:hAnsi="Arial" w:cs="Arial"/>
          </w:rPr>
          <w:t>全国重点文物保护单位</w:t>
        </w:r>
      </w:hyperlink>
      <w:r w:rsidRPr="00524D73">
        <w:rPr>
          <w:rFonts w:ascii="Arial" w:eastAsiaTheme="minorEastAsia" w:hAnsi="Arial" w:cs="Arial"/>
        </w:rPr>
        <w:t>，2008年评选为首批</w:t>
      </w:r>
      <w:hyperlink r:id="rId26" w:history="1">
        <w:r w:rsidRPr="00524D73">
          <w:rPr>
            <w:rFonts w:ascii="Arial" w:eastAsiaTheme="minorEastAsia" w:hAnsi="Arial" w:cs="Arial"/>
          </w:rPr>
          <w:t>国家一级博物馆</w:t>
        </w:r>
      </w:hyperlink>
      <w:r w:rsidRPr="00524D73">
        <w:rPr>
          <w:rFonts w:ascii="Arial" w:eastAsiaTheme="minorEastAsia" w:hAnsi="Arial" w:cs="Arial"/>
        </w:rPr>
        <w:t>。成都武侯祠现占地15万平方米，由三国历史遗迹区（文物区）、西区（三国文化体验区）以及锦里民俗区（</w:t>
      </w:r>
      <w:hyperlink r:id="rId27" w:history="1">
        <w:r w:rsidRPr="00524D73">
          <w:rPr>
            <w:rFonts w:ascii="Arial" w:eastAsiaTheme="minorEastAsia" w:hAnsi="Arial" w:cs="Arial"/>
          </w:rPr>
          <w:t>锦里</w:t>
        </w:r>
      </w:hyperlink>
      <w:r w:rsidRPr="00524D73">
        <w:rPr>
          <w:rFonts w:ascii="Arial" w:eastAsiaTheme="minorEastAsia" w:hAnsi="Arial" w:cs="Arial"/>
        </w:rPr>
        <w:t>）三部分组成，享有“三国圣地”的美誉。</w:t>
      </w:r>
    </w:p>
    <w:p w14:paraId="09BBC36E" w14:textId="77777777" w:rsidR="00524D73" w:rsidRDefault="00524D73" w:rsidP="00524D73">
      <w:pPr>
        <w:rPr>
          <w:rFonts w:hint="eastAsia"/>
        </w:rPr>
      </w:pPr>
    </w:p>
    <w:p w14:paraId="2EF9B27D" w14:textId="77777777" w:rsidR="00524D73" w:rsidRDefault="00524D73" w:rsidP="00524D73">
      <w:pPr>
        <w:rPr>
          <w:rFonts w:hint="eastAsia"/>
        </w:rPr>
      </w:pPr>
    </w:p>
    <w:p w14:paraId="3C413B0E" w14:textId="77777777" w:rsidR="00524D73" w:rsidRPr="00524D73" w:rsidRDefault="00524D73" w:rsidP="00524D73">
      <w:pPr>
        <w:rPr>
          <w:rFonts w:hint="eastAsia"/>
        </w:rPr>
      </w:pPr>
    </w:p>
    <w:p w14:paraId="008AF9BB" w14:textId="77777777" w:rsidR="00D24F37" w:rsidRPr="00524D73" w:rsidRDefault="00D24F37" w:rsidP="00524D73">
      <w:pPr>
        <w:pStyle w:val="Heading4"/>
        <w:numPr>
          <w:ilvl w:val="0"/>
          <w:numId w:val="12"/>
        </w:numPr>
      </w:pPr>
      <w:r w:rsidRPr="00524D73">
        <w:rPr>
          <w:rFonts w:hint="eastAsia"/>
        </w:rPr>
        <w:t>文殊院</w:t>
      </w:r>
    </w:p>
    <w:p w14:paraId="3AF93E3E" w14:textId="2D83532A" w:rsidR="00D24F37" w:rsidRPr="00524D73" w:rsidRDefault="00D24F37" w:rsidP="00524D73">
      <w:pPr>
        <w:rPr>
          <w:rFonts w:ascii="Arial" w:eastAsiaTheme="minorEastAsia" w:hAnsi="Arial" w:cs="Arial"/>
        </w:rPr>
      </w:pPr>
      <w:r w:rsidRPr="00524D73">
        <w:rPr>
          <w:rFonts w:ascii="Arial" w:eastAsiaTheme="minorEastAsia" w:hAnsi="Arial" w:cs="Arial"/>
        </w:rPr>
        <w:t>位于成都市青羊区，一环路以内，</w:t>
      </w:r>
      <w:hyperlink r:id="rId28" w:history="1">
        <w:r w:rsidRPr="00524D73">
          <w:rPr>
            <w:rFonts w:ascii="Arial" w:eastAsiaTheme="minorEastAsia" w:hAnsi="Arial" w:cs="Arial"/>
          </w:rPr>
          <w:t>汉族地区佛教全国重点寺院</w:t>
        </w:r>
      </w:hyperlink>
      <w:r w:rsidRPr="00524D73">
        <w:rPr>
          <w:rFonts w:ascii="Arial" w:eastAsiaTheme="minorEastAsia" w:hAnsi="Arial" w:cs="Arial"/>
        </w:rPr>
        <w:t>，四川省重点文物保护单位。现为四川省、成都市佛教协会驻地。是</w:t>
      </w:r>
      <w:hyperlink r:id="rId29" w:history="1">
        <w:r w:rsidRPr="00524D73">
          <w:rPr>
            <w:rFonts w:ascii="Arial" w:eastAsiaTheme="minorEastAsia" w:hAnsi="Arial" w:cs="Arial"/>
          </w:rPr>
          <w:t>川西</w:t>
        </w:r>
      </w:hyperlink>
      <w:r w:rsidRPr="00524D73">
        <w:rPr>
          <w:rFonts w:ascii="Arial" w:eastAsiaTheme="minorEastAsia" w:hAnsi="Arial" w:cs="Arial"/>
        </w:rPr>
        <w:t>著名的佛教寺院。</w:t>
      </w:r>
    </w:p>
    <w:p w14:paraId="06D5ACEA" w14:textId="77777777" w:rsidR="00D24F37" w:rsidRPr="00524D73" w:rsidRDefault="00D24F37" w:rsidP="00524D73">
      <w:r w:rsidRPr="00524D73">
        <w:t>文殊院始建于隋大业年间（605-617）。蜀王杨秀以“圣尼”名，定名信相寺。会昌五年（845），唐武宗灭佛，寺毁。宣宗即位（847）修复，历800余年与世并存。清顺治元年（1644）全毁。</w:t>
      </w:r>
      <w:hyperlink r:id="rId30" w:history="1">
        <w:r w:rsidRPr="00524D73">
          <w:t>传说</w:t>
        </w:r>
      </w:hyperlink>
      <w:r w:rsidRPr="00524D73">
        <w:t>清代有人夜见红光出现，官府派人探视，见红光中有文殊菩萨像，便于康熙三十六年（1697年）集资重建庙宇，改称文殊院。</w:t>
      </w:r>
      <w:hyperlink r:id="rId31" w:history="1">
        <w:r w:rsidRPr="00524D73">
          <w:t>康熙帝</w:t>
        </w:r>
      </w:hyperlink>
      <w:r w:rsidRPr="00524D73">
        <w:t>御笔“空林”二字，钦赐“敕赐空林”御印一方。康熙帝墨迹至今仍存院内。</w:t>
      </w:r>
    </w:p>
    <w:p w14:paraId="16B54BB2" w14:textId="4E573F0F" w:rsidR="00D24F37" w:rsidRPr="00524D73" w:rsidRDefault="00D24F37" w:rsidP="00524D73">
      <w:r w:rsidRPr="00524D73">
        <w:t>文殊院占地面积82亩，殿堂房舍190余间。</w:t>
      </w:r>
    </w:p>
    <w:p w14:paraId="02F2B88C" w14:textId="26DC9549" w:rsidR="00D24F37" w:rsidRDefault="00D24F37" w:rsidP="00524D73">
      <w:pPr>
        <w:rPr>
          <w:rFonts w:hint="eastAsia"/>
        </w:rPr>
      </w:pPr>
      <w:r w:rsidRPr="00524D73">
        <w:rPr>
          <w:rFonts w:ascii="Arial" w:eastAsiaTheme="minorEastAsia" w:hAnsi="Arial" w:cs="Arial"/>
        </w:rPr>
        <w:t>文殊院是四川省著名的佛教胜地，该院共有出家众八十人左右，其中包括小沙弥五、六十人，是</w:t>
      </w:r>
      <w:hyperlink r:id="rId32" w:history="1">
        <w:r w:rsidRPr="00524D73">
          <w:rPr>
            <w:rFonts w:ascii="Arial" w:eastAsiaTheme="minorEastAsia" w:hAnsi="Arial" w:cs="Arial"/>
          </w:rPr>
          <w:t>西南地区</w:t>
        </w:r>
      </w:hyperlink>
      <w:r w:rsidRPr="00524D73">
        <w:rPr>
          <w:rFonts w:ascii="Arial" w:eastAsiaTheme="minorEastAsia" w:hAnsi="Arial" w:cs="Arial"/>
        </w:rPr>
        <w:t>出家僧众较多的大寺庙。据文殊院规定，年满十八岁以上青年才能入庙，经试用两年合格后得授予沙弥戒，正式出家。文殊院有悠久的历史。相传隋朝时，</w:t>
      </w:r>
      <w:hyperlink r:id="rId33" w:history="1">
        <w:r w:rsidRPr="00524D73">
          <w:rPr>
            <w:rFonts w:ascii="Arial" w:eastAsiaTheme="minorEastAsia" w:hAnsi="Arial" w:cs="Arial"/>
          </w:rPr>
          <w:t>隋文帝</w:t>
        </w:r>
      </w:hyperlink>
      <w:r w:rsidRPr="00524D73">
        <w:rPr>
          <w:rFonts w:ascii="Arial" w:eastAsiaTheme="minorEastAsia" w:hAnsi="Arial" w:cs="Arial"/>
        </w:rPr>
        <w:t>之子蜀王</w:t>
      </w:r>
      <w:hyperlink r:id="rId34" w:history="1">
        <w:r w:rsidRPr="00524D73">
          <w:rPr>
            <w:rFonts w:ascii="Arial" w:eastAsiaTheme="minorEastAsia" w:hAnsi="Arial" w:cs="Arial"/>
          </w:rPr>
          <w:t>杨秀</w:t>
        </w:r>
      </w:hyperlink>
      <w:r w:rsidRPr="00524D73">
        <w:rPr>
          <w:rFonts w:ascii="Arial" w:eastAsiaTheme="minorEastAsia" w:hAnsi="Arial" w:cs="Arial"/>
        </w:rPr>
        <w:t>的宠妃，为当时的「圣尼」信相所建，故称「信相寺」。五代时一度改名「妙圆塔院」。宋代仍称信相寺。据《成都县志》记载，明朝末年，信相寺毁于兵火。建筑俱焚，唯有十尊铁铸护戒神像和两株千年古杉，历劫尚存。</w:t>
      </w:r>
    </w:p>
    <w:p w14:paraId="7757E07E" w14:textId="62614A09" w:rsidR="00524D73" w:rsidRPr="00524D73" w:rsidRDefault="00524D73" w:rsidP="00E8467E">
      <w:pPr>
        <w:jc w:val="center"/>
        <w:rPr>
          <w:rFonts w:ascii="Times" w:hAnsi="Times" w:cs="Times" w:hint="eastAsia"/>
        </w:rPr>
      </w:pPr>
      <w:r>
        <w:rPr>
          <w:rFonts w:ascii="Times" w:hAnsi="Times" w:cs="Times" w:hint="eastAsia"/>
          <w:noProof/>
          <w:lang w:eastAsia="en-US"/>
        </w:rPr>
        <w:drawing>
          <wp:inline distT="0" distB="0" distL="0" distR="0" wp14:anchorId="496226DE" wp14:editId="556E2283">
            <wp:extent cx="3439492" cy="39417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nshu.jpg"/>
                    <pic:cNvPicPr/>
                  </pic:nvPicPr>
                  <pic:blipFill>
                    <a:blip r:embed="rId35">
                      <a:extLst>
                        <a:ext uri="{28A0092B-C50C-407E-A947-70E740481C1C}">
                          <a14:useLocalDpi xmlns:a14="http://schemas.microsoft.com/office/drawing/2010/main" val="0"/>
                        </a:ext>
                      </a:extLst>
                    </a:blip>
                    <a:stretch>
                      <a:fillRect/>
                    </a:stretch>
                  </pic:blipFill>
                  <pic:spPr>
                    <a:xfrm>
                      <a:off x="0" y="0"/>
                      <a:ext cx="3439866" cy="3942170"/>
                    </a:xfrm>
                    <a:prstGeom prst="rect">
                      <a:avLst/>
                    </a:prstGeom>
                  </pic:spPr>
                </pic:pic>
              </a:graphicData>
            </a:graphic>
          </wp:inline>
        </w:drawing>
      </w:r>
    </w:p>
    <w:p w14:paraId="349E965F" w14:textId="77777777" w:rsidR="00D24F37" w:rsidRPr="00524D73" w:rsidRDefault="00D24F37" w:rsidP="00524D73">
      <w:r w:rsidRPr="00524D73">
        <w:t>清朝康熙二十年（一六八一年），慈笃禅师来到荒芜的古寺，在两杉之间结茅为庵，苦行修持，数年之间行著四方，声名远扬。</w:t>
      </w:r>
    </w:p>
    <w:p w14:paraId="42FB873E" w14:textId="77777777" w:rsidR="00D24F37" w:rsidRPr="00524D73" w:rsidRDefault="00D24F37" w:rsidP="00524D73">
      <w:r w:rsidRPr="00524D73">
        <w:t>康熙三十六年至康熙四十五年（一七〇六年），官绅军民捐资重修寺庙，嘉庆、道光年间，文殊院方丈本圆法师又采办了八十二根石柱，改建、扩建了主要殿堂，形成了现今的规模。这八十二根石柱今天成为院中一景。</w:t>
      </w:r>
    </w:p>
    <w:p w14:paraId="46802001" w14:textId="77777777" w:rsidR="00D24F37" w:rsidRPr="00524D73" w:rsidRDefault="00D24F37" w:rsidP="00524D73">
      <w:r w:rsidRPr="00524D73">
        <w:t>文殊院是成都市内保存最为完整的佛教寺庙。共有房屋二百余间，总建筑面积一点一六万平方米，有僧人六十多人。是四川省佛教</w:t>
      </w:r>
      <w:hyperlink r:id="rId36" w:history="1">
        <w:r w:rsidRPr="00524D73">
          <w:t>协会</w:t>
        </w:r>
      </w:hyperlink>
      <w:r w:rsidRPr="00524D73">
        <w:t>所在地。</w:t>
      </w:r>
    </w:p>
    <w:p w14:paraId="3C588EF8" w14:textId="77777777" w:rsidR="00D24F37" w:rsidRPr="00524D73" w:rsidRDefault="00D24F37" w:rsidP="00524D73">
      <w:r w:rsidRPr="00524D73">
        <w:t>走近寺前，只见古朴厚重的围墙盘绕在古刹四周，正门上嵌着「文殊院」三个大字，与围墙上「</w:t>
      </w:r>
      <w:hyperlink r:id="rId37" w:history="1">
        <w:r w:rsidRPr="00524D73">
          <w:t>南无阿弥陀佛</w:t>
        </w:r>
      </w:hyperlink>
      <w:r w:rsidRPr="00524D73">
        <w:t>」、「庄严国土、利乐有情」、「世界和平、人类幸福」相映衬，使文殊院显得十分庄严、肃穆。</w:t>
      </w:r>
    </w:p>
    <w:p w14:paraId="2C719A4F" w14:textId="77777777" w:rsidR="00D24F37" w:rsidRPr="00524D73" w:rsidRDefault="00D24F37" w:rsidP="00524D73">
      <w:pPr>
        <w:rPr>
          <w:rFonts w:ascii="Arial" w:eastAsiaTheme="minorEastAsia" w:hAnsi="Arial" w:cs="Arial"/>
        </w:rPr>
      </w:pPr>
      <w:r w:rsidRPr="00524D73">
        <w:rPr>
          <w:rFonts w:ascii="Arial" w:eastAsiaTheme="minorEastAsia" w:hAnsi="Arial" w:cs="Arial"/>
        </w:rPr>
        <w:t>寺内</w:t>
      </w:r>
      <w:hyperlink r:id="rId38" w:history="1">
        <w:r w:rsidRPr="00524D73">
          <w:rPr>
            <w:rFonts w:ascii="Arial" w:eastAsiaTheme="minorEastAsia" w:hAnsi="Arial" w:cs="Arial"/>
          </w:rPr>
          <w:t>中轴线</w:t>
        </w:r>
      </w:hyperlink>
      <w:r w:rsidRPr="00524D73">
        <w:rPr>
          <w:rFonts w:ascii="Arial" w:eastAsiaTheme="minorEastAsia" w:hAnsi="Arial" w:cs="Arial"/>
        </w:rPr>
        <w:t>上依次分布着天王殿、</w:t>
      </w:r>
      <w:hyperlink r:id="rId39" w:history="1">
        <w:r w:rsidRPr="00524D73">
          <w:rPr>
            <w:rFonts w:ascii="Arial" w:eastAsiaTheme="minorEastAsia" w:hAnsi="Arial" w:cs="Arial"/>
          </w:rPr>
          <w:t>观音殿</w:t>
        </w:r>
      </w:hyperlink>
      <w:r w:rsidRPr="00524D73">
        <w:rPr>
          <w:rFonts w:ascii="Arial" w:eastAsiaTheme="minorEastAsia" w:hAnsi="Arial" w:cs="Arial"/>
        </w:rPr>
        <w:t>、大雄宝殿、说法堂、藏经楼等五重殿宇，两庑配以钟鼓楼、禅堂、观堂、客堂、斋堂、戒堂、念佛堂及各职事寮房，形成闭锁式的四合结构。</w:t>
      </w:r>
    </w:p>
    <w:p w14:paraId="041B092E" w14:textId="1D3996DA" w:rsidR="00D24F37" w:rsidRPr="00524D73" w:rsidRDefault="00D24F37" w:rsidP="00524D73">
      <w:r w:rsidRPr="00524D73">
        <w:t>五重大殿连同前后照壁，分布在长二百米的中轴线上，各殿堂楼阁古朴宏敞，飞檐翘角，是典型的清代建筑。殿堂之间，主次分明，错落有致，疏密得体，大小相同，寺中有园，园中有院，院中有景，环境极是清静幽雅。又前临文殊院街，后畔万福桥侧，素有「寺殿接通衢，禅房远尘嚣」之说。</w:t>
      </w:r>
    </w:p>
    <w:p w14:paraId="7D2EEE9A" w14:textId="77777777" w:rsidR="00E8467E" w:rsidRDefault="00E8467E" w:rsidP="00524D73">
      <w:pPr>
        <w:rPr>
          <w:rFonts w:hint="eastAsia"/>
        </w:rPr>
      </w:pPr>
    </w:p>
    <w:p w14:paraId="0C84832F" w14:textId="77777777" w:rsidR="00E8467E" w:rsidRDefault="00E8467E" w:rsidP="00524D73">
      <w:pPr>
        <w:rPr>
          <w:rFonts w:hint="eastAsia"/>
        </w:rPr>
      </w:pPr>
    </w:p>
    <w:p w14:paraId="52A951A7" w14:textId="77777777" w:rsidR="00E8467E" w:rsidRDefault="00E8467E" w:rsidP="00524D73">
      <w:pPr>
        <w:rPr>
          <w:rFonts w:hint="eastAsia"/>
        </w:rPr>
      </w:pPr>
    </w:p>
    <w:p w14:paraId="44AE5A9F" w14:textId="77777777" w:rsidR="00E8467E" w:rsidRDefault="00E8467E" w:rsidP="00524D73">
      <w:pPr>
        <w:rPr>
          <w:rFonts w:hint="eastAsia"/>
        </w:rPr>
      </w:pPr>
    </w:p>
    <w:p w14:paraId="6FD74F44" w14:textId="77777777" w:rsidR="00E8467E" w:rsidRDefault="00E8467E" w:rsidP="00524D73">
      <w:pPr>
        <w:rPr>
          <w:rFonts w:hint="eastAsia"/>
        </w:rPr>
      </w:pPr>
    </w:p>
    <w:p w14:paraId="3208C4D0" w14:textId="77777777" w:rsidR="00E8467E" w:rsidRDefault="00E8467E" w:rsidP="00524D73">
      <w:pPr>
        <w:rPr>
          <w:rFonts w:hint="eastAsia"/>
        </w:rPr>
      </w:pPr>
    </w:p>
    <w:p w14:paraId="157322A0" w14:textId="77777777" w:rsidR="00E8467E" w:rsidRDefault="00E8467E" w:rsidP="00524D73">
      <w:pPr>
        <w:rPr>
          <w:rFonts w:hint="eastAsia"/>
        </w:rPr>
      </w:pPr>
    </w:p>
    <w:p w14:paraId="7D041D67" w14:textId="77777777" w:rsidR="00E8467E" w:rsidRDefault="00E8467E" w:rsidP="00524D73">
      <w:pPr>
        <w:rPr>
          <w:rFonts w:hint="eastAsia"/>
        </w:rPr>
      </w:pPr>
    </w:p>
    <w:p w14:paraId="21E8EAFC" w14:textId="77777777" w:rsidR="00E8467E" w:rsidRDefault="00E8467E" w:rsidP="00524D73">
      <w:pPr>
        <w:rPr>
          <w:rFonts w:hint="eastAsia"/>
        </w:rPr>
      </w:pPr>
    </w:p>
    <w:p w14:paraId="7F8B950B" w14:textId="77777777" w:rsidR="00E8467E" w:rsidRDefault="00E8467E" w:rsidP="00524D73">
      <w:pPr>
        <w:rPr>
          <w:rFonts w:hint="eastAsia"/>
        </w:rPr>
      </w:pPr>
    </w:p>
    <w:p w14:paraId="28E1BC7C" w14:textId="77777777" w:rsidR="00E8467E" w:rsidRDefault="00E8467E" w:rsidP="00524D73">
      <w:pPr>
        <w:rPr>
          <w:rFonts w:hint="eastAsia"/>
        </w:rPr>
      </w:pPr>
    </w:p>
    <w:p w14:paraId="7708B3B1" w14:textId="77777777" w:rsidR="00E8467E" w:rsidRDefault="00E8467E" w:rsidP="00524D73">
      <w:pPr>
        <w:rPr>
          <w:rFonts w:hint="eastAsia"/>
        </w:rPr>
      </w:pPr>
    </w:p>
    <w:p w14:paraId="23E2748E" w14:textId="77777777" w:rsidR="00E8467E" w:rsidRDefault="00E8467E" w:rsidP="00524D73">
      <w:pPr>
        <w:rPr>
          <w:rFonts w:hint="eastAsia"/>
        </w:rPr>
      </w:pPr>
    </w:p>
    <w:p w14:paraId="419E2AC0" w14:textId="77777777" w:rsidR="00E8467E" w:rsidRDefault="00E8467E" w:rsidP="00524D73">
      <w:pPr>
        <w:rPr>
          <w:rFonts w:hint="eastAsia"/>
        </w:rPr>
      </w:pPr>
    </w:p>
    <w:p w14:paraId="6BDAE64F" w14:textId="77777777" w:rsidR="00E8467E" w:rsidRDefault="00E8467E" w:rsidP="00524D73">
      <w:pPr>
        <w:rPr>
          <w:rFonts w:hint="eastAsia"/>
        </w:rPr>
      </w:pPr>
    </w:p>
    <w:p w14:paraId="47C24761" w14:textId="77777777" w:rsidR="00E8467E" w:rsidRDefault="00E8467E" w:rsidP="00524D73">
      <w:pPr>
        <w:rPr>
          <w:rFonts w:hint="eastAsia"/>
        </w:rPr>
      </w:pPr>
    </w:p>
    <w:p w14:paraId="033936A0" w14:textId="77777777" w:rsidR="00E8467E" w:rsidRDefault="00E8467E" w:rsidP="00524D73">
      <w:pPr>
        <w:rPr>
          <w:rFonts w:hint="eastAsia"/>
        </w:rPr>
      </w:pPr>
    </w:p>
    <w:p w14:paraId="51CC09C4" w14:textId="77777777" w:rsidR="00D24F37" w:rsidRPr="00524D73" w:rsidRDefault="00D24F37" w:rsidP="00E8467E">
      <w:pPr>
        <w:pStyle w:val="Heading4"/>
        <w:numPr>
          <w:ilvl w:val="0"/>
          <w:numId w:val="12"/>
        </w:numPr>
      </w:pPr>
      <w:r w:rsidRPr="00524D73">
        <w:rPr>
          <w:rFonts w:hint="eastAsia"/>
        </w:rPr>
        <w:t>天府广场</w:t>
      </w:r>
    </w:p>
    <w:p w14:paraId="524922A8" w14:textId="130C4C56" w:rsidR="00E8467E" w:rsidRDefault="00E8467E" w:rsidP="00524D73">
      <w:pPr>
        <w:rPr>
          <w:rFonts w:hint="eastAsia"/>
        </w:rPr>
      </w:pPr>
      <w:r>
        <w:rPr>
          <w:rFonts w:hint="eastAsia"/>
          <w:noProof/>
          <w:lang w:eastAsia="en-US"/>
        </w:rPr>
        <w:drawing>
          <wp:inline distT="0" distB="0" distL="0" distR="0" wp14:anchorId="59D93231" wp14:editId="1D9CC7ED">
            <wp:extent cx="5270500" cy="350583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anfu.jpeg"/>
                    <pic:cNvPicPr/>
                  </pic:nvPicPr>
                  <pic:blipFill>
                    <a:blip r:embed="rId40">
                      <a:extLst>
                        <a:ext uri="{28A0092B-C50C-407E-A947-70E740481C1C}">
                          <a14:useLocalDpi xmlns:a14="http://schemas.microsoft.com/office/drawing/2010/main" val="0"/>
                        </a:ext>
                      </a:extLst>
                    </a:blip>
                    <a:stretch>
                      <a:fillRect/>
                    </a:stretch>
                  </pic:blipFill>
                  <pic:spPr>
                    <a:xfrm>
                      <a:off x="0" y="0"/>
                      <a:ext cx="5270500" cy="3505835"/>
                    </a:xfrm>
                    <a:prstGeom prst="rect">
                      <a:avLst/>
                    </a:prstGeom>
                  </pic:spPr>
                </pic:pic>
              </a:graphicData>
            </a:graphic>
          </wp:inline>
        </w:drawing>
      </w:r>
    </w:p>
    <w:p w14:paraId="3D54FB6B" w14:textId="003E050D" w:rsidR="00D24F37" w:rsidRPr="00524D73" w:rsidRDefault="003B42A8" w:rsidP="00524D73">
      <w:pPr>
        <w:rPr>
          <w:rFonts w:ascii="Arial" w:eastAsiaTheme="minorEastAsia" w:hAnsi="Arial" w:cs="Arial"/>
        </w:rPr>
      </w:pPr>
      <w:hyperlink r:id="rId41" w:history="1">
        <w:r w:rsidR="00D24F37" w:rsidRPr="00524D73">
          <w:rPr>
            <w:rFonts w:ascii="Arial" w:eastAsiaTheme="minorEastAsia" w:hAnsi="Arial" w:cs="Arial"/>
          </w:rPr>
          <w:t>天府广场</w:t>
        </w:r>
      </w:hyperlink>
      <w:r w:rsidR="00D24F37" w:rsidRPr="00524D73">
        <w:rPr>
          <w:rFonts w:ascii="Arial" w:eastAsiaTheme="minorEastAsia" w:hAnsi="Arial" w:cs="Arial"/>
        </w:rPr>
        <w:t>，位于四川</w:t>
      </w:r>
      <w:hyperlink r:id="rId42" w:history="1">
        <w:r w:rsidR="00D24F37" w:rsidRPr="00524D73">
          <w:rPr>
            <w:rFonts w:ascii="Arial" w:eastAsiaTheme="minorEastAsia" w:hAnsi="Arial" w:cs="Arial"/>
          </w:rPr>
          <w:t>成都</w:t>
        </w:r>
      </w:hyperlink>
      <w:r w:rsidR="00D24F37" w:rsidRPr="00524D73">
        <w:rPr>
          <w:rFonts w:ascii="Arial" w:eastAsiaTheme="minorEastAsia" w:hAnsi="Arial" w:cs="Arial"/>
        </w:rPr>
        <w:t>的心脏地带，其形式与地位与</w:t>
      </w:r>
      <w:hyperlink r:id="rId43" w:history="1">
        <w:r w:rsidR="00D24F37" w:rsidRPr="00524D73">
          <w:rPr>
            <w:rFonts w:ascii="Arial" w:eastAsiaTheme="minorEastAsia" w:hAnsi="Arial" w:cs="Arial"/>
          </w:rPr>
          <w:t>北京</w:t>
        </w:r>
      </w:hyperlink>
      <w:r w:rsidR="00D24F37" w:rsidRPr="00524D73">
        <w:rPr>
          <w:rFonts w:ascii="Arial" w:eastAsiaTheme="minorEastAsia" w:hAnsi="Arial" w:cs="Arial"/>
        </w:rPr>
        <w:t>天安门广场相似，是中国西部最大的城市</w:t>
      </w:r>
      <w:hyperlink r:id="rId44" w:history="1">
        <w:r w:rsidR="00D24F37" w:rsidRPr="00524D73">
          <w:rPr>
            <w:rFonts w:ascii="Arial" w:eastAsiaTheme="minorEastAsia" w:hAnsi="Arial" w:cs="Arial"/>
          </w:rPr>
          <w:t>中心广场</w:t>
        </w:r>
      </w:hyperlink>
      <w:r w:rsidR="00D24F37" w:rsidRPr="00524D73">
        <w:rPr>
          <w:rFonts w:ascii="Arial" w:eastAsiaTheme="minorEastAsia" w:hAnsi="Arial" w:cs="Arial"/>
        </w:rPr>
        <w:t>。它占地面积8.8万平方米，形状为矩形，长比宽约1:1.5，地面全部由经过特殊工艺技术处理的浅色</w:t>
      </w:r>
      <w:hyperlink r:id="rId45" w:history="1">
        <w:r w:rsidR="00D24F37" w:rsidRPr="00524D73">
          <w:rPr>
            <w:rFonts w:ascii="Arial" w:eastAsiaTheme="minorEastAsia" w:hAnsi="Arial" w:cs="Arial"/>
          </w:rPr>
          <w:t>花岗岩</w:t>
        </w:r>
      </w:hyperlink>
      <w:r w:rsidR="00D24F37" w:rsidRPr="00524D73">
        <w:rPr>
          <w:rFonts w:ascii="Arial" w:eastAsiaTheme="minorEastAsia" w:hAnsi="Arial" w:cs="Arial"/>
        </w:rPr>
        <w:t>条石铺成。天府广场既是成都市的</w:t>
      </w:r>
      <w:hyperlink r:id="rId46" w:history="1">
        <w:r w:rsidR="00D24F37" w:rsidRPr="00524D73">
          <w:rPr>
            <w:rFonts w:ascii="Arial" w:eastAsiaTheme="minorEastAsia" w:hAnsi="Arial" w:cs="Arial"/>
          </w:rPr>
          <w:t>政治</w:t>
        </w:r>
      </w:hyperlink>
      <w:r w:rsidR="00D24F37" w:rsidRPr="00524D73">
        <w:rPr>
          <w:rFonts w:ascii="Arial" w:eastAsiaTheme="minorEastAsia" w:hAnsi="Arial" w:cs="Arial"/>
        </w:rPr>
        <w:t>、</w:t>
      </w:r>
      <w:hyperlink r:id="rId47" w:history="1">
        <w:r w:rsidR="00D24F37" w:rsidRPr="00524D73">
          <w:rPr>
            <w:rFonts w:ascii="Arial" w:eastAsiaTheme="minorEastAsia" w:hAnsi="Arial" w:cs="Arial"/>
          </w:rPr>
          <w:t>经济</w:t>
        </w:r>
      </w:hyperlink>
      <w:r w:rsidR="00D24F37" w:rsidRPr="00524D73">
        <w:rPr>
          <w:rFonts w:ascii="Arial" w:eastAsiaTheme="minorEastAsia" w:hAnsi="Arial" w:cs="Arial"/>
        </w:rPr>
        <w:t>、</w:t>
      </w:r>
      <w:hyperlink r:id="rId48" w:history="1">
        <w:r w:rsidR="00D24F37" w:rsidRPr="00524D73">
          <w:rPr>
            <w:rFonts w:ascii="Arial" w:eastAsiaTheme="minorEastAsia" w:hAnsi="Arial" w:cs="Arial"/>
          </w:rPr>
          <w:t>文化</w:t>
        </w:r>
      </w:hyperlink>
      <w:r w:rsidR="00D24F37" w:rsidRPr="00524D73">
        <w:rPr>
          <w:rFonts w:ascii="Arial" w:eastAsiaTheme="minorEastAsia" w:hAnsi="Arial" w:cs="Arial"/>
        </w:rPr>
        <w:t>和商业中心，又是成都市的交通枢纽地带，历来是成都乃至</w:t>
      </w:r>
      <w:hyperlink r:id="rId49" w:history="1">
        <w:r w:rsidR="00D24F37" w:rsidRPr="00524D73">
          <w:rPr>
            <w:rFonts w:ascii="Arial" w:eastAsiaTheme="minorEastAsia" w:hAnsi="Arial" w:cs="Arial"/>
          </w:rPr>
          <w:t>四川</w:t>
        </w:r>
      </w:hyperlink>
      <w:r w:rsidR="00D24F37" w:rsidRPr="00524D73">
        <w:rPr>
          <w:rFonts w:ascii="Arial" w:eastAsiaTheme="minorEastAsia" w:hAnsi="Arial" w:cs="Arial"/>
        </w:rPr>
        <w:t>的象征，更是成都的一张城市名片。广场四周，</w:t>
      </w:r>
      <w:hyperlink r:id="rId50" w:history="1">
        <w:r w:rsidR="00D24F37" w:rsidRPr="00524D73">
          <w:rPr>
            <w:rFonts w:ascii="Arial" w:eastAsiaTheme="minorEastAsia" w:hAnsi="Arial" w:cs="Arial"/>
          </w:rPr>
          <w:t>繁花似锦</w:t>
        </w:r>
      </w:hyperlink>
      <w:r w:rsidR="00D24F37" w:rsidRPr="00524D73">
        <w:rPr>
          <w:rFonts w:ascii="Arial" w:eastAsiaTheme="minorEastAsia" w:hAnsi="Arial" w:cs="Arial"/>
        </w:rPr>
        <w:t>，绿草茵茵，琼楼玉宇，高楼林立，勾勒出一道独特的都市风景。</w:t>
      </w:r>
    </w:p>
    <w:p w14:paraId="0C471B27" w14:textId="77777777" w:rsidR="005744BF" w:rsidRPr="00524D73" w:rsidRDefault="005744BF" w:rsidP="00524D73"/>
    <w:p w14:paraId="1EE96C67" w14:textId="77777777" w:rsidR="005744BF" w:rsidRPr="00524D73" w:rsidRDefault="005744BF" w:rsidP="00524D73"/>
    <w:p w14:paraId="1B9F86E3" w14:textId="77777777" w:rsidR="00D24F37" w:rsidRDefault="00D24F37" w:rsidP="00E8467E">
      <w:pPr>
        <w:pStyle w:val="Heading4"/>
        <w:numPr>
          <w:ilvl w:val="0"/>
          <w:numId w:val="12"/>
        </w:numPr>
        <w:rPr>
          <w:rFonts w:hint="eastAsia"/>
        </w:rPr>
      </w:pPr>
      <w:r w:rsidRPr="00524D73">
        <w:rPr>
          <w:rFonts w:hint="eastAsia"/>
        </w:rPr>
        <w:t>环球中心</w:t>
      </w:r>
    </w:p>
    <w:p w14:paraId="22AE9B14" w14:textId="0DDDDB8B" w:rsidR="00E8467E" w:rsidRPr="00E8467E" w:rsidRDefault="00E8467E" w:rsidP="00E8467E">
      <w:pPr>
        <w:rPr>
          <w:rFonts w:hint="eastAsia"/>
        </w:rPr>
      </w:pPr>
      <w:r>
        <w:rPr>
          <w:rFonts w:hint="eastAsia"/>
          <w:noProof/>
          <w:lang w:eastAsia="en-US"/>
        </w:rPr>
        <w:drawing>
          <wp:inline distT="0" distB="0" distL="0" distR="0" wp14:anchorId="133C12C7" wp14:editId="0AD5AB1D">
            <wp:extent cx="5270500" cy="3511550"/>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anqiu.jpg"/>
                    <pic:cNvPicPr/>
                  </pic:nvPicPr>
                  <pic:blipFill>
                    <a:blip r:embed="rId51">
                      <a:extLst>
                        <a:ext uri="{28A0092B-C50C-407E-A947-70E740481C1C}">
                          <a14:useLocalDpi xmlns:a14="http://schemas.microsoft.com/office/drawing/2010/main" val="0"/>
                        </a:ext>
                      </a:extLst>
                    </a:blip>
                    <a:stretch>
                      <a:fillRect/>
                    </a:stretch>
                  </pic:blipFill>
                  <pic:spPr>
                    <a:xfrm>
                      <a:off x="0" y="0"/>
                      <a:ext cx="5270500" cy="3511550"/>
                    </a:xfrm>
                    <a:prstGeom prst="rect">
                      <a:avLst/>
                    </a:prstGeom>
                  </pic:spPr>
                </pic:pic>
              </a:graphicData>
            </a:graphic>
          </wp:inline>
        </w:drawing>
      </w:r>
    </w:p>
    <w:p w14:paraId="5DA9F216" w14:textId="6B28C300" w:rsidR="00D24F37" w:rsidRPr="00524D73" w:rsidRDefault="00D24F37" w:rsidP="00524D73">
      <w:r w:rsidRPr="00524D73">
        <w:t>新世纪环球中心为世界最大单体建筑，主体建筑以“流动的旋律”为设计理念；建筑以“海洋”为设计主题；衍生出“飞行之海鸥、漂浮之鲸、起伏之海浪”的建筑形态；创造出内陆城市“海景风情岛”的娱乐休闲模式。外立面风格：建筑主体以海蓝色为基调，全通透玻璃幕墙，配以纯色调装饰构件，白色飘板将起伏的建筑体衔接成整体，散发浓郁的亚热带海滨城市气息。</w:t>
      </w:r>
    </w:p>
    <w:p w14:paraId="0FDAB819" w14:textId="5BB92C01" w:rsidR="00D24F37" w:rsidRPr="00524D73" w:rsidRDefault="00D24F37" w:rsidP="00524D73">
      <w:r w:rsidRPr="00524D73">
        <w:t>新世纪环球中心位于成都市高新南区天府天府大道北段与绕城高速交汇处，占地面积约1300亩，总建筑面积约176万平方米，是省、市两级政府确定的打造世界现代田园城市的重大项目，是会展旅游集团继成功开发世纪城新会展中心之后的又一力作。现为世界第一大单体建筑。</w:t>
      </w:r>
    </w:p>
    <w:p w14:paraId="0136EE45" w14:textId="54D54251" w:rsidR="00D24F37" w:rsidRPr="00524D73" w:rsidRDefault="003B42A8" w:rsidP="00524D73">
      <w:hyperlink r:id="rId52" w:history="1">
        <w:r w:rsidR="00D24F37" w:rsidRPr="00524D73">
          <w:t>成都</w:t>
        </w:r>
      </w:hyperlink>
      <w:r w:rsidR="00D24F37" w:rsidRPr="00524D73">
        <w:t>新世纪环球中心位于成都高新南区大源内，在绕城高速路内侧紧邻公路边，地处成都市中心向南发展的核心区域内。新世纪环球中心建筑面积约176万平米，主体平面尺寸约500米×400米，主体高度约100米，是由中央游艺区和四周酒店、商业、办公等部分组成的一个集游艺、展览、商务、传媒、购物、酒店于一体的多功能建筑。建成后将成为成都市的娱乐天堂、购物天堂、休闲天堂和美食天堂。</w:t>
      </w:r>
    </w:p>
    <w:p w14:paraId="54439183" w14:textId="77777777" w:rsidR="005744BF" w:rsidRPr="00524D73" w:rsidRDefault="005744BF" w:rsidP="00524D73"/>
    <w:p w14:paraId="42123953" w14:textId="77777777" w:rsidR="00E8467E" w:rsidRDefault="00E8467E" w:rsidP="00524D73">
      <w:pPr>
        <w:rPr>
          <w:rFonts w:hint="eastAsia"/>
        </w:rPr>
      </w:pPr>
    </w:p>
    <w:p w14:paraId="502DEB0F" w14:textId="77777777" w:rsidR="00E8467E" w:rsidRDefault="00E8467E" w:rsidP="00524D73">
      <w:pPr>
        <w:rPr>
          <w:rFonts w:hint="eastAsia"/>
        </w:rPr>
      </w:pPr>
    </w:p>
    <w:p w14:paraId="0C9F8A59" w14:textId="77777777" w:rsidR="00E8467E" w:rsidRDefault="00E8467E" w:rsidP="00524D73">
      <w:pPr>
        <w:rPr>
          <w:rFonts w:hint="eastAsia"/>
        </w:rPr>
      </w:pPr>
    </w:p>
    <w:p w14:paraId="5F8B4163" w14:textId="77777777" w:rsidR="00E8467E" w:rsidRDefault="00E8467E" w:rsidP="00524D73">
      <w:pPr>
        <w:rPr>
          <w:rFonts w:hint="eastAsia"/>
        </w:rPr>
      </w:pPr>
    </w:p>
    <w:p w14:paraId="15CDBF01" w14:textId="5DE885D5" w:rsidR="00D24F37" w:rsidRPr="00E8467E" w:rsidRDefault="005744BF" w:rsidP="00E8467E">
      <w:pPr>
        <w:pStyle w:val="Heading3"/>
        <w:rPr>
          <w:sz w:val="40"/>
          <w:szCs w:val="40"/>
        </w:rPr>
      </w:pPr>
      <w:r w:rsidRPr="00E8467E">
        <w:rPr>
          <w:rFonts w:hint="eastAsia"/>
          <w:sz w:val="40"/>
          <w:szCs w:val="40"/>
        </w:rPr>
        <w:t>香港</w:t>
      </w:r>
      <w:r w:rsidR="00E8467E" w:rsidRPr="00E8467E">
        <w:rPr>
          <w:rFonts w:hint="eastAsia"/>
          <w:sz w:val="40"/>
          <w:szCs w:val="40"/>
        </w:rPr>
        <w:t>景点描述</w:t>
      </w:r>
    </w:p>
    <w:p w14:paraId="1CB40813" w14:textId="77777777" w:rsidR="00D24F37" w:rsidRPr="00524D73" w:rsidRDefault="00D24F37" w:rsidP="00E8467E">
      <w:pPr>
        <w:pStyle w:val="Heading4"/>
        <w:numPr>
          <w:ilvl w:val="0"/>
          <w:numId w:val="13"/>
        </w:numPr>
      </w:pPr>
      <w:r w:rsidRPr="00524D73">
        <w:rPr>
          <w:rFonts w:hint="eastAsia"/>
        </w:rPr>
        <w:t>会展中心</w:t>
      </w:r>
    </w:p>
    <w:p w14:paraId="25B89F4A" w14:textId="77777777" w:rsidR="00D24F37" w:rsidRDefault="00D24F37" w:rsidP="00524D73">
      <w:pPr>
        <w:rPr>
          <w:rFonts w:hint="eastAsia"/>
        </w:rPr>
      </w:pPr>
      <w:r w:rsidRPr="00524D73">
        <w:t>香港会议展览中心(会展中心)于1988年11月开幕。自此以后，香港的贸易展览事业蒸蒸日上，奠定香港成为亚洲区贸易活动中心的地位并成为举足轻重的</w:t>
      </w:r>
      <w:hyperlink r:id="rId53" w:history="1">
        <w:r w:rsidRPr="00524D73">
          <w:t>国际会议</w:t>
        </w:r>
      </w:hyperlink>
      <w:r w:rsidRPr="00524D73">
        <w:t>举办地点。1988年会展中心开幕时的建筑成本为16亿港元(2.07亿美元)，这数字并不包括</w:t>
      </w:r>
      <w:hyperlink r:id="rId54" w:history="1">
        <w:r w:rsidRPr="00524D73">
          <w:t>地价</w:t>
        </w:r>
      </w:hyperlink>
      <w:r w:rsidRPr="00524D73">
        <w:t>在内。于1997年完成的第一次</w:t>
      </w:r>
      <w:hyperlink r:id="rId55" w:history="1">
        <w:r w:rsidRPr="00524D73">
          <w:t>扩建</w:t>
        </w:r>
      </w:hyperlink>
      <w:r w:rsidRPr="00524D73">
        <w:t>工程耗资48亿港元(6.2亿美元)，包括</w:t>
      </w:r>
      <w:hyperlink r:id="rId56" w:history="1">
        <w:r w:rsidRPr="00524D73">
          <w:t>填海</w:t>
        </w:r>
      </w:hyperlink>
      <w:r w:rsidRPr="00524D73">
        <w:t>工程费用。而于2009年落成的第二次扩建共耗资14亿港元(1.8亿美元)[1] 。</w:t>
      </w:r>
    </w:p>
    <w:p w14:paraId="29A3079C" w14:textId="1D9569D3" w:rsidR="00E8467E" w:rsidRPr="00524D73" w:rsidRDefault="00E8467E" w:rsidP="00524D73">
      <w:pPr>
        <w:rPr>
          <w:rFonts w:hint="eastAsia"/>
        </w:rPr>
      </w:pPr>
      <w:r>
        <w:rPr>
          <w:rFonts w:hint="eastAsia"/>
          <w:noProof/>
          <w:lang w:eastAsia="en-US"/>
        </w:rPr>
        <w:drawing>
          <wp:inline distT="0" distB="0" distL="0" distR="0" wp14:anchorId="08098E82" wp14:editId="45F16F41">
            <wp:extent cx="5147017" cy="343302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izhan.jpg"/>
                    <pic:cNvPicPr/>
                  </pic:nvPicPr>
                  <pic:blipFill>
                    <a:blip r:embed="rId57">
                      <a:extLst>
                        <a:ext uri="{28A0092B-C50C-407E-A947-70E740481C1C}">
                          <a14:useLocalDpi xmlns:a14="http://schemas.microsoft.com/office/drawing/2010/main" val="0"/>
                        </a:ext>
                      </a:extLst>
                    </a:blip>
                    <a:stretch>
                      <a:fillRect/>
                    </a:stretch>
                  </pic:blipFill>
                  <pic:spPr>
                    <a:xfrm>
                      <a:off x="0" y="0"/>
                      <a:ext cx="5147645" cy="3433439"/>
                    </a:xfrm>
                    <a:prstGeom prst="rect">
                      <a:avLst/>
                    </a:prstGeom>
                  </pic:spPr>
                </pic:pic>
              </a:graphicData>
            </a:graphic>
          </wp:inline>
        </w:drawing>
      </w:r>
    </w:p>
    <w:p w14:paraId="36C3A689" w14:textId="77777777" w:rsidR="00D24F37" w:rsidRPr="00524D73" w:rsidRDefault="00D24F37" w:rsidP="00524D73">
      <w:r w:rsidRPr="00524D73">
        <w:t>香港会议展览中心是香港最新建筑群中的代表，它的新翼则由填海扩建而成，内附</w:t>
      </w:r>
      <w:hyperlink r:id="rId58" w:history="1">
        <w:r w:rsidRPr="00524D73">
          <w:t>大礼堂</w:t>
        </w:r>
      </w:hyperlink>
      <w:r w:rsidRPr="00524D73">
        <w:t>及大展厅数个，分布于三层建筑之中，是世界最大的展览馆之一，而它独特的飞鸟展翅式形态，也给美丽的维多利亚港增添了不少色彩。1997年香港回归的时候曾在香港会议展览中心举行过中国大典，那一伟大的时刻也这里成为了国际的焦点[2] 。</w:t>
      </w:r>
    </w:p>
    <w:p w14:paraId="0AD8A8A5" w14:textId="77777777" w:rsidR="00D24F37" w:rsidRPr="00524D73" w:rsidRDefault="00D24F37" w:rsidP="00524D73">
      <w:pPr>
        <w:rPr>
          <w:rFonts w:ascii="Arial" w:eastAsiaTheme="minorEastAsia" w:hAnsi="Arial" w:cs="Arial"/>
        </w:rPr>
      </w:pPr>
      <w:r w:rsidRPr="00524D73">
        <w:rPr>
          <w:rFonts w:ascii="Arial" w:eastAsiaTheme="minorEastAsia" w:hAnsi="Arial" w:cs="Arial"/>
        </w:rPr>
        <w:t>会展2期</w:t>
      </w:r>
      <w:hyperlink r:id="rId59" w:history="1">
        <w:r w:rsidRPr="00524D73">
          <w:rPr>
            <w:rFonts w:ascii="Arial" w:eastAsiaTheme="minorEastAsia" w:hAnsi="Arial" w:cs="Arial"/>
          </w:rPr>
          <w:t>向海</w:t>
        </w:r>
      </w:hyperlink>
      <w:r w:rsidRPr="00524D73">
        <w:rPr>
          <w:rFonts w:ascii="Arial" w:eastAsiaTheme="minorEastAsia" w:hAnsi="Arial" w:cs="Arial"/>
        </w:rPr>
        <w:t>一面对开为</w:t>
      </w:r>
      <w:hyperlink r:id="rId60" w:history="1">
        <w:r w:rsidRPr="00524D73">
          <w:rPr>
            <w:rFonts w:ascii="Arial" w:eastAsiaTheme="minorEastAsia" w:hAnsi="Arial" w:cs="Arial"/>
          </w:rPr>
          <w:t>金紫荆广场</w:t>
        </w:r>
      </w:hyperlink>
      <w:r w:rsidRPr="00524D73">
        <w:rPr>
          <w:rFonts w:ascii="Arial" w:eastAsiaTheme="minorEastAsia" w:hAnsi="Arial" w:cs="Arial"/>
        </w:rPr>
        <w:t>，放有象征香港回归的金紫荆</w:t>
      </w:r>
      <w:hyperlink r:id="rId61" w:history="1">
        <w:r w:rsidRPr="00524D73">
          <w:rPr>
            <w:rFonts w:ascii="Arial" w:eastAsiaTheme="minorEastAsia" w:hAnsi="Arial" w:cs="Arial"/>
          </w:rPr>
          <w:t>雕像</w:t>
        </w:r>
      </w:hyperlink>
      <w:r w:rsidRPr="00524D73">
        <w:rPr>
          <w:rFonts w:ascii="Arial" w:eastAsiaTheme="minorEastAsia" w:hAnsi="Arial" w:cs="Arial"/>
        </w:rPr>
        <w:t>，亦是香港每天举行升旗仪式的地方。</w:t>
      </w:r>
    </w:p>
    <w:p w14:paraId="743E8EE4" w14:textId="34CA715F" w:rsidR="00D24F37" w:rsidRPr="00524D73" w:rsidRDefault="00D24F37" w:rsidP="00524D73">
      <w:pPr>
        <w:rPr>
          <w:rFonts w:ascii="Arial" w:eastAsiaTheme="minorEastAsia" w:hAnsi="Arial" w:cs="Arial"/>
        </w:rPr>
      </w:pPr>
      <w:r w:rsidRPr="00524D73">
        <w:rPr>
          <w:rFonts w:ascii="Arial" w:eastAsiaTheme="minorEastAsia" w:hAnsi="Arial" w:cs="Arial"/>
        </w:rPr>
        <w:t>香港</w:t>
      </w:r>
      <w:hyperlink r:id="rId62" w:history="1">
        <w:r w:rsidRPr="00524D73">
          <w:rPr>
            <w:rFonts w:ascii="Arial" w:eastAsiaTheme="minorEastAsia" w:hAnsi="Arial" w:cs="Arial"/>
          </w:rPr>
          <w:t>会议</w:t>
        </w:r>
      </w:hyperlink>
      <w:r w:rsidRPr="00524D73">
        <w:rPr>
          <w:rFonts w:ascii="Arial" w:eastAsiaTheme="minorEastAsia" w:hAnsi="Arial" w:cs="Arial"/>
        </w:rPr>
        <w:t>展览中心曾作为多项世界性会议的主要</w:t>
      </w:r>
      <w:hyperlink r:id="rId63" w:history="1">
        <w:r w:rsidRPr="00524D73">
          <w:rPr>
            <w:rFonts w:ascii="Arial" w:eastAsiaTheme="minorEastAsia" w:hAnsi="Arial" w:cs="Arial"/>
          </w:rPr>
          <w:t>会议场地</w:t>
        </w:r>
      </w:hyperlink>
      <w:r w:rsidRPr="00524D73">
        <w:rPr>
          <w:rFonts w:ascii="Arial" w:eastAsiaTheme="minorEastAsia" w:hAnsi="Arial" w:cs="Arial"/>
        </w:rPr>
        <w:t>，除了1997年7月1日</w:t>
      </w:r>
      <w:hyperlink r:id="rId64" w:history="1">
        <w:r w:rsidRPr="00524D73">
          <w:rPr>
            <w:rFonts w:ascii="Arial" w:eastAsiaTheme="minorEastAsia" w:hAnsi="Arial" w:cs="Arial"/>
          </w:rPr>
          <w:t>香港回归</w:t>
        </w:r>
      </w:hyperlink>
      <w:r w:rsidRPr="00524D73">
        <w:rPr>
          <w:rFonts w:ascii="Arial" w:eastAsiaTheme="minorEastAsia" w:hAnsi="Arial" w:cs="Arial"/>
        </w:rPr>
        <w:t>中国大典亦在此举行外，其他包括1997年世界银行年会，2000年亚洲电讯展等。2005年</w:t>
      </w:r>
      <w:hyperlink r:id="rId65" w:history="1">
        <w:r w:rsidRPr="00524D73">
          <w:rPr>
            <w:rFonts w:ascii="Arial" w:eastAsiaTheme="minorEastAsia" w:hAnsi="Arial" w:cs="Arial"/>
          </w:rPr>
          <w:t>世界贸易组织</w:t>
        </w:r>
      </w:hyperlink>
      <w:r w:rsidRPr="00524D73">
        <w:rPr>
          <w:rFonts w:ascii="Arial" w:eastAsiaTheme="minorEastAsia" w:hAnsi="Arial" w:cs="Arial"/>
        </w:rPr>
        <w:t>部长级会议亦以香港会议展览中心作主要场地。</w:t>
      </w:r>
    </w:p>
    <w:p w14:paraId="33CECA21" w14:textId="77777777" w:rsidR="00D24F37" w:rsidRPr="00524D73" w:rsidRDefault="00D24F37" w:rsidP="00524D73">
      <w:pPr>
        <w:rPr>
          <w:rFonts w:ascii="Arial" w:eastAsiaTheme="minorEastAsia" w:hAnsi="Arial" w:cs="Arial"/>
        </w:rPr>
      </w:pPr>
      <w:r w:rsidRPr="00524D73">
        <w:rPr>
          <w:rFonts w:ascii="Arial" w:eastAsiaTheme="minorEastAsia" w:hAnsi="Arial" w:cs="Arial"/>
        </w:rPr>
        <w:t>会展可供租用总面积为63,580平方米，每天访客流量可达140,000人。会展有架空行人道连邻近的</w:t>
      </w:r>
      <w:hyperlink r:id="rId66" w:history="1">
        <w:r w:rsidRPr="00524D73">
          <w:rPr>
            <w:rFonts w:ascii="Arial" w:eastAsiaTheme="minorEastAsia" w:hAnsi="Arial" w:cs="Arial"/>
          </w:rPr>
          <w:t>湾仔</w:t>
        </w:r>
      </w:hyperlink>
      <w:r w:rsidRPr="00524D73">
        <w:rPr>
          <w:rFonts w:ascii="Arial" w:eastAsiaTheme="minorEastAsia" w:hAnsi="Arial" w:cs="Arial"/>
        </w:rPr>
        <w:t>商业区，附近的公共交通工具包括有巴士、渡轮、</w:t>
      </w:r>
      <w:hyperlink r:id="rId67" w:history="1">
        <w:r w:rsidRPr="00524D73">
          <w:rPr>
            <w:rFonts w:ascii="Arial" w:eastAsiaTheme="minorEastAsia" w:hAnsi="Arial" w:cs="Arial"/>
          </w:rPr>
          <w:t>地下铁路</w:t>
        </w:r>
      </w:hyperlink>
      <w:r w:rsidRPr="00524D73">
        <w:rPr>
          <w:rFonts w:ascii="Arial" w:eastAsiaTheme="minorEastAsia" w:hAnsi="Arial" w:cs="Arial"/>
        </w:rPr>
        <w:t>等。香港会展中心是亚洲第二大的会议及展览场馆，规模仅次于</w:t>
      </w:r>
      <w:hyperlink r:id="rId68" w:history="1">
        <w:r w:rsidRPr="00524D73">
          <w:rPr>
            <w:rFonts w:ascii="Arial" w:eastAsiaTheme="minorEastAsia" w:hAnsi="Arial" w:cs="Arial"/>
          </w:rPr>
          <w:t>日本</w:t>
        </w:r>
      </w:hyperlink>
      <w:r w:rsidRPr="00524D73">
        <w:rPr>
          <w:rFonts w:ascii="Arial" w:eastAsiaTheme="minorEastAsia" w:hAnsi="Arial" w:cs="Arial"/>
        </w:rPr>
        <w:t>。</w:t>
      </w:r>
    </w:p>
    <w:p w14:paraId="556C2287" w14:textId="1F2D201E" w:rsidR="00D24F37" w:rsidRDefault="00D24F37" w:rsidP="00524D73">
      <w:pPr>
        <w:rPr>
          <w:rFonts w:hint="eastAsia"/>
        </w:rPr>
      </w:pPr>
      <w:r w:rsidRPr="00524D73">
        <w:t>香港会议展览中心新翼坐落在面积为6.5公顷的填海</w:t>
      </w:r>
      <w:hyperlink r:id="rId69" w:history="1">
        <w:r w:rsidRPr="00524D73">
          <w:t>人工岛</w:t>
        </w:r>
      </w:hyperlink>
      <w:r w:rsidRPr="00524D73">
        <w:t>上。有三个大型展览馆，提供28000多平方米的展览面积，可容纳2211个标准展台；又有不同大小的会议厅房共占地3000平方米，以及一个面积4300平方米的会议大堂。在此大堂举行会议可容纳4300人，用来举行宴会则可招待3600名宾客，是</w:t>
      </w:r>
      <w:hyperlink r:id="rId70" w:history="1">
        <w:r w:rsidRPr="00524D73">
          <w:t>全球</w:t>
        </w:r>
      </w:hyperlink>
      <w:r w:rsidRPr="00524D73">
        <w:t>最大的</w:t>
      </w:r>
      <w:hyperlink r:id="rId71" w:history="1">
        <w:r w:rsidRPr="00524D73">
          <w:t>宴会厅</w:t>
        </w:r>
      </w:hyperlink>
      <w:r w:rsidRPr="00524D73">
        <w:t>之一。</w:t>
      </w:r>
    </w:p>
    <w:p w14:paraId="5A45FADC" w14:textId="77777777" w:rsidR="00E8467E" w:rsidRPr="00524D73" w:rsidRDefault="00E8467E" w:rsidP="00524D73">
      <w:pPr>
        <w:rPr>
          <w:rFonts w:hint="eastAsia"/>
          <w:sz w:val="40"/>
          <w:szCs w:val="40"/>
        </w:rPr>
      </w:pPr>
    </w:p>
    <w:p w14:paraId="607D3EAA" w14:textId="77777777" w:rsidR="00E8467E" w:rsidRDefault="00E8467E">
      <w:pPr>
        <w:rPr>
          <w:rFonts w:asciiTheme="majorHAnsi" w:eastAsiaTheme="majorEastAsia" w:hAnsiTheme="majorHAnsi" w:cstheme="majorBidi"/>
          <w:b/>
          <w:bCs/>
          <w:i/>
          <w:iCs/>
          <w:color w:val="4F81BD" w:themeColor="accent1"/>
        </w:rPr>
      </w:pPr>
      <w:r>
        <w:br w:type="page"/>
      </w:r>
    </w:p>
    <w:p w14:paraId="41A68097" w14:textId="01F649E3" w:rsidR="00D24F37" w:rsidRDefault="00D24F37" w:rsidP="00E8467E">
      <w:pPr>
        <w:pStyle w:val="Heading4"/>
        <w:numPr>
          <w:ilvl w:val="0"/>
          <w:numId w:val="13"/>
        </w:numPr>
        <w:rPr>
          <w:rFonts w:hint="eastAsia"/>
        </w:rPr>
      </w:pPr>
      <w:r w:rsidRPr="00E8467E">
        <w:rPr>
          <w:rFonts w:hint="eastAsia"/>
        </w:rPr>
        <w:t>中银大厦</w:t>
      </w:r>
    </w:p>
    <w:p w14:paraId="49B5B97D" w14:textId="389A0C46" w:rsidR="00E8467E" w:rsidRPr="00E8467E" w:rsidRDefault="00E8467E" w:rsidP="00E8467E">
      <w:pPr>
        <w:rPr>
          <w:rFonts w:hint="eastAsia"/>
        </w:rPr>
      </w:pPr>
      <w:r>
        <w:rPr>
          <w:rFonts w:hint="eastAsia"/>
          <w:noProof/>
          <w:lang w:eastAsia="en-US"/>
        </w:rPr>
        <w:drawing>
          <wp:anchor distT="0" distB="0" distL="114300" distR="114300" simplePos="0" relativeHeight="251658240" behindDoc="0" locked="0" layoutInCell="1" allowOverlap="1" wp14:anchorId="0B88629A" wp14:editId="2CB028A2">
            <wp:simplePos x="0" y="0"/>
            <wp:positionH relativeFrom="margin">
              <wp:align>right</wp:align>
            </wp:positionH>
            <wp:positionV relativeFrom="margin">
              <wp:align>top</wp:align>
            </wp:positionV>
            <wp:extent cx="3437890" cy="5154930"/>
            <wp:effectExtent l="0" t="0" r="0" b="127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hongyin.jpg"/>
                    <pic:cNvPicPr/>
                  </pic:nvPicPr>
                  <pic:blipFill>
                    <a:blip r:embed="rId72">
                      <a:extLst>
                        <a:ext uri="{28A0092B-C50C-407E-A947-70E740481C1C}">
                          <a14:useLocalDpi xmlns:a14="http://schemas.microsoft.com/office/drawing/2010/main" val="0"/>
                        </a:ext>
                      </a:extLst>
                    </a:blip>
                    <a:stretch>
                      <a:fillRect/>
                    </a:stretch>
                  </pic:blipFill>
                  <pic:spPr>
                    <a:xfrm>
                      <a:off x="0" y="0"/>
                      <a:ext cx="3437890" cy="5154930"/>
                    </a:xfrm>
                    <a:prstGeom prst="rect">
                      <a:avLst/>
                    </a:prstGeom>
                  </pic:spPr>
                </pic:pic>
              </a:graphicData>
            </a:graphic>
          </wp:anchor>
        </w:drawing>
      </w:r>
    </w:p>
    <w:p w14:paraId="180B6BA3" w14:textId="092D1041" w:rsidR="00D24F37" w:rsidRPr="00524D73" w:rsidRDefault="00D24F37" w:rsidP="00524D73">
      <w:pPr>
        <w:rPr>
          <w:rFonts w:ascii="Arial" w:eastAsiaTheme="minorEastAsia" w:hAnsi="Arial" w:cs="Arial"/>
        </w:rPr>
      </w:pPr>
      <w:r w:rsidRPr="00524D73">
        <w:rPr>
          <w:rFonts w:ascii="Arial" w:eastAsiaTheme="minorEastAsia" w:hAnsi="Arial" w:cs="Arial"/>
        </w:rPr>
        <w:t>中银大厦是中银</w:t>
      </w:r>
      <w:hyperlink r:id="rId73" w:history="1">
        <w:r w:rsidRPr="00524D73">
          <w:rPr>
            <w:rFonts w:ascii="Arial" w:eastAsiaTheme="minorEastAsia" w:hAnsi="Arial" w:cs="Arial"/>
          </w:rPr>
          <w:t>香港</w:t>
        </w:r>
      </w:hyperlink>
      <w:r w:rsidRPr="00524D73">
        <w:rPr>
          <w:rFonts w:ascii="Arial" w:eastAsiaTheme="minorEastAsia" w:hAnsi="Arial" w:cs="Arial"/>
        </w:rPr>
        <w:t>的总部，位于香港</w:t>
      </w:r>
      <w:hyperlink r:id="rId74" w:history="1">
        <w:r w:rsidRPr="00524D73">
          <w:rPr>
            <w:rFonts w:ascii="Arial" w:eastAsiaTheme="minorEastAsia" w:hAnsi="Arial" w:cs="Arial"/>
          </w:rPr>
          <w:t>中西区</w:t>
        </w:r>
      </w:hyperlink>
      <w:r w:rsidRPr="00524D73">
        <w:rPr>
          <w:rFonts w:ascii="Arial" w:eastAsiaTheme="minorEastAsia" w:hAnsi="Arial" w:cs="Arial"/>
        </w:rPr>
        <w:t>金钟花园道1号。在1989年竣工，1990年启用。原址为美利楼。大厦为香港第4高的建筑物，仅次于环球贸易广场、</w:t>
      </w:r>
      <w:hyperlink r:id="rId75" w:history="1">
        <w:r w:rsidRPr="00524D73">
          <w:rPr>
            <w:rFonts w:ascii="Arial" w:eastAsiaTheme="minorEastAsia" w:hAnsi="Arial" w:cs="Arial"/>
          </w:rPr>
          <w:t>国际金融中心</w:t>
        </w:r>
      </w:hyperlink>
      <w:r w:rsidRPr="00524D73">
        <w:rPr>
          <w:rFonts w:ascii="Arial" w:eastAsiaTheme="minorEastAsia" w:hAnsi="Arial" w:cs="Arial"/>
        </w:rPr>
        <w:t>及中环广场。</w:t>
      </w:r>
    </w:p>
    <w:p w14:paraId="7B783545" w14:textId="2349ED96" w:rsidR="00D24F37" w:rsidRPr="00524D73" w:rsidRDefault="00D24F37" w:rsidP="00E8467E">
      <w:pPr>
        <w:rPr>
          <w:rFonts w:ascii="Arial" w:eastAsiaTheme="minorEastAsia" w:hAnsi="Arial" w:cs="Arial"/>
        </w:rPr>
      </w:pPr>
      <w:r w:rsidRPr="00524D73">
        <w:rPr>
          <w:rFonts w:ascii="Arial" w:eastAsiaTheme="minorEastAsia" w:hAnsi="Arial" w:cs="Arial"/>
        </w:rPr>
        <w:t>香港中国银行大厦，由</w:t>
      </w:r>
      <w:hyperlink r:id="rId76" w:history="1">
        <w:r w:rsidRPr="00524D73">
          <w:rPr>
            <w:rFonts w:ascii="Arial" w:eastAsiaTheme="minorEastAsia" w:hAnsi="Arial" w:cs="Arial"/>
          </w:rPr>
          <w:t>贝聿铭</w:t>
        </w:r>
      </w:hyperlink>
      <w:r w:rsidRPr="00524D73">
        <w:rPr>
          <w:rFonts w:ascii="Arial" w:eastAsiaTheme="minorEastAsia" w:hAnsi="Arial" w:cs="Arial"/>
        </w:rPr>
        <w:t>建筑师事务所设计，1990年完工。总建筑面积12.9万平方米，地上70层，楼高315米，加顶上两杆的高度共有367.4米。建成时是香港最高的</w:t>
      </w:r>
      <w:hyperlink r:id="rId77" w:history="1">
        <w:r w:rsidRPr="00524D73">
          <w:rPr>
            <w:rFonts w:ascii="Arial" w:eastAsiaTheme="minorEastAsia" w:hAnsi="Arial" w:cs="Arial"/>
          </w:rPr>
          <w:t>建筑物</w:t>
        </w:r>
      </w:hyperlink>
      <w:r w:rsidRPr="00524D73">
        <w:rPr>
          <w:rFonts w:ascii="Arial" w:eastAsiaTheme="minorEastAsia" w:hAnsi="Arial" w:cs="Arial"/>
        </w:rPr>
        <w:t>，亦是</w:t>
      </w:r>
      <w:hyperlink r:id="rId78" w:history="1">
        <w:r w:rsidRPr="00524D73">
          <w:rPr>
            <w:rFonts w:ascii="Arial" w:eastAsiaTheme="minorEastAsia" w:hAnsi="Arial" w:cs="Arial"/>
          </w:rPr>
          <w:t>美国</w:t>
        </w:r>
      </w:hyperlink>
      <w:r w:rsidRPr="00524D73">
        <w:rPr>
          <w:rFonts w:ascii="Arial" w:eastAsiaTheme="minorEastAsia" w:hAnsi="Arial" w:cs="Arial"/>
        </w:rPr>
        <w:t>地区以外最高的</w:t>
      </w:r>
      <w:hyperlink r:id="rId79" w:history="1">
        <w:r w:rsidRPr="00524D73">
          <w:rPr>
            <w:rFonts w:ascii="Arial" w:eastAsiaTheme="minorEastAsia" w:hAnsi="Arial" w:cs="Arial"/>
          </w:rPr>
          <w:t>摩天大厦</w:t>
        </w:r>
      </w:hyperlink>
      <w:r w:rsidRPr="00524D73">
        <w:rPr>
          <w:rFonts w:ascii="Arial" w:eastAsiaTheme="minorEastAsia" w:hAnsi="Arial" w:cs="Arial"/>
        </w:rPr>
        <w:t>。结构采用4角12层高的巨形钢柱支撑，室内无一根柱子。仔细观察中银大厦，会发现许多贝氏作品惯用的设计，以平面为例，中银大厦是一个正方平面，对角划成4组</w:t>
      </w:r>
      <w:hyperlink r:id="rId80" w:history="1">
        <w:r w:rsidRPr="00524D73">
          <w:rPr>
            <w:rFonts w:ascii="Arial" w:eastAsiaTheme="minorEastAsia" w:hAnsi="Arial" w:cs="Arial"/>
          </w:rPr>
          <w:t>三角形</w:t>
        </w:r>
      </w:hyperlink>
      <w:r w:rsidRPr="00524D73">
        <w:rPr>
          <w:rFonts w:ascii="Arial" w:eastAsiaTheme="minorEastAsia" w:hAnsi="Arial" w:cs="Arial"/>
        </w:rPr>
        <w:t>，每组三角形的高度不同，节节高升，使得各个立面在严谨的几何规范内变化多端，至于平面的概念，可以溯至1973年的</w:t>
      </w:r>
      <w:hyperlink r:id="rId81" w:history="1">
        <w:r w:rsidRPr="00524D73">
          <w:rPr>
            <w:rFonts w:ascii="Arial" w:eastAsiaTheme="minorEastAsia" w:hAnsi="Arial" w:cs="Arial"/>
          </w:rPr>
          <w:t>马德里</w:t>
        </w:r>
      </w:hyperlink>
      <w:r w:rsidRPr="00524D73">
        <w:rPr>
          <w:rFonts w:ascii="Arial" w:eastAsiaTheme="minorEastAsia" w:hAnsi="Arial" w:cs="Arial"/>
        </w:rPr>
        <w:t>大厦，马德里大厦亦是以</w:t>
      </w:r>
      <w:hyperlink r:id="rId82" w:history="1">
        <w:r w:rsidRPr="00524D73">
          <w:rPr>
            <w:rFonts w:ascii="Arial" w:eastAsiaTheme="minorEastAsia" w:hAnsi="Arial" w:cs="Arial"/>
          </w:rPr>
          <w:t>方正</w:t>
        </w:r>
      </w:hyperlink>
      <w:r w:rsidRPr="00524D73">
        <w:rPr>
          <w:rFonts w:ascii="Arial" w:eastAsiaTheme="minorEastAsia" w:hAnsi="Arial" w:cs="Arial"/>
        </w:rPr>
        <w:t>的正面做多边的分割，分析其组合，乃系两个平等四边形的变化。外型像竹子的“</w:t>
      </w:r>
      <w:hyperlink r:id="rId83" w:history="1">
        <w:r w:rsidRPr="00524D73">
          <w:rPr>
            <w:rFonts w:ascii="Arial" w:eastAsiaTheme="minorEastAsia" w:hAnsi="Arial" w:cs="Arial"/>
          </w:rPr>
          <w:t>节节高升</w:t>
        </w:r>
      </w:hyperlink>
      <w:r w:rsidRPr="00524D73">
        <w:rPr>
          <w:rFonts w:ascii="Arial" w:eastAsiaTheme="minorEastAsia" w:hAnsi="Arial" w:cs="Arial"/>
        </w:rPr>
        <w:t>”，象征著</w:t>
      </w:r>
      <w:hyperlink r:id="rId84" w:history="1">
        <w:r w:rsidRPr="00524D73">
          <w:rPr>
            <w:rFonts w:ascii="Arial" w:eastAsiaTheme="minorEastAsia" w:hAnsi="Arial" w:cs="Arial"/>
          </w:rPr>
          <w:t>力量</w:t>
        </w:r>
      </w:hyperlink>
      <w:r w:rsidRPr="00524D73">
        <w:rPr>
          <w:rFonts w:ascii="Arial" w:eastAsiaTheme="minorEastAsia" w:hAnsi="Arial" w:cs="Arial"/>
        </w:rPr>
        <w:t>、</w:t>
      </w:r>
      <w:hyperlink r:id="rId85" w:history="1">
        <w:r w:rsidRPr="00524D73">
          <w:rPr>
            <w:rFonts w:ascii="Arial" w:eastAsiaTheme="minorEastAsia" w:hAnsi="Arial" w:cs="Arial"/>
          </w:rPr>
          <w:t>生机</w:t>
        </w:r>
      </w:hyperlink>
      <w:r w:rsidRPr="00524D73">
        <w:rPr>
          <w:rFonts w:ascii="Arial" w:eastAsiaTheme="minorEastAsia" w:hAnsi="Arial" w:cs="Arial"/>
        </w:rPr>
        <w:t>、</w:t>
      </w:r>
      <w:hyperlink r:id="rId86" w:history="1">
        <w:r w:rsidRPr="00524D73">
          <w:rPr>
            <w:rFonts w:ascii="Arial" w:eastAsiaTheme="minorEastAsia" w:hAnsi="Arial" w:cs="Arial"/>
          </w:rPr>
          <w:t>茁壮</w:t>
        </w:r>
      </w:hyperlink>
      <w:r w:rsidRPr="00524D73">
        <w:rPr>
          <w:rFonts w:ascii="Arial" w:eastAsiaTheme="minorEastAsia" w:hAnsi="Arial" w:cs="Arial"/>
        </w:rPr>
        <w:t>和</w:t>
      </w:r>
      <w:hyperlink r:id="rId87" w:history="1">
        <w:r w:rsidRPr="00524D73">
          <w:rPr>
            <w:rFonts w:ascii="Arial" w:eastAsiaTheme="minorEastAsia" w:hAnsi="Arial" w:cs="Arial"/>
          </w:rPr>
          <w:t>锐意进取</w:t>
        </w:r>
      </w:hyperlink>
      <w:r w:rsidRPr="00524D73">
        <w:rPr>
          <w:rFonts w:ascii="Arial" w:eastAsiaTheme="minorEastAsia" w:hAnsi="Arial" w:cs="Arial"/>
        </w:rPr>
        <w:t>的精神；基座的麻石外墙代表</w:t>
      </w:r>
      <w:hyperlink r:id="rId88" w:history="1">
        <w:r w:rsidRPr="00524D73">
          <w:rPr>
            <w:rFonts w:ascii="Arial" w:eastAsiaTheme="minorEastAsia" w:hAnsi="Arial" w:cs="Arial"/>
          </w:rPr>
          <w:t>长城</w:t>
        </w:r>
      </w:hyperlink>
      <w:r w:rsidRPr="00524D73">
        <w:rPr>
          <w:rFonts w:ascii="Arial" w:eastAsiaTheme="minorEastAsia" w:hAnsi="Arial" w:cs="Arial"/>
        </w:rPr>
        <w:t>，代表</w:t>
      </w:r>
      <w:r w:rsidR="00E8467E" w:rsidRPr="00524D73">
        <w:rPr>
          <w:rFonts w:ascii="Arial" w:eastAsiaTheme="minorEastAsia" w:hAnsi="Arial" w:cs="Arial"/>
        </w:rPr>
        <w:t xml:space="preserve"> </w:t>
      </w:r>
    </w:p>
    <w:p w14:paraId="4F9C5C5F" w14:textId="77777777" w:rsidR="00E8467E" w:rsidRDefault="00E8467E">
      <w:r>
        <w:br w:type="page"/>
      </w:r>
    </w:p>
    <w:p w14:paraId="35A5F637" w14:textId="662C6144" w:rsidR="00D24F37" w:rsidRDefault="00D24F37" w:rsidP="00E8467E">
      <w:pPr>
        <w:pStyle w:val="Heading4"/>
        <w:numPr>
          <w:ilvl w:val="0"/>
          <w:numId w:val="13"/>
        </w:numPr>
        <w:rPr>
          <w:rFonts w:hint="eastAsia"/>
        </w:rPr>
      </w:pPr>
      <w:r w:rsidRPr="00524D73">
        <w:rPr>
          <w:rFonts w:hint="eastAsia"/>
        </w:rPr>
        <w:t>海洋公园</w:t>
      </w:r>
    </w:p>
    <w:p w14:paraId="3C908D37" w14:textId="0C8F51B0" w:rsidR="00E8467E" w:rsidRPr="00E8467E" w:rsidRDefault="00E8467E" w:rsidP="00E8467E">
      <w:pPr>
        <w:rPr>
          <w:rFonts w:hint="eastAsia"/>
        </w:rPr>
      </w:pPr>
      <w:r>
        <w:rPr>
          <w:rFonts w:hint="eastAsia"/>
          <w:noProof/>
          <w:lang w:eastAsia="en-US"/>
        </w:rPr>
        <w:drawing>
          <wp:inline distT="0" distB="0" distL="0" distR="0" wp14:anchorId="713D84C2" wp14:editId="275BB96F">
            <wp:extent cx="5270500" cy="3520440"/>
            <wp:effectExtent l="0" t="0" r="1270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iyang.jpg"/>
                    <pic:cNvPicPr/>
                  </pic:nvPicPr>
                  <pic:blipFill>
                    <a:blip r:embed="rId89">
                      <a:extLst>
                        <a:ext uri="{28A0092B-C50C-407E-A947-70E740481C1C}">
                          <a14:useLocalDpi xmlns:a14="http://schemas.microsoft.com/office/drawing/2010/main" val="0"/>
                        </a:ext>
                      </a:extLst>
                    </a:blip>
                    <a:stretch>
                      <a:fillRect/>
                    </a:stretch>
                  </pic:blipFill>
                  <pic:spPr>
                    <a:xfrm>
                      <a:off x="0" y="0"/>
                      <a:ext cx="5270500" cy="3520440"/>
                    </a:xfrm>
                    <a:prstGeom prst="rect">
                      <a:avLst/>
                    </a:prstGeom>
                  </pic:spPr>
                </pic:pic>
              </a:graphicData>
            </a:graphic>
          </wp:inline>
        </w:drawing>
      </w:r>
    </w:p>
    <w:p w14:paraId="3D6DA1BD" w14:textId="31E29A84" w:rsidR="0088366D" w:rsidRPr="00524D73" w:rsidRDefault="0088366D" w:rsidP="00524D73">
      <w:pPr>
        <w:rPr>
          <w:rFonts w:ascii="Arial" w:eastAsiaTheme="minorEastAsia" w:hAnsi="Arial" w:cs="Arial"/>
        </w:rPr>
      </w:pPr>
      <w:r w:rsidRPr="00524D73">
        <w:rPr>
          <w:rFonts w:ascii="Arial" w:eastAsiaTheme="minorEastAsia" w:hAnsi="Arial" w:cs="Arial"/>
        </w:rPr>
        <w:t>香港海洋公园（Hongkong Ocean Park）位于香港</w:t>
      </w:r>
      <w:hyperlink r:id="rId90" w:history="1">
        <w:r w:rsidRPr="00524D73">
          <w:rPr>
            <w:rFonts w:ascii="Arial" w:eastAsiaTheme="minorEastAsia" w:hAnsi="Arial" w:cs="Arial"/>
          </w:rPr>
          <w:t>港岛</w:t>
        </w:r>
      </w:hyperlink>
      <w:r w:rsidRPr="00524D73">
        <w:rPr>
          <w:rFonts w:ascii="Arial" w:eastAsiaTheme="minorEastAsia" w:hAnsi="Arial" w:cs="Arial"/>
        </w:rPr>
        <w:t>南区</w:t>
      </w:r>
      <w:hyperlink r:id="rId91" w:history="1">
        <w:r w:rsidRPr="00524D73">
          <w:rPr>
            <w:rFonts w:ascii="Arial" w:eastAsiaTheme="minorEastAsia" w:hAnsi="Arial" w:cs="Arial"/>
          </w:rPr>
          <w:t>黄竹坑</w:t>
        </w:r>
      </w:hyperlink>
      <w:r w:rsidRPr="00524D73">
        <w:rPr>
          <w:rFonts w:ascii="Arial" w:eastAsiaTheme="minorEastAsia" w:hAnsi="Arial" w:cs="Arial"/>
        </w:rPr>
        <w:t>，占地超过91.5公顷，在1977年1月10日开幕，是一座集海陆</w:t>
      </w:r>
      <w:hyperlink r:id="rId92" w:history="1">
        <w:r w:rsidRPr="00524D73">
          <w:rPr>
            <w:rFonts w:ascii="Arial" w:eastAsiaTheme="minorEastAsia" w:hAnsi="Arial" w:cs="Arial"/>
          </w:rPr>
          <w:t>动物</w:t>
        </w:r>
      </w:hyperlink>
      <w:r w:rsidRPr="00524D73">
        <w:rPr>
          <w:rFonts w:ascii="Arial" w:eastAsiaTheme="minorEastAsia" w:hAnsi="Arial" w:cs="Arial"/>
        </w:rPr>
        <w:t>、机动</w:t>
      </w:r>
      <w:hyperlink r:id="rId93" w:history="1">
        <w:r w:rsidRPr="00524D73">
          <w:rPr>
            <w:rFonts w:ascii="Arial" w:eastAsiaTheme="minorEastAsia" w:hAnsi="Arial" w:cs="Arial"/>
          </w:rPr>
          <w:t>游戏</w:t>
        </w:r>
      </w:hyperlink>
      <w:r w:rsidRPr="00524D73">
        <w:rPr>
          <w:rFonts w:ascii="Arial" w:eastAsiaTheme="minorEastAsia" w:hAnsi="Arial" w:cs="Arial"/>
        </w:rPr>
        <w:t>和大型</w:t>
      </w:r>
      <w:hyperlink r:id="rId94" w:history="1">
        <w:r w:rsidRPr="00524D73">
          <w:rPr>
            <w:rFonts w:ascii="Arial" w:eastAsiaTheme="minorEastAsia" w:hAnsi="Arial" w:cs="Arial"/>
          </w:rPr>
          <w:t>表演</w:t>
        </w:r>
      </w:hyperlink>
      <w:r w:rsidRPr="00524D73">
        <w:rPr>
          <w:rFonts w:ascii="Arial" w:eastAsiaTheme="minorEastAsia" w:hAnsi="Arial" w:cs="Arial"/>
        </w:rPr>
        <w:t>于一身的世界级</w:t>
      </w:r>
      <w:hyperlink r:id="rId95" w:history="1">
        <w:r w:rsidRPr="00524D73">
          <w:rPr>
            <w:rFonts w:ascii="Arial" w:eastAsiaTheme="minorEastAsia" w:hAnsi="Arial" w:cs="Arial"/>
          </w:rPr>
          <w:t>主题公园</w:t>
        </w:r>
      </w:hyperlink>
      <w:r w:rsidRPr="00524D73">
        <w:rPr>
          <w:rFonts w:ascii="Arial" w:eastAsiaTheme="minorEastAsia" w:hAnsi="Arial" w:cs="Arial"/>
        </w:rPr>
        <w:t>，为全球最受欢迎、入场人次最高的主题公园之一。公园依山而建，分为“高峰乐园”及“海滨乐园”两大主要景区，以登山缆车和海洋列车连接。2012年，香港海洋公园获国际游乐园及景点协会博览会 (IAAPA) 颁发顶尖荣誉大奖“2012 Applause Award”（全球最佳主题公园），成为亚洲首间获得此项殊荣的主题公园。</w:t>
      </w:r>
    </w:p>
    <w:p w14:paraId="7F977C48" w14:textId="77777777" w:rsidR="0088366D" w:rsidRPr="00524D73" w:rsidRDefault="0088366D" w:rsidP="00524D73">
      <w:pPr>
        <w:rPr>
          <w:rFonts w:ascii="Arial" w:eastAsiaTheme="minorEastAsia" w:hAnsi="Arial" w:cs="Arial"/>
        </w:rPr>
      </w:pPr>
      <w:r w:rsidRPr="00524D73">
        <w:rPr>
          <w:rFonts w:ascii="Arial" w:eastAsiaTheme="minorEastAsia" w:hAnsi="Arial" w:cs="Arial"/>
        </w:rPr>
        <w:t>香港海洋公园分为3部分，分别为位于北面的山下</w:t>
      </w:r>
      <w:hyperlink r:id="rId96" w:history="1">
        <w:r w:rsidRPr="00524D73">
          <w:rPr>
            <w:rFonts w:ascii="Arial" w:eastAsiaTheme="minorEastAsia" w:hAnsi="Arial" w:cs="Arial"/>
          </w:rPr>
          <w:t>花园</w:t>
        </w:r>
      </w:hyperlink>
      <w:r w:rsidRPr="00524D73">
        <w:rPr>
          <w:rFonts w:ascii="Arial" w:eastAsiaTheme="minorEastAsia" w:hAnsi="Arial" w:cs="Arial"/>
        </w:rPr>
        <w:t>，和南面的</w:t>
      </w:r>
      <w:hyperlink r:id="rId97" w:history="1">
        <w:r w:rsidRPr="00524D73">
          <w:rPr>
            <w:rFonts w:ascii="Arial" w:eastAsiaTheme="minorEastAsia" w:hAnsi="Arial" w:cs="Arial"/>
          </w:rPr>
          <w:t>南朗山</w:t>
        </w:r>
      </w:hyperlink>
      <w:r w:rsidRPr="00524D73">
        <w:rPr>
          <w:rFonts w:ascii="Arial" w:eastAsiaTheme="minorEastAsia" w:hAnsi="Arial" w:cs="Arial"/>
        </w:rPr>
        <w:t>南麓及</w:t>
      </w:r>
      <w:hyperlink r:id="rId98" w:history="1">
        <w:r w:rsidRPr="00524D73">
          <w:rPr>
            <w:rFonts w:ascii="Arial" w:eastAsiaTheme="minorEastAsia" w:hAnsi="Arial" w:cs="Arial"/>
          </w:rPr>
          <w:t>大树湾</w:t>
        </w:r>
      </w:hyperlink>
      <w:r w:rsidRPr="00524D73">
        <w:rPr>
          <w:rFonts w:ascii="Arial" w:eastAsiaTheme="minorEastAsia" w:hAnsi="Arial" w:cs="Arial"/>
        </w:rPr>
        <w:t>，占地共17公顷，有40多个游乐设施。山下花园与</w:t>
      </w:r>
      <w:hyperlink r:id="rId99" w:history="1">
        <w:r w:rsidRPr="00524D73">
          <w:rPr>
            <w:rFonts w:ascii="Arial" w:eastAsiaTheme="minorEastAsia" w:hAnsi="Arial" w:cs="Arial"/>
          </w:rPr>
          <w:t>南朗山</w:t>
        </w:r>
      </w:hyperlink>
      <w:r w:rsidRPr="00524D73">
        <w:rPr>
          <w:rFonts w:ascii="Arial" w:eastAsiaTheme="minorEastAsia" w:hAnsi="Arial" w:cs="Arial"/>
        </w:rPr>
        <w:t>以登山</w:t>
      </w:r>
      <w:hyperlink r:id="rId100" w:history="1">
        <w:r w:rsidRPr="00524D73">
          <w:rPr>
            <w:rFonts w:ascii="Arial" w:eastAsiaTheme="minorEastAsia" w:hAnsi="Arial" w:cs="Arial"/>
          </w:rPr>
          <w:t>缆车</w:t>
        </w:r>
      </w:hyperlink>
      <w:r w:rsidRPr="00524D73">
        <w:rPr>
          <w:rFonts w:ascii="Arial" w:eastAsiaTheme="minorEastAsia" w:hAnsi="Arial" w:cs="Arial"/>
        </w:rPr>
        <w:t>和海洋</w:t>
      </w:r>
      <w:hyperlink r:id="rId101" w:history="1">
        <w:r w:rsidRPr="00524D73">
          <w:rPr>
            <w:rFonts w:ascii="Arial" w:eastAsiaTheme="minorEastAsia" w:hAnsi="Arial" w:cs="Arial"/>
          </w:rPr>
          <w:t>列车</w:t>
        </w:r>
      </w:hyperlink>
      <w:r w:rsidRPr="00524D73">
        <w:rPr>
          <w:rFonts w:ascii="Arial" w:eastAsiaTheme="minorEastAsia" w:hAnsi="Arial" w:cs="Arial"/>
        </w:rPr>
        <w:t>连接。而</w:t>
      </w:r>
      <w:hyperlink r:id="rId102" w:history="1">
        <w:r w:rsidRPr="00524D73">
          <w:rPr>
            <w:rFonts w:ascii="Arial" w:eastAsiaTheme="minorEastAsia" w:hAnsi="Arial" w:cs="Arial"/>
          </w:rPr>
          <w:t>南朗山</w:t>
        </w:r>
      </w:hyperlink>
      <w:r w:rsidRPr="00524D73">
        <w:rPr>
          <w:rFonts w:ascii="Arial" w:eastAsiaTheme="minorEastAsia" w:hAnsi="Arial" w:cs="Arial"/>
        </w:rPr>
        <w:t>与大树湾之间，则以登山</w:t>
      </w:r>
      <w:hyperlink r:id="rId103" w:history="1">
        <w:r w:rsidRPr="00524D73">
          <w:rPr>
            <w:rFonts w:ascii="Arial" w:eastAsiaTheme="minorEastAsia" w:hAnsi="Arial" w:cs="Arial"/>
          </w:rPr>
          <w:t>电梯</w:t>
        </w:r>
      </w:hyperlink>
      <w:r w:rsidRPr="00524D73">
        <w:rPr>
          <w:rFonts w:ascii="Arial" w:eastAsiaTheme="minorEastAsia" w:hAnsi="Arial" w:cs="Arial"/>
        </w:rPr>
        <w:t>连接，是全世界第2长的户外电动扶梯。</w:t>
      </w:r>
    </w:p>
    <w:p w14:paraId="7187D65B" w14:textId="77777777" w:rsidR="0088366D" w:rsidRPr="00524D73" w:rsidRDefault="003B42A8" w:rsidP="00524D73">
      <w:pPr>
        <w:rPr>
          <w:rFonts w:ascii="Arial" w:eastAsiaTheme="minorEastAsia" w:hAnsi="Arial" w:cs="Arial"/>
        </w:rPr>
      </w:pPr>
      <w:hyperlink r:id="rId104" w:history="1">
        <w:r w:rsidR="0088366D" w:rsidRPr="00524D73">
          <w:rPr>
            <w:rFonts w:ascii="Arial" w:eastAsiaTheme="minorEastAsia" w:hAnsi="Arial" w:cs="Arial"/>
          </w:rPr>
          <w:t>海洋</w:t>
        </w:r>
      </w:hyperlink>
      <w:r w:rsidR="0088366D" w:rsidRPr="00524D73">
        <w:rPr>
          <w:rFonts w:ascii="Arial" w:eastAsiaTheme="minorEastAsia" w:hAnsi="Arial" w:cs="Arial"/>
        </w:rPr>
        <w:t>公园在2005年推出全新的发展</w:t>
      </w:r>
      <w:hyperlink r:id="rId105" w:history="1">
        <w:r w:rsidR="0088366D" w:rsidRPr="00524D73">
          <w:rPr>
            <w:rFonts w:ascii="Arial" w:eastAsiaTheme="minorEastAsia" w:hAnsi="Arial" w:cs="Arial"/>
          </w:rPr>
          <w:t>蓝图</w:t>
        </w:r>
      </w:hyperlink>
      <w:r w:rsidR="0088366D" w:rsidRPr="00524D73">
        <w:rPr>
          <w:rFonts w:ascii="Arial" w:eastAsiaTheme="minorEastAsia" w:hAnsi="Arial" w:cs="Arial"/>
        </w:rPr>
        <w:t>，景点以及</w:t>
      </w:r>
      <w:hyperlink r:id="rId106" w:history="1">
        <w:r w:rsidR="0088366D" w:rsidRPr="00524D73">
          <w:rPr>
            <w:rFonts w:ascii="Arial" w:eastAsiaTheme="minorEastAsia" w:hAnsi="Arial" w:cs="Arial"/>
          </w:rPr>
          <w:t>机动游戏</w:t>
        </w:r>
      </w:hyperlink>
      <w:r w:rsidR="0088366D" w:rsidRPr="00524D73">
        <w:rPr>
          <w:rFonts w:ascii="Arial" w:eastAsiaTheme="minorEastAsia" w:hAnsi="Arial" w:cs="Arial"/>
        </w:rPr>
        <w:t>将会由原本约35个倍增至70个。于2009年落成的“亚洲动物天地”是发展计划的首项推出项目，展出</w:t>
      </w:r>
      <w:hyperlink r:id="rId107" w:history="1">
        <w:r w:rsidR="0088366D" w:rsidRPr="00524D73">
          <w:rPr>
            <w:rFonts w:ascii="Arial" w:eastAsiaTheme="minorEastAsia" w:hAnsi="Arial" w:cs="Arial"/>
          </w:rPr>
          <w:t>大熊猫</w:t>
        </w:r>
      </w:hyperlink>
      <w:r w:rsidR="0088366D" w:rsidRPr="00524D73">
        <w:rPr>
          <w:rFonts w:ascii="Arial" w:eastAsiaTheme="minorEastAsia" w:hAnsi="Arial" w:cs="Arial"/>
        </w:rPr>
        <w:t>、</w:t>
      </w:r>
      <w:hyperlink r:id="rId108" w:history="1">
        <w:r w:rsidR="0088366D" w:rsidRPr="00524D73">
          <w:rPr>
            <w:rFonts w:ascii="Arial" w:eastAsiaTheme="minorEastAsia" w:hAnsi="Arial" w:cs="Arial"/>
          </w:rPr>
          <w:t>小熊猫</w:t>
        </w:r>
      </w:hyperlink>
      <w:r w:rsidR="0088366D" w:rsidRPr="00524D73">
        <w:rPr>
          <w:rFonts w:ascii="Arial" w:eastAsiaTheme="minorEastAsia" w:hAnsi="Arial" w:cs="Arial"/>
        </w:rPr>
        <w:t>等珍贵</w:t>
      </w:r>
      <w:hyperlink r:id="rId109" w:history="1">
        <w:r w:rsidR="0088366D" w:rsidRPr="00524D73">
          <w:rPr>
            <w:rFonts w:ascii="Arial" w:eastAsiaTheme="minorEastAsia" w:hAnsi="Arial" w:cs="Arial"/>
          </w:rPr>
          <w:t>亚洲</w:t>
        </w:r>
      </w:hyperlink>
      <w:r w:rsidR="0088366D" w:rsidRPr="00524D73">
        <w:rPr>
          <w:rFonts w:ascii="Arial" w:eastAsiaTheme="minorEastAsia" w:hAnsi="Arial" w:cs="Arial"/>
        </w:rPr>
        <w:t>动物，而拥有全球最大</w:t>
      </w:r>
      <w:hyperlink r:id="rId110" w:history="1">
        <w:r w:rsidR="0088366D" w:rsidRPr="00524D73">
          <w:rPr>
            <w:rFonts w:ascii="Arial" w:eastAsiaTheme="minorEastAsia" w:hAnsi="Arial" w:cs="Arial"/>
          </w:rPr>
          <w:t>水族馆</w:t>
        </w:r>
      </w:hyperlink>
      <w:r w:rsidR="0088366D" w:rsidRPr="00524D73">
        <w:rPr>
          <w:rFonts w:ascii="Arial" w:eastAsiaTheme="minorEastAsia" w:hAnsi="Arial" w:cs="Arial"/>
        </w:rPr>
        <w:t>之一的“</w:t>
      </w:r>
      <w:hyperlink r:id="rId111" w:history="1">
        <w:r w:rsidR="0088366D" w:rsidRPr="00524D73">
          <w:rPr>
            <w:rFonts w:ascii="Arial" w:eastAsiaTheme="minorEastAsia" w:hAnsi="Arial" w:cs="Arial"/>
          </w:rPr>
          <w:t>梦幻水都</w:t>
        </w:r>
      </w:hyperlink>
      <w:r w:rsidR="0088366D" w:rsidRPr="00524D73">
        <w:rPr>
          <w:rFonts w:ascii="Arial" w:eastAsiaTheme="minorEastAsia" w:hAnsi="Arial" w:cs="Arial"/>
        </w:rPr>
        <w:t>”也于2011年年初登场。</w:t>
      </w:r>
    </w:p>
    <w:p w14:paraId="0337592C" w14:textId="77777777" w:rsidR="0088366D" w:rsidRPr="00524D73" w:rsidRDefault="0088366D" w:rsidP="00524D73">
      <w:pPr>
        <w:rPr>
          <w:rFonts w:ascii="Arial" w:eastAsiaTheme="minorEastAsia" w:hAnsi="Arial" w:cs="Arial"/>
        </w:rPr>
      </w:pPr>
      <w:r w:rsidRPr="00524D73">
        <w:rPr>
          <w:rFonts w:ascii="Arial" w:eastAsiaTheme="minorEastAsia" w:hAnsi="Arial" w:cs="Arial"/>
        </w:rPr>
        <w:t>至2011年，</w:t>
      </w:r>
      <w:hyperlink r:id="rId112" w:history="1">
        <w:r w:rsidRPr="00524D73">
          <w:rPr>
            <w:rFonts w:ascii="Arial" w:eastAsiaTheme="minorEastAsia" w:hAnsi="Arial" w:cs="Arial"/>
          </w:rPr>
          <w:t>香港</w:t>
        </w:r>
      </w:hyperlink>
      <w:hyperlink r:id="rId113" w:history="1">
        <w:r w:rsidRPr="00524D73">
          <w:rPr>
            <w:rFonts w:ascii="Arial" w:eastAsiaTheme="minorEastAsia" w:hAnsi="Arial" w:cs="Arial"/>
          </w:rPr>
          <w:t>海洋</w:t>
        </w:r>
      </w:hyperlink>
      <w:r w:rsidRPr="00524D73">
        <w:rPr>
          <w:rFonts w:ascii="Arial" w:eastAsiaTheme="minorEastAsia" w:hAnsi="Arial" w:cs="Arial"/>
        </w:rPr>
        <w:t>公园分为7个区域。山下花园与</w:t>
      </w:r>
      <w:hyperlink r:id="rId114" w:history="1">
        <w:r w:rsidRPr="00524D73">
          <w:rPr>
            <w:rFonts w:ascii="Arial" w:eastAsiaTheme="minorEastAsia" w:hAnsi="Arial" w:cs="Arial"/>
          </w:rPr>
          <w:t>南朗山</w:t>
        </w:r>
      </w:hyperlink>
      <w:r w:rsidRPr="00524D73">
        <w:rPr>
          <w:rFonts w:ascii="Arial" w:eastAsiaTheme="minorEastAsia" w:hAnsi="Arial" w:cs="Arial"/>
        </w:rPr>
        <w:t>以登山缆车和于2009年通车的海洋列车连接。而</w:t>
      </w:r>
      <w:hyperlink r:id="rId115" w:history="1">
        <w:r w:rsidRPr="00524D73">
          <w:rPr>
            <w:rFonts w:ascii="Arial" w:eastAsiaTheme="minorEastAsia" w:hAnsi="Arial" w:cs="Arial"/>
          </w:rPr>
          <w:t>南朗山</w:t>
        </w:r>
      </w:hyperlink>
      <w:r w:rsidRPr="00524D73">
        <w:rPr>
          <w:rFonts w:ascii="Arial" w:eastAsiaTheme="minorEastAsia" w:hAnsi="Arial" w:cs="Arial"/>
        </w:rPr>
        <w:t>与</w:t>
      </w:r>
      <w:hyperlink r:id="rId116" w:history="1">
        <w:r w:rsidRPr="00524D73">
          <w:rPr>
            <w:rFonts w:ascii="Arial" w:eastAsiaTheme="minorEastAsia" w:hAnsi="Arial" w:cs="Arial"/>
          </w:rPr>
          <w:t>大树湾</w:t>
        </w:r>
      </w:hyperlink>
      <w:r w:rsidRPr="00524D73">
        <w:rPr>
          <w:rFonts w:ascii="Arial" w:eastAsiaTheme="minorEastAsia" w:hAnsi="Arial" w:cs="Arial"/>
        </w:rPr>
        <w:t>之间，则以登山电梯连接，是全世界第二长的户外</w:t>
      </w:r>
      <w:hyperlink r:id="rId117" w:history="1">
        <w:r w:rsidRPr="00524D73">
          <w:rPr>
            <w:rFonts w:ascii="Arial" w:eastAsiaTheme="minorEastAsia" w:hAnsi="Arial" w:cs="Arial"/>
          </w:rPr>
          <w:t>电动扶梯</w:t>
        </w:r>
      </w:hyperlink>
      <w:r w:rsidRPr="00524D73">
        <w:rPr>
          <w:rFonts w:ascii="Arial" w:eastAsiaTheme="minorEastAsia" w:hAnsi="Arial" w:cs="Arial"/>
        </w:rPr>
        <w:t>。</w:t>
      </w:r>
    </w:p>
    <w:p w14:paraId="7D64A70D" w14:textId="77777777" w:rsidR="0088366D" w:rsidRPr="00524D73" w:rsidRDefault="003B42A8" w:rsidP="00524D73">
      <w:pPr>
        <w:rPr>
          <w:rFonts w:ascii="Arial" w:eastAsiaTheme="minorEastAsia" w:hAnsi="Arial" w:cs="Arial"/>
        </w:rPr>
      </w:pPr>
      <w:hyperlink r:id="rId118" w:history="1">
        <w:r w:rsidR="0088366D" w:rsidRPr="00524D73">
          <w:rPr>
            <w:rFonts w:ascii="Arial" w:eastAsiaTheme="minorEastAsia" w:hAnsi="Arial" w:cs="Arial"/>
          </w:rPr>
          <w:t>香港</w:t>
        </w:r>
      </w:hyperlink>
      <w:hyperlink r:id="rId119" w:history="1">
        <w:r w:rsidR="0088366D" w:rsidRPr="00524D73">
          <w:rPr>
            <w:rFonts w:ascii="Arial" w:eastAsiaTheme="minorEastAsia" w:hAnsi="Arial" w:cs="Arial"/>
          </w:rPr>
          <w:t>海洋</w:t>
        </w:r>
      </w:hyperlink>
      <w:r w:rsidR="0088366D" w:rsidRPr="00524D73">
        <w:rPr>
          <w:rFonts w:ascii="Arial" w:eastAsiaTheme="minorEastAsia" w:hAnsi="Arial" w:cs="Arial"/>
        </w:rPr>
        <w:t>公园拥有全</w:t>
      </w:r>
      <w:hyperlink r:id="rId120" w:history="1">
        <w:r w:rsidR="0088366D" w:rsidRPr="00524D73">
          <w:rPr>
            <w:rFonts w:ascii="Arial" w:eastAsiaTheme="minorEastAsia" w:hAnsi="Arial" w:cs="Arial"/>
          </w:rPr>
          <w:t>东南亚</w:t>
        </w:r>
      </w:hyperlink>
      <w:r w:rsidR="0088366D" w:rsidRPr="00524D73">
        <w:rPr>
          <w:rFonts w:ascii="Arial" w:eastAsiaTheme="minorEastAsia" w:hAnsi="Arial" w:cs="Arial"/>
        </w:rPr>
        <w:t>最大的</w:t>
      </w:r>
      <w:hyperlink r:id="rId121" w:history="1">
        <w:r w:rsidR="0088366D" w:rsidRPr="00524D73">
          <w:rPr>
            <w:rFonts w:ascii="Arial" w:eastAsiaTheme="minorEastAsia" w:hAnsi="Arial" w:cs="Arial"/>
          </w:rPr>
          <w:t>海洋水族馆</w:t>
        </w:r>
      </w:hyperlink>
      <w:r w:rsidR="0088366D" w:rsidRPr="00524D73">
        <w:rPr>
          <w:rFonts w:ascii="Arial" w:eastAsiaTheme="minorEastAsia" w:hAnsi="Arial" w:cs="Arial"/>
        </w:rPr>
        <w:t>及主题</w:t>
      </w:r>
      <w:hyperlink r:id="rId122" w:history="1">
        <w:r w:rsidR="0088366D" w:rsidRPr="00524D73">
          <w:rPr>
            <w:rFonts w:ascii="Arial" w:eastAsiaTheme="minorEastAsia" w:hAnsi="Arial" w:cs="Arial"/>
          </w:rPr>
          <w:t>游乐园</w:t>
        </w:r>
      </w:hyperlink>
      <w:r w:rsidR="0088366D" w:rsidRPr="00524D73">
        <w:rPr>
          <w:rFonts w:ascii="Arial" w:eastAsiaTheme="minorEastAsia" w:hAnsi="Arial" w:cs="Arial"/>
        </w:rPr>
        <w:t>，凭山临海，旖旎多姿，是访港旅客最爱光顾的地方。在这里不仅可以看到趣味十足的露天</w:t>
      </w:r>
      <w:hyperlink r:id="rId123" w:history="1">
        <w:r w:rsidR="0088366D" w:rsidRPr="00524D73">
          <w:rPr>
            <w:rFonts w:ascii="Arial" w:eastAsiaTheme="minorEastAsia" w:hAnsi="Arial" w:cs="Arial"/>
          </w:rPr>
          <w:t>游乐场</w:t>
        </w:r>
      </w:hyperlink>
      <w:r w:rsidR="0088366D" w:rsidRPr="00524D73">
        <w:rPr>
          <w:rFonts w:ascii="Arial" w:eastAsiaTheme="minorEastAsia" w:hAnsi="Arial" w:cs="Arial"/>
        </w:rPr>
        <w:t>、</w:t>
      </w:r>
      <w:hyperlink r:id="rId124" w:history="1">
        <w:r w:rsidR="0088366D" w:rsidRPr="00524D73">
          <w:rPr>
            <w:rFonts w:ascii="Arial" w:eastAsiaTheme="minorEastAsia" w:hAnsi="Arial" w:cs="Arial"/>
          </w:rPr>
          <w:t>海豚</w:t>
        </w:r>
      </w:hyperlink>
      <w:r w:rsidR="0088366D" w:rsidRPr="00524D73">
        <w:rPr>
          <w:rFonts w:ascii="Arial" w:eastAsiaTheme="minorEastAsia" w:hAnsi="Arial" w:cs="Arial"/>
        </w:rPr>
        <w:t>表演，还有千奇百怪的</w:t>
      </w:r>
      <w:hyperlink r:id="rId125" w:history="1">
        <w:r w:rsidR="0088366D" w:rsidRPr="00524D73">
          <w:rPr>
            <w:rFonts w:ascii="Arial" w:eastAsiaTheme="minorEastAsia" w:hAnsi="Arial" w:cs="Arial"/>
          </w:rPr>
          <w:t>海洋</w:t>
        </w:r>
      </w:hyperlink>
      <w:r w:rsidR="0088366D" w:rsidRPr="00524D73">
        <w:rPr>
          <w:rFonts w:ascii="Arial" w:eastAsiaTheme="minorEastAsia" w:hAnsi="Arial" w:cs="Arial"/>
        </w:rPr>
        <w:t>性</w:t>
      </w:r>
      <w:hyperlink r:id="rId126" w:history="1">
        <w:r w:rsidR="0088366D" w:rsidRPr="00524D73">
          <w:rPr>
            <w:rFonts w:ascii="Arial" w:eastAsiaTheme="minorEastAsia" w:hAnsi="Arial" w:cs="Arial"/>
          </w:rPr>
          <w:t>鱼类</w:t>
        </w:r>
      </w:hyperlink>
      <w:r w:rsidR="0088366D" w:rsidRPr="00524D73">
        <w:rPr>
          <w:rFonts w:ascii="Arial" w:eastAsiaTheme="minorEastAsia" w:hAnsi="Arial" w:cs="Arial"/>
        </w:rPr>
        <w:t>、高耸入云的海洋摩天塔，更有惊险刺激的越矿飞车、极速之旅，堪称科普、观光、娱乐的完美组合。</w:t>
      </w:r>
    </w:p>
    <w:p w14:paraId="5D4E7F09" w14:textId="1969952A" w:rsidR="0088366D" w:rsidRDefault="0088366D" w:rsidP="00524D73">
      <w:pPr>
        <w:rPr>
          <w:rFonts w:ascii="Arial" w:eastAsiaTheme="minorEastAsia" w:hAnsi="Arial" w:cs="Arial" w:hint="eastAsia"/>
        </w:rPr>
      </w:pPr>
      <w:r w:rsidRPr="00524D73">
        <w:rPr>
          <w:rFonts w:ascii="Arial" w:eastAsiaTheme="minorEastAsia" w:hAnsi="Arial" w:cs="Arial"/>
        </w:rPr>
        <w:t>全新的“</w:t>
      </w:r>
      <w:hyperlink r:id="rId127" w:history="1">
        <w:r w:rsidRPr="00524D73">
          <w:rPr>
            <w:rFonts w:ascii="Arial" w:eastAsiaTheme="minorEastAsia" w:hAnsi="Arial" w:cs="Arial"/>
          </w:rPr>
          <w:t>太平洋</w:t>
        </w:r>
      </w:hyperlink>
      <w:r w:rsidRPr="00524D73">
        <w:rPr>
          <w:rFonts w:ascii="Arial" w:eastAsiaTheme="minorEastAsia" w:hAnsi="Arial" w:cs="Arial"/>
        </w:rPr>
        <w:t>海岸”洋溢着</w:t>
      </w:r>
      <w:hyperlink r:id="rId128" w:history="1">
        <w:r w:rsidRPr="00524D73">
          <w:rPr>
            <w:rFonts w:ascii="Arial" w:eastAsiaTheme="minorEastAsia" w:hAnsi="Arial" w:cs="Arial"/>
          </w:rPr>
          <w:t>北美</w:t>
        </w:r>
      </w:hyperlink>
      <w:hyperlink r:id="rId129" w:history="1">
        <w:r w:rsidRPr="00524D73">
          <w:rPr>
            <w:rFonts w:ascii="Arial" w:eastAsiaTheme="minorEastAsia" w:hAnsi="Arial" w:cs="Arial"/>
          </w:rPr>
          <w:t>加州</w:t>
        </w:r>
      </w:hyperlink>
      <w:r w:rsidRPr="00524D73">
        <w:rPr>
          <w:rFonts w:ascii="Arial" w:eastAsiaTheme="minorEastAsia" w:hAnsi="Arial" w:cs="Arial"/>
        </w:rPr>
        <w:t>海岸的文化魅力和自然美景。在海涛奔腾、海岸嶙峋及宁静宜人的沙滩景致中，</w:t>
      </w:r>
      <w:hyperlink r:id="rId130" w:history="1">
        <w:r w:rsidRPr="00524D73">
          <w:rPr>
            <w:rFonts w:ascii="Arial" w:eastAsiaTheme="minorEastAsia" w:hAnsi="Arial" w:cs="Arial"/>
          </w:rPr>
          <w:t>海狮</w:t>
        </w:r>
      </w:hyperlink>
      <w:r w:rsidRPr="00524D73">
        <w:rPr>
          <w:rFonts w:ascii="Arial" w:eastAsiaTheme="minorEastAsia" w:hAnsi="Arial" w:cs="Arial"/>
        </w:rPr>
        <w:t>、</w:t>
      </w:r>
      <w:hyperlink r:id="rId131" w:history="1">
        <w:r w:rsidRPr="00524D73">
          <w:rPr>
            <w:rFonts w:ascii="Arial" w:eastAsiaTheme="minorEastAsia" w:hAnsi="Arial" w:cs="Arial"/>
          </w:rPr>
          <w:t>海豹</w:t>
        </w:r>
      </w:hyperlink>
      <w:r w:rsidRPr="00524D73">
        <w:rPr>
          <w:rFonts w:ascii="Arial" w:eastAsiaTheme="minorEastAsia" w:hAnsi="Arial" w:cs="Arial"/>
        </w:rPr>
        <w:t>乐陶陶地迎接着每一位游人。</w:t>
      </w:r>
    </w:p>
    <w:p w14:paraId="04E596A4" w14:textId="77777777" w:rsidR="00E8467E" w:rsidRPr="00524D73" w:rsidRDefault="00E8467E" w:rsidP="00524D73">
      <w:pPr>
        <w:rPr>
          <w:rFonts w:hint="eastAsia"/>
          <w:sz w:val="40"/>
          <w:szCs w:val="40"/>
        </w:rPr>
      </w:pPr>
    </w:p>
    <w:p w14:paraId="3A2ED2BB" w14:textId="77777777" w:rsidR="00E8467E" w:rsidRDefault="00E8467E" w:rsidP="00E8467E">
      <w:pPr>
        <w:pStyle w:val="Heading4"/>
        <w:numPr>
          <w:ilvl w:val="0"/>
          <w:numId w:val="13"/>
        </w:numPr>
        <w:rPr>
          <w:rFonts w:hint="eastAsia"/>
        </w:rPr>
      </w:pPr>
      <w:r>
        <w:t>香港迪士尼</w:t>
      </w:r>
      <w:r>
        <w:rPr>
          <w:rFonts w:ascii="Libian SC Regular" w:hAnsi="Libian SC Regular" w:cs="Libian SC Regular"/>
        </w:rPr>
        <w:t>乐</w:t>
      </w:r>
      <w:r>
        <w:t>园</w:t>
      </w:r>
    </w:p>
    <w:p w14:paraId="70C61AB0" w14:textId="033A0261" w:rsidR="00E8467E" w:rsidRPr="00E8467E" w:rsidRDefault="00E8467E" w:rsidP="00E8467E">
      <w:pPr>
        <w:rPr>
          <w:rFonts w:hint="eastAsia"/>
        </w:rPr>
      </w:pPr>
      <w:r>
        <w:rPr>
          <w:rFonts w:hint="eastAsia"/>
          <w:noProof/>
          <w:lang w:eastAsia="en-US"/>
        </w:rPr>
        <w:drawing>
          <wp:inline distT="0" distB="0" distL="0" distR="0" wp14:anchorId="637A0865" wp14:editId="0AEF6D54">
            <wp:extent cx="5270500" cy="4529455"/>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hini.jpg"/>
                    <pic:cNvPicPr/>
                  </pic:nvPicPr>
                  <pic:blipFill>
                    <a:blip r:embed="rId132">
                      <a:extLst>
                        <a:ext uri="{28A0092B-C50C-407E-A947-70E740481C1C}">
                          <a14:useLocalDpi xmlns:a14="http://schemas.microsoft.com/office/drawing/2010/main" val="0"/>
                        </a:ext>
                      </a:extLst>
                    </a:blip>
                    <a:stretch>
                      <a:fillRect/>
                    </a:stretch>
                  </pic:blipFill>
                  <pic:spPr>
                    <a:xfrm>
                      <a:off x="0" y="0"/>
                      <a:ext cx="5270500" cy="4529455"/>
                    </a:xfrm>
                    <a:prstGeom prst="rect">
                      <a:avLst/>
                    </a:prstGeom>
                  </pic:spPr>
                </pic:pic>
              </a:graphicData>
            </a:graphic>
          </wp:inline>
        </w:drawing>
      </w:r>
    </w:p>
    <w:p w14:paraId="31573444" w14:textId="77777777" w:rsidR="00E8467E" w:rsidRDefault="00E8467E" w:rsidP="00E8467E">
      <w:r>
        <w:t>香港迪士尼乐园是全球第五个以迪士尼乐园模式兴建、迪士尼全球的第十一个主题乐园，及首个根据加州迪士尼（包括睡公主城堡）为蓝本的主题乐园。到访香港迪士尼乐园的游客将会暂时远离现实世界，走进缤纷的童话故事王国，感受神秘奇幻的未来国度及惊险刺激的历险世界。</w:t>
      </w:r>
    </w:p>
    <w:p w14:paraId="797CD07E" w14:textId="77777777" w:rsidR="00E8467E" w:rsidRDefault="00E8467E" w:rsidP="00E8467E">
      <w:r>
        <w:t xml:space="preserve">　　香港迪士尼乐园面积126公顷，是全球面积最小的迪士尼乐园。不过，往后乐园还有多期的扩建工程，其中第一期扩建工程正在动工。香港地铁设有专用铁路迪斯尼线来往欣澳站及迪士尼站，为全世界第二条来往迪士尼的铁路专线。香港迪士尼乐园主题曲「让奇妙飞翔」由香港迪士尼名誉大使张学友主唱。而乐园的官方沟通语言为英文及中文（普通话及广东话）。</w:t>
      </w:r>
    </w:p>
    <w:p w14:paraId="44F03B8E" w14:textId="44577007" w:rsidR="00E8467E" w:rsidRPr="00524D73" w:rsidRDefault="00E8467E" w:rsidP="00E8467E">
      <w:r>
        <w:t xml:space="preserve">　　香港迪士尼乐园设有一些独一无二的特色景点、两家迪士尼主题酒店，以及多采多姿的购物、饮食和娱乐设施。乐园大致上包括四个主题区（美国加州8个，佛罗里达和东京各7个，巴黎5个），与其它迪士尼乐园相近，包括：美国小镇大街、探险世界、幻想世界和明日世界。除了家喻户晓的迪士尼经典故事及游乐设施外，香港迪士尼乐园还配合香港的文化特色，构思一些专为香港而设的游乐设施、娱乐表演及巡游。在乐园内还可寻得迪士尼的卡通人物米奇老鼠、小熊维尼、花木兰、灰姑娘、睡公主等。</w:t>
      </w:r>
    </w:p>
    <w:p w14:paraId="76D0D7B5" w14:textId="77777777" w:rsidR="00E8467E" w:rsidRDefault="00E8467E" w:rsidP="00524D73">
      <w:pPr>
        <w:rPr>
          <w:rFonts w:ascii="Arial" w:eastAsiaTheme="minorEastAsia" w:hAnsi="Arial" w:cs="Arial" w:hint="eastAsia"/>
        </w:rPr>
      </w:pPr>
    </w:p>
    <w:p w14:paraId="3F157A09" w14:textId="77777777" w:rsidR="00D24F37" w:rsidRPr="00524D73" w:rsidRDefault="00D24F37" w:rsidP="00E8467E">
      <w:pPr>
        <w:pStyle w:val="Heading4"/>
        <w:numPr>
          <w:ilvl w:val="0"/>
          <w:numId w:val="13"/>
        </w:numPr>
      </w:pPr>
      <w:r w:rsidRPr="00524D73">
        <w:rPr>
          <w:rFonts w:hint="eastAsia"/>
        </w:rPr>
        <w:t>赛马场</w:t>
      </w:r>
    </w:p>
    <w:p w14:paraId="622F09DA" w14:textId="4199ECCD" w:rsidR="0088366D" w:rsidRDefault="003B42A8" w:rsidP="00524D73">
      <w:pPr>
        <w:rPr>
          <w:rFonts w:hint="eastAsia"/>
        </w:rPr>
      </w:pPr>
      <w:hyperlink r:id="rId133" w:history="1">
        <w:r w:rsidR="0088366D" w:rsidRPr="00524D73">
          <w:t>香港</w:t>
        </w:r>
      </w:hyperlink>
      <w:r w:rsidR="0088366D" w:rsidRPr="00524D73">
        <w:t>沙田马场（Hong Kong Sha Tin Racecourse），全球设备最完善的马场之一，位于新界东部的沙田区，可容纳83,000名观众。1978年启用。在每年9月至翌年7月初马季期间，沙田马场每星期都会举行赛事，一般在星期三晚上或星期六/日的下午举行，每年都举办700多场赛事。场内设有全球最阔的彩色大屏幕，长70.4米，面积相等于4,500 部架叠起来的52厘米电视机，详尽显示每一场赛事的资料及赛果，马迷不会错失各马匹的表现。2008年作为北京奥运会马术项目的赛场。</w:t>
      </w:r>
    </w:p>
    <w:p w14:paraId="6015CDA0" w14:textId="6D2FFC52" w:rsidR="0041609E" w:rsidRPr="00524D73" w:rsidRDefault="0041609E" w:rsidP="00524D73">
      <w:pPr>
        <w:rPr>
          <w:rFonts w:hint="eastAsia"/>
        </w:rPr>
      </w:pPr>
      <w:r>
        <w:rPr>
          <w:rFonts w:hint="eastAsia"/>
          <w:noProof/>
          <w:lang w:eastAsia="en-US"/>
        </w:rPr>
        <w:drawing>
          <wp:inline distT="0" distB="0" distL="0" distR="0" wp14:anchorId="64EFC1FC" wp14:editId="2C3A958B">
            <wp:extent cx="5212080" cy="34747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ang.jpg"/>
                    <pic:cNvPicPr/>
                  </pic:nvPicPr>
                  <pic:blipFill>
                    <a:blip r:embed="rId134">
                      <a:extLst>
                        <a:ext uri="{28A0092B-C50C-407E-A947-70E740481C1C}">
                          <a14:useLocalDpi xmlns:a14="http://schemas.microsoft.com/office/drawing/2010/main" val="0"/>
                        </a:ext>
                      </a:extLst>
                    </a:blip>
                    <a:stretch>
                      <a:fillRect/>
                    </a:stretch>
                  </pic:blipFill>
                  <pic:spPr>
                    <a:xfrm>
                      <a:off x="0" y="0"/>
                      <a:ext cx="5212080" cy="3474720"/>
                    </a:xfrm>
                    <a:prstGeom prst="rect">
                      <a:avLst/>
                    </a:prstGeom>
                  </pic:spPr>
                </pic:pic>
              </a:graphicData>
            </a:graphic>
          </wp:inline>
        </w:drawing>
      </w:r>
    </w:p>
    <w:p w14:paraId="595D6DCE" w14:textId="1FB253A0" w:rsidR="0041609E" w:rsidRPr="00524D73" w:rsidRDefault="0088366D" w:rsidP="0041609E">
      <w:r w:rsidRPr="00524D73">
        <w:t>沙田马场位于新界东部的沙田区，由</w:t>
      </w:r>
      <w:hyperlink r:id="rId135" w:history="1">
        <w:r w:rsidRPr="00524D73">
          <w:t>香港赛马会</w:t>
        </w:r>
      </w:hyperlink>
      <w:r w:rsidRPr="00524D73">
        <w:t>兴建及管理，是香港的第二个赛马场地。沙田马场兴建时，是当年香港最庞大的单一填海工程。沙田马场参考世界先进的马场的设计，跑道属古典英式的顺时针方向，布局与美国贝蒙园及圣雅尼塔马场接近，为看台观众提供更广阔的视野。马场中央是景色秀丽的</w:t>
      </w:r>
      <w:hyperlink r:id="rId136" w:history="1">
        <w:r w:rsidRPr="00524D73">
          <w:t>彭福公园</w:t>
        </w:r>
      </w:hyperlink>
      <w:r w:rsidRPr="00524D73">
        <w:t>，为市民提供休憩空间。沙田马场位处沙田火炭，环境优雅，是现今世界上设施最完善的马场之一，世界知名。精密的全电脑化终端系统处理各项投注，十分简便。全香港还有约125个场外投注站，协助将投注资料接驳至赛马会的电脑网路。1996年及1997年的马季，全年投注总金额高达118.7亿美元。</w:t>
      </w:r>
    </w:p>
    <w:p w14:paraId="4B6BA4E7" w14:textId="55A9898C" w:rsidR="0088366D" w:rsidRPr="00524D73" w:rsidRDefault="0088366D" w:rsidP="00524D73">
      <w:r w:rsidRPr="00524D73">
        <w:t>沙田马场共有草、泥地赛道各一条，草地</w:t>
      </w:r>
      <w:hyperlink r:id="rId137" w:history="1">
        <w:r w:rsidRPr="00524D73">
          <w:t>跑道</w:t>
        </w:r>
      </w:hyperlink>
      <w:r w:rsidRPr="00524D73">
        <w:t>阔30.5米，1周长约1900米。场地水平是全球世界一流，现时每年均举行多项国际大赛，并吸引来自世界各地的顶级人马在此互相角逐。 沙田马场设有两座</w:t>
      </w:r>
      <w:hyperlink r:id="rId138" w:history="1">
        <w:r w:rsidRPr="00524D73">
          <w:t>看台</w:t>
        </w:r>
      </w:hyperlink>
      <w:r w:rsidRPr="00524D73">
        <w:t>，分为会员席及公众席。会员席招待会员及来宾，公众席则开放予公众人士及国门内外游客，入场费$10。看台设有投注大堂，饮食设施等，会员席亦设有会员，马主厢房等设施。</w:t>
      </w:r>
    </w:p>
    <w:p w14:paraId="7BA21412" w14:textId="77777777" w:rsidR="0088366D" w:rsidRPr="00524D73" w:rsidRDefault="0088366D" w:rsidP="00524D73">
      <w:r w:rsidRPr="00524D73">
        <w:t>香港赛马会仍不断改善沙田马场的</w:t>
      </w:r>
      <w:hyperlink r:id="rId139" w:history="1">
        <w:r w:rsidRPr="00524D73">
          <w:t>设施</w:t>
        </w:r>
      </w:hyperlink>
      <w:r w:rsidRPr="00524D73">
        <w:t>，在2003年启用了，世界最长的高解像彩色大屏幕，供马迷观赏赛事。2004年底，沙田马场设有首个可开合上盖的新马匹亮相圈，为马迷提供更方便舒适的环境。</w:t>
      </w:r>
    </w:p>
    <w:p w14:paraId="13E90043" w14:textId="77777777" w:rsidR="0088366D" w:rsidRPr="00524D73" w:rsidRDefault="0088366D" w:rsidP="00524D73">
      <w:pPr>
        <w:rPr>
          <w:rFonts w:ascii="Arial" w:eastAsiaTheme="minorEastAsia" w:hAnsi="Arial" w:cs="Arial"/>
        </w:rPr>
      </w:pPr>
      <w:r w:rsidRPr="00524D73">
        <w:rPr>
          <w:rFonts w:ascii="Arial" w:eastAsiaTheme="minorEastAsia" w:hAnsi="Arial" w:cs="Arial"/>
        </w:rPr>
        <w:t>马场交通方便，九广东铁马场站设有盖行人天桥直达马场，赛马日亦有各线</w:t>
      </w:r>
      <w:hyperlink r:id="rId140" w:history="1">
        <w:r w:rsidRPr="00524D73">
          <w:rPr>
            <w:rFonts w:ascii="Arial" w:eastAsiaTheme="minorEastAsia" w:hAnsi="Arial" w:cs="Arial"/>
          </w:rPr>
          <w:t>巴士</w:t>
        </w:r>
      </w:hyperlink>
      <w:r w:rsidRPr="00524D73">
        <w:rPr>
          <w:rFonts w:ascii="Arial" w:eastAsiaTheme="minorEastAsia" w:hAnsi="Arial" w:cs="Arial"/>
        </w:rPr>
        <w:t>直达。</w:t>
      </w:r>
    </w:p>
    <w:p w14:paraId="491E50EF" w14:textId="6CBBB86B" w:rsidR="0088366D" w:rsidRDefault="0088366D" w:rsidP="00524D73">
      <w:pPr>
        <w:rPr>
          <w:rFonts w:hint="eastAsia"/>
        </w:rPr>
      </w:pPr>
      <w:r w:rsidRPr="00524D73">
        <w:t>作为奥运</w:t>
      </w:r>
      <w:hyperlink r:id="rId141" w:history="1">
        <w:r w:rsidRPr="00524D73">
          <w:t>马术</w:t>
        </w:r>
      </w:hyperlink>
      <w:r w:rsidRPr="00524D73">
        <w:t>项目的赛场，香港沙田马场设施的精良程度创造了奥运史上多个一：赛马一次住进空调马房；一次在室内空调场地举行奥运比赛；一次在高尔夫球场进行越野赛……有着100多年历史的香港马场，早早就占据着“亚洲赛马老大”的地位，每年都举办700多场赛事。</w:t>
      </w:r>
    </w:p>
    <w:p w14:paraId="66473AD9" w14:textId="77777777" w:rsidR="0041609E" w:rsidRPr="00524D73" w:rsidRDefault="0041609E" w:rsidP="00524D73">
      <w:pPr>
        <w:rPr>
          <w:rFonts w:hint="eastAsia"/>
          <w:sz w:val="40"/>
          <w:szCs w:val="40"/>
        </w:rPr>
      </w:pPr>
    </w:p>
    <w:p w14:paraId="35F7888E" w14:textId="084CC2C7" w:rsidR="00D24F37" w:rsidRDefault="0041609E" w:rsidP="0041609E">
      <w:pPr>
        <w:pStyle w:val="Heading4"/>
        <w:numPr>
          <w:ilvl w:val="0"/>
          <w:numId w:val="13"/>
        </w:numPr>
        <w:rPr>
          <w:rFonts w:hint="eastAsia"/>
        </w:rPr>
      </w:pPr>
      <w:r>
        <w:rPr>
          <w:rFonts w:hint="eastAsia"/>
        </w:rPr>
        <w:t>太平山</w:t>
      </w:r>
    </w:p>
    <w:p w14:paraId="03D8FD26" w14:textId="22C29DB6" w:rsidR="0041609E" w:rsidRPr="0041609E" w:rsidRDefault="0041609E" w:rsidP="0041609E">
      <w:pPr>
        <w:rPr>
          <w:rFonts w:hint="eastAsia"/>
        </w:rPr>
      </w:pPr>
      <w:r>
        <w:rPr>
          <w:rFonts w:hint="eastAsia"/>
          <w:noProof/>
          <w:lang w:eastAsia="en-US"/>
        </w:rPr>
        <w:drawing>
          <wp:inline distT="0" distB="0" distL="0" distR="0" wp14:anchorId="1F2923F0" wp14:editId="7AF072CC">
            <wp:extent cx="5270500" cy="3525520"/>
            <wp:effectExtent l="0" t="0" r="1270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iping.jpg"/>
                    <pic:cNvPicPr/>
                  </pic:nvPicPr>
                  <pic:blipFill>
                    <a:blip r:embed="rId142">
                      <a:extLst>
                        <a:ext uri="{28A0092B-C50C-407E-A947-70E740481C1C}">
                          <a14:useLocalDpi xmlns:a14="http://schemas.microsoft.com/office/drawing/2010/main" val="0"/>
                        </a:ext>
                      </a:extLst>
                    </a:blip>
                    <a:stretch>
                      <a:fillRect/>
                    </a:stretch>
                  </pic:blipFill>
                  <pic:spPr>
                    <a:xfrm>
                      <a:off x="0" y="0"/>
                      <a:ext cx="5270500" cy="3525520"/>
                    </a:xfrm>
                    <a:prstGeom prst="rect">
                      <a:avLst/>
                    </a:prstGeom>
                  </pic:spPr>
                </pic:pic>
              </a:graphicData>
            </a:graphic>
          </wp:inline>
        </w:drawing>
      </w:r>
    </w:p>
    <w:p w14:paraId="5C1E12B5" w14:textId="77777777" w:rsidR="0088366D" w:rsidRPr="00524D73" w:rsidRDefault="0088366D" w:rsidP="00524D73">
      <w:pPr>
        <w:rPr>
          <w:rFonts w:ascii="Arial" w:eastAsiaTheme="minorEastAsia" w:hAnsi="Arial" w:cs="Arial"/>
        </w:rPr>
      </w:pPr>
      <w:r w:rsidRPr="00524D73">
        <w:rPr>
          <w:rFonts w:ascii="Arial" w:eastAsiaTheme="minorEastAsia" w:hAnsi="Arial" w:cs="Arial"/>
        </w:rPr>
        <w:t>太平山顶俗称扯</w:t>
      </w:r>
      <w:hyperlink r:id="rId143" w:history="1">
        <w:r w:rsidRPr="00524D73">
          <w:rPr>
            <w:rFonts w:ascii="Arial" w:eastAsiaTheme="minorEastAsia" w:hAnsi="Arial" w:cs="Arial"/>
          </w:rPr>
          <w:t>旗山</w:t>
        </w:r>
      </w:hyperlink>
      <w:r w:rsidRPr="00524D73">
        <w:rPr>
          <w:rFonts w:ascii="Arial" w:eastAsiaTheme="minorEastAsia" w:hAnsi="Arial" w:cs="Arial"/>
        </w:rPr>
        <w:t>，是游客必到的</w:t>
      </w:r>
      <w:hyperlink r:id="rId144" w:history="1">
        <w:r w:rsidRPr="00524D73">
          <w:rPr>
            <w:rFonts w:ascii="Arial" w:eastAsiaTheme="minorEastAsia" w:hAnsi="Arial" w:cs="Arial"/>
          </w:rPr>
          <w:t>旅游点</w:t>
        </w:r>
      </w:hyperlink>
      <w:r w:rsidRPr="00524D73">
        <w:rPr>
          <w:rFonts w:ascii="Arial" w:eastAsiaTheme="minorEastAsia" w:hAnsi="Arial" w:cs="Arial"/>
        </w:rPr>
        <w:t>。在这里可以俯瞰维多利亚港的香港岛，</w:t>
      </w:r>
      <w:hyperlink r:id="rId145" w:history="1">
        <w:r w:rsidRPr="00524D73">
          <w:rPr>
            <w:rFonts w:ascii="Arial" w:eastAsiaTheme="minorEastAsia" w:hAnsi="Arial" w:cs="Arial"/>
          </w:rPr>
          <w:t>九龙半岛</w:t>
        </w:r>
      </w:hyperlink>
      <w:r w:rsidRPr="00524D73">
        <w:rPr>
          <w:rFonts w:ascii="Arial" w:eastAsiaTheme="minorEastAsia" w:hAnsi="Arial" w:cs="Arial"/>
        </w:rPr>
        <w:t>两岸，日落后欣赏有「</w:t>
      </w:r>
      <w:hyperlink r:id="rId146" w:history="1">
        <w:r w:rsidRPr="00524D73">
          <w:rPr>
            <w:rFonts w:ascii="Arial" w:eastAsiaTheme="minorEastAsia" w:hAnsi="Arial" w:cs="Arial"/>
          </w:rPr>
          <w:t>东方之珠</w:t>
        </w:r>
      </w:hyperlink>
      <w:r w:rsidRPr="00524D73">
        <w:rPr>
          <w:rFonts w:ascii="Arial" w:eastAsiaTheme="minorEastAsia" w:hAnsi="Arial" w:cs="Arial"/>
        </w:rPr>
        <w:t>」美誉的夜景。山顶一带更是官绅名流的官邸所在。至于喜欢郊游的人士，可以由此起步，漫步小径古道或挑战港岛径。</w:t>
      </w:r>
    </w:p>
    <w:p w14:paraId="11254157" w14:textId="08C08E3D" w:rsidR="00D24F37" w:rsidRPr="00524D73" w:rsidRDefault="0088366D" w:rsidP="00524D73">
      <w:r w:rsidRPr="00524D73">
        <w:t>太平山俗称山顶，雄居香港岛的西部，海拔554米，是港岛最高的山峰，是香港岛之巅，也是俯瞰维多利亚港景色的最佳地点，游览香港的第一焦点。一直是香港的标志。它又称维多利亚峰或扯旗山，是港岛最负盛名的豪华高级住宅区。游览太平山，可以乘车从公路盘旋而上山顶。不过，更多的游客喜欢选择登山缆车，因为它是前往山顶既快捷又极富游览价值的</w:t>
      </w:r>
      <w:hyperlink r:id="rId147" w:history="1">
        <w:r w:rsidRPr="00524D73">
          <w:t>交通工具</w:t>
        </w:r>
      </w:hyperlink>
      <w:r w:rsidRPr="00524D73">
        <w:t>。</w:t>
      </w:r>
    </w:p>
    <w:p w14:paraId="0BA8E959" w14:textId="765FCACC" w:rsidR="0088366D" w:rsidRPr="00524D73" w:rsidRDefault="0088366D" w:rsidP="00524D73">
      <w:r w:rsidRPr="00524D73">
        <w:rPr>
          <w:rFonts w:hint="eastAsia"/>
        </w:rPr>
        <w:t>地名由来</w:t>
      </w:r>
    </w:p>
    <w:p w14:paraId="6A0CB613" w14:textId="77777777" w:rsidR="0088366D" w:rsidRPr="00524D73" w:rsidRDefault="0088366D" w:rsidP="00524D73">
      <w:r w:rsidRPr="00524D73">
        <w:t>扯旗山意思即是悬挂旗帜的山。地名由来有三：</w:t>
      </w:r>
    </w:p>
    <w:p w14:paraId="5985C14F" w14:textId="094D4918" w:rsidR="0088366D" w:rsidRPr="00524D73" w:rsidRDefault="0088366D" w:rsidP="0041609E">
      <w:r w:rsidRPr="00524D73">
        <w:t>相传</w:t>
      </w:r>
      <w:hyperlink r:id="rId148" w:history="1">
        <w:r w:rsidRPr="00524D73">
          <w:t>清朝</w:t>
        </w:r>
      </w:hyperlink>
      <w:r w:rsidRPr="00524D73">
        <w:t>海盗张保仔盘踞香港岛时，曾利用该山峰作为瞭望台。因常用旗语联络，每遇船只即以扯旗为号，通知海上同党；</w:t>
      </w:r>
      <w:r w:rsidR="0041609E" w:rsidRPr="00524D73">
        <w:t xml:space="preserve"> </w:t>
      </w:r>
    </w:p>
    <w:p w14:paraId="7B55E97C" w14:textId="77777777" w:rsidR="0088366D" w:rsidRPr="00524D73" w:rsidRDefault="0088366D" w:rsidP="00524D73">
      <w:pPr>
        <w:rPr>
          <w:rFonts w:ascii="Arial" w:eastAsia="宋体" w:hAnsi="Arial" w:cs="Arial"/>
        </w:rPr>
      </w:pPr>
      <w:r w:rsidRPr="00524D73">
        <w:rPr>
          <w:rFonts w:ascii="Arial" w:eastAsia="宋体" w:hAnsi="Arial" w:cs="Arial"/>
        </w:rPr>
        <w:t>太平山亦曾被英国人以</w:t>
      </w:r>
      <w:hyperlink r:id="rId149" w:history="1">
        <w:r w:rsidRPr="00524D73">
          <w:rPr>
            <w:rFonts w:ascii="Arial" w:eastAsia="宋体" w:hAnsi="Arial" w:cs="Arial"/>
          </w:rPr>
          <w:t>维多利亚女王</w:t>
        </w:r>
      </w:hyperlink>
      <w:r w:rsidRPr="00524D73">
        <w:rPr>
          <w:rFonts w:ascii="Arial" w:eastAsia="宋体" w:hAnsi="Arial" w:cs="Arial"/>
        </w:rPr>
        <w:t>的名字命名为</w:t>
      </w:r>
      <w:hyperlink r:id="rId150" w:history="1">
        <w:r w:rsidRPr="00524D73">
          <w:rPr>
            <w:rFonts w:ascii="Arial" w:eastAsia="宋体" w:hAnsi="Arial" w:cs="Arial"/>
          </w:rPr>
          <w:t>维多利亚山</w:t>
        </w:r>
      </w:hyperlink>
      <w:r w:rsidRPr="00524D73">
        <w:rPr>
          <w:rFonts w:ascii="Arial" w:eastAsia="宋体" w:hAnsi="Arial" w:cs="Arial"/>
        </w:rPr>
        <w:t>（Victoria Peak）。此亦是英语中太平山常用的名称。</w:t>
      </w:r>
    </w:p>
    <w:p w14:paraId="5E1D5D86" w14:textId="29EB2891" w:rsidR="0088366D" w:rsidRPr="00524D73" w:rsidRDefault="0088366D" w:rsidP="00524D73">
      <w:r w:rsidRPr="00524D73">
        <w:t>太平山的其他名称有炉峰、柯士甸山（Mount Austin）和硬头山 。</w:t>
      </w:r>
    </w:p>
    <w:p w14:paraId="7E29E6C0" w14:textId="7676CAE8" w:rsidR="0088366D" w:rsidRPr="00524D73" w:rsidRDefault="0088366D" w:rsidP="00524D73">
      <w:r w:rsidRPr="00524D73">
        <w:rPr>
          <w:rFonts w:hint="eastAsia"/>
        </w:rPr>
        <w:t>覆盖范围</w:t>
      </w:r>
    </w:p>
    <w:p w14:paraId="7E9F18B9" w14:textId="5E87D122" w:rsidR="0088366D" w:rsidRPr="00524D73" w:rsidRDefault="0088366D" w:rsidP="0041609E">
      <w:pPr>
        <w:rPr>
          <w:rFonts w:ascii="Arial" w:eastAsia="微软雅黑" w:hAnsi="Arial" w:cs="Arial"/>
        </w:rPr>
      </w:pPr>
      <w:r w:rsidRPr="00524D73">
        <w:t>太平山历史攸久，拥有多个名称，而不同的名称所指的范围亦有所不同。</w:t>
      </w:r>
    </w:p>
    <w:p w14:paraId="1A32A0E0" w14:textId="77777777" w:rsidR="00F55CF0" w:rsidRPr="00524D73" w:rsidRDefault="00F55CF0" w:rsidP="00524D73"/>
    <w:p w14:paraId="6B42AE08" w14:textId="77777777" w:rsidR="00F55CF0" w:rsidRPr="00524D73" w:rsidRDefault="00F55CF0" w:rsidP="00524D73"/>
    <w:sectPr w:rsidR="00F55CF0" w:rsidRPr="00524D73" w:rsidSect="00524D73">
      <w:footerReference w:type="even" r:id="rId151"/>
      <w:footerReference w:type="default" r:id="rId152"/>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59A45D" w14:textId="77777777" w:rsidR="00E8467E" w:rsidRDefault="00E8467E" w:rsidP="003E1607">
      <w:r>
        <w:separator/>
      </w:r>
    </w:p>
  </w:endnote>
  <w:endnote w:type="continuationSeparator" w:id="0">
    <w:p w14:paraId="37C6D88C" w14:textId="77777777" w:rsidR="00E8467E" w:rsidRDefault="00E8467E" w:rsidP="003E16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黑体">
    <w:charset w:val="50"/>
    <w:family w:val="auto"/>
    <w:pitch w:val="variable"/>
    <w:sig w:usb0="00000001" w:usb1="080E0000" w:usb2="00000010" w:usb3="00000000" w:csb0="00040000" w:csb1="00000000"/>
  </w:font>
  <w:font w:name="Heiti SC Light">
    <w:panose1 w:val="02000000000000000000"/>
    <w:charset w:val="50"/>
    <w:family w:val="auto"/>
    <w:pitch w:val="variable"/>
    <w:sig w:usb0="8000002F" w:usb1="080E004A" w:usb2="00000010" w:usb3="00000000" w:csb0="0004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ibian SC Regular">
    <w:panose1 w:val="02010800040101010101"/>
    <w:charset w:val="00"/>
    <w:family w:val="auto"/>
    <w:pitch w:val="variable"/>
    <w:sig w:usb0="00000003" w:usb1="080F0000" w:usb2="00000000" w:usb3="00000000" w:csb0="00040001" w:csb1="00000000"/>
  </w:font>
  <w:font w:name="微软雅黑">
    <w:altName w:val="Arial Unicode MS"/>
    <w:charset w:val="50"/>
    <w:family w:val="auto"/>
    <w:pitch w:val="variable"/>
    <w:sig w:usb0="80000287" w:usb1="280F3C52" w:usb2="00000016" w:usb3="00000000" w:csb0="0004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07AD06" w14:textId="77777777" w:rsidR="00E8467E" w:rsidRDefault="00E8467E" w:rsidP="00524D7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C7BF8E1" w14:textId="77777777" w:rsidR="00E8467E" w:rsidRDefault="00E8467E" w:rsidP="00524D7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8194D2" w14:textId="77777777" w:rsidR="00E8467E" w:rsidRDefault="00E8467E" w:rsidP="00524D7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1609E">
      <w:rPr>
        <w:rStyle w:val="PageNumber"/>
        <w:noProof/>
      </w:rPr>
      <w:t>2</w:t>
    </w:r>
    <w:r>
      <w:rPr>
        <w:rStyle w:val="PageNumber"/>
      </w:rPr>
      <w:fldChar w:fldCharType="end"/>
    </w:r>
  </w:p>
  <w:p w14:paraId="211DFD0D" w14:textId="77777777" w:rsidR="00E8467E" w:rsidRDefault="00E8467E" w:rsidP="00524D7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F36635" w14:textId="77777777" w:rsidR="00E8467E" w:rsidRDefault="00E8467E" w:rsidP="003E1607">
      <w:r>
        <w:separator/>
      </w:r>
    </w:p>
  </w:footnote>
  <w:footnote w:type="continuationSeparator" w:id="0">
    <w:p w14:paraId="3BC679CE" w14:textId="77777777" w:rsidR="00E8467E" w:rsidRDefault="00E8467E" w:rsidP="003E160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B3E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C8E4AE0"/>
    <w:multiLevelType w:val="hybridMultilevel"/>
    <w:tmpl w:val="4D2AD8EA"/>
    <w:lvl w:ilvl="0" w:tplc="3C52A9BA">
      <w:start w:val="1"/>
      <w:numFmt w:val="decimal"/>
      <w:lvlText w:val="%1."/>
      <w:lvlJc w:val="left"/>
      <w:pPr>
        <w:ind w:left="1440" w:hanging="360"/>
      </w:pPr>
      <w:rPr>
        <w:rFonts w:asciiTheme="majorHAnsi" w:eastAsiaTheme="majorEastAsia" w:hAnsiTheme="majorHAnsi" w:cstheme="majorBidi"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3AF4B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51152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49D519D"/>
    <w:multiLevelType w:val="hybridMultilevel"/>
    <w:tmpl w:val="4532F12E"/>
    <w:lvl w:ilvl="0" w:tplc="3C52A9BA">
      <w:start w:val="1"/>
      <w:numFmt w:val="decimal"/>
      <w:lvlText w:val="%1."/>
      <w:lvlJc w:val="left"/>
      <w:pPr>
        <w:ind w:left="720" w:hanging="360"/>
      </w:pPr>
      <w:rPr>
        <w:rFonts w:asciiTheme="majorHAnsi" w:eastAsiaTheme="majorEastAsia" w:hAnsiTheme="majorHAnsi" w:cstheme="majorBidi"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9F7233F"/>
    <w:multiLevelType w:val="hybridMultilevel"/>
    <w:tmpl w:val="D3D07632"/>
    <w:lvl w:ilvl="0" w:tplc="3C52A9BA">
      <w:start w:val="1"/>
      <w:numFmt w:val="decimal"/>
      <w:lvlText w:val="%1."/>
      <w:lvlJc w:val="left"/>
      <w:pPr>
        <w:ind w:left="720" w:hanging="360"/>
      </w:pPr>
      <w:rPr>
        <w:rFonts w:asciiTheme="majorHAnsi" w:eastAsiaTheme="majorEastAsia" w:hAnsiTheme="majorHAnsi" w:cstheme="majorBidi"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1F07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1F11D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C6245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4AC1C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93167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2C02F5F"/>
    <w:multiLevelType w:val="multilevel"/>
    <w:tmpl w:val="0409001F"/>
    <w:lvl w:ilvl="0">
      <w:start w:val="1"/>
      <w:numFmt w:val="decimal"/>
      <w:lvlText w:val="%1."/>
      <w:lvlJc w:val="left"/>
      <w:pPr>
        <w:ind w:left="360" w:hanging="360"/>
      </w:pPr>
      <w:rPr>
        <w:rFonts w:hint="eastAsia"/>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2E5398F"/>
    <w:multiLevelType w:val="multilevel"/>
    <w:tmpl w:val="0409001F"/>
    <w:lvl w:ilvl="0">
      <w:start w:val="1"/>
      <w:numFmt w:val="decimal"/>
      <w:lvlText w:val="%1."/>
      <w:lvlJc w:val="left"/>
      <w:pPr>
        <w:ind w:left="360" w:hanging="360"/>
      </w:pPr>
      <w:rPr>
        <w:rFonts w:hint="eastAsia"/>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1"/>
  </w:num>
  <w:num w:numId="3">
    <w:abstractNumId w:val="12"/>
  </w:num>
  <w:num w:numId="4">
    <w:abstractNumId w:val="4"/>
  </w:num>
  <w:num w:numId="5">
    <w:abstractNumId w:val="0"/>
  </w:num>
  <w:num w:numId="6">
    <w:abstractNumId w:val="11"/>
  </w:num>
  <w:num w:numId="7">
    <w:abstractNumId w:val="10"/>
  </w:num>
  <w:num w:numId="8">
    <w:abstractNumId w:val="7"/>
  </w:num>
  <w:num w:numId="9">
    <w:abstractNumId w:val="2"/>
  </w:num>
  <w:num w:numId="10">
    <w:abstractNumId w:val="9"/>
  </w:num>
  <w:num w:numId="11">
    <w:abstractNumId w:val="6"/>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7FE0"/>
    <w:rsid w:val="00097FE0"/>
    <w:rsid w:val="000C485D"/>
    <w:rsid w:val="000C492D"/>
    <w:rsid w:val="001E4785"/>
    <w:rsid w:val="002812D8"/>
    <w:rsid w:val="0037656E"/>
    <w:rsid w:val="003B42A8"/>
    <w:rsid w:val="003E1607"/>
    <w:rsid w:val="0041609E"/>
    <w:rsid w:val="004F223F"/>
    <w:rsid w:val="00524D73"/>
    <w:rsid w:val="005548DA"/>
    <w:rsid w:val="005744BF"/>
    <w:rsid w:val="005E7A80"/>
    <w:rsid w:val="007A1E2E"/>
    <w:rsid w:val="007A464D"/>
    <w:rsid w:val="00866E20"/>
    <w:rsid w:val="0088366D"/>
    <w:rsid w:val="008963C9"/>
    <w:rsid w:val="00905522"/>
    <w:rsid w:val="009158FF"/>
    <w:rsid w:val="00997B53"/>
    <w:rsid w:val="00A367A3"/>
    <w:rsid w:val="00AC750A"/>
    <w:rsid w:val="00D24F37"/>
    <w:rsid w:val="00D821EF"/>
    <w:rsid w:val="00E8467E"/>
    <w:rsid w:val="00EE3F98"/>
    <w:rsid w:val="00F55CF0"/>
    <w:rsid w:val="00F80CFE"/>
    <w:rsid w:val="00FA6420"/>
    <w:rsid w:val="00FB5E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197244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1607"/>
    <w:rPr>
      <w:rFonts w:ascii="黑体" w:eastAsia="黑体" w:hAnsi="黑体" w:cs="宋体"/>
      <w:sz w:val="28"/>
      <w:szCs w:val="28"/>
      <w:lang w:eastAsia="zh-CN"/>
    </w:rPr>
  </w:style>
  <w:style w:type="paragraph" w:styleId="Heading1">
    <w:name w:val="heading 1"/>
    <w:basedOn w:val="Normal"/>
    <w:next w:val="Normal"/>
    <w:link w:val="Heading1Char"/>
    <w:uiPriority w:val="9"/>
    <w:qFormat/>
    <w:rsid w:val="001E478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Heading1"/>
    <w:next w:val="Normal"/>
    <w:link w:val="Heading2Char"/>
    <w:uiPriority w:val="9"/>
    <w:unhideWhenUsed/>
    <w:qFormat/>
    <w:rsid w:val="008963C9"/>
    <w:pPr>
      <w:outlineLvl w:val="1"/>
    </w:pPr>
    <w:rPr>
      <w:rFonts w:ascii="黑体" w:eastAsia="黑体" w:hAnsi="黑体"/>
    </w:rPr>
  </w:style>
  <w:style w:type="paragraph" w:styleId="Heading3">
    <w:name w:val="heading 3"/>
    <w:basedOn w:val="Normal"/>
    <w:next w:val="Normal"/>
    <w:link w:val="Heading3Char"/>
    <w:uiPriority w:val="9"/>
    <w:unhideWhenUsed/>
    <w:qFormat/>
    <w:rsid w:val="00524D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4D7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158F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158F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1E4785"/>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1E4785"/>
    <w:pPr>
      <w:ind w:left="720"/>
      <w:contextualSpacing/>
    </w:pPr>
  </w:style>
  <w:style w:type="character" w:customStyle="1" w:styleId="Heading2Char">
    <w:name w:val="Heading 2 Char"/>
    <w:basedOn w:val="DefaultParagraphFont"/>
    <w:link w:val="Heading2"/>
    <w:uiPriority w:val="9"/>
    <w:rsid w:val="008963C9"/>
    <w:rPr>
      <w:rFonts w:ascii="黑体" w:eastAsia="黑体" w:hAnsi="黑体" w:cstheme="majorBidi"/>
      <w:b/>
      <w:bCs/>
      <w:color w:val="345A8A" w:themeColor="accent1" w:themeShade="B5"/>
      <w:sz w:val="32"/>
      <w:szCs w:val="32"/>
      <w:lang w:eastAsia="zh-CN"/>
    </w:rPr>
  </w:style>
  <w:style w:type="paragraph" w:styleId="Header">
    <w:name w:val="header"/>
    <w:basedOn w:val="Normal"/>
    <w:link w:val="HeaderChar"/>
    <w:uiPriority w:val="99"/>
    <w:unhideWhenUsed/>
    <w:rsid w:val="00D821EF"/>
    <w:pPr>
      <w:tabs>
        <w:tab w:val="center" w:pos="4320"/>
        <w:tab w:val="right" w:pos="8640"/>
      </w:tabs>
    </w:pPr>
  </w:style>
  <w:style w:type="character" w:customStyle="1" w:styleId="HeaderChar">
    <w:name w:val="Header Char"/>
    <w:basedOn w:val="DefaultParagraphFont"/>
    <w:link w:val="Header"/>
    <w:uiPriority w:val="99"/>
    <w:rsid w:val="00D821EF"/>
    <w:rPr>
      <w:rFonts w:ascii="黑体" w:eastAsia="黑体" w:hAnsi="黑体"/>
    </w:rPr>
  </w:style>
  <w:style w:type="paragraph" w:styleId="Footer">
    <w:name w:val="footer"/>
    <w:basedOn w:val="Normal"/>
    <w:link w:val="FooterChar"/>
    <w:uiPriority w:val="99"/>
    <w:unhideWhenUsed/>
    <w:rsid w:val="00D821EF"/>
    <w:pPr>
      <w:tabs>
        <w:tab w:val="center" w:pos="4320"/>
        <w:tab w:val="right" w:pos="8640"/>
      </w:tabs>
    </w:pPr>
  </w:style>
  <w:style w:type="character" w:customStyle="1" w:styleId="FooterChar">
    <w:name w:val="Footer Char"/>
    <w:basedOn w:val="DefaultParagraphFont"/>
    <w:link w:val="Footer"/>
    <w:uiPriority w:val="99"/>
    <w:rsid w:val="00D821EF"/>
    <w:rPr>
      <w:rFonts w:ascii="黑体" w:eastAsia="黑体" w:hAnsi="黑体"/>
    </w:rPr>
  </w:style>
  <w:style w:type="table" w:styleId="TableGrid">
    <w:name w:val="Table Grid"/>
    <w:basedOn w:val="TableNormal"/>
    <w:uiPriority w:val="59"/>
    <w:rsid w:val="004F223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F37"/>
    <w:rPr>
      <w:rFonts w:ascii="Heiti SC Light" w:eastAsia="Heiti SC Light"/>
      <w:sz w:val="18"/>
      <w:szCs w:val="18"/>
    </w:rPr>
  </w:style>
  <w:style w:type="character" w:customStyle="1" w:styleId="BalloonTextChar">
    <w:name w:val="Balloon Text Char"/>
    <w:basedOn w:val="DefaultParagraphFont"/>
    <w:link w:val="BalloonText"/>
    <w:uiPriority w:val="99"/>
    <w:semiHidden/>
    <w:rsid w:val="00D24F37"/>
    <w:rPr>
      <w:rFonts w:ascii="Heiti SC Light" w:eastAsia="Heiti SC Light" w:hAnsi="黑体"/>
      <w:sz w:val="18"/>
      <w:szCs w:val="18"/>
    </w:rPr>
  </w:style>
  <w:style w:type="character" w:customStyle="1" w:styleId="Heading3Char">
    <w:name w:val="Heading 3 Char"/>
    <w:basedOn w:val="DefaultParagraphFont"/>
    <w:link w:val="Heading3"/>
    <w:uiPriority w:val="9"/>
    <w:rsid w:val="00524D73"/>
    <w:rPr>
      <w:rFonts w:asciiTheme="majorHAnsi" w:eastAsiaTheme="majorEastAsia" w:hAnsiTheme="majorHAnsi" w:cstheme="majorBidi"/>
      <w:b/>
      <w:bCs/>
      <w:color w:val="4F81BD" w:themeColor="accent1"/>
      <w:sz w:val="28"/>
      <w:szCs w:val="28"/>
      <w:lang w:eastAsia="zh-CN"/>
    </w:rPr>
  </w:style>
  <w:style w:type="paragraph" w:styleId="Index1">
    <w:name w:val="index 1"/>
    <w:basedOn w:val="Normal"/>
    <w:next w:val="Normal"/>
    <w:autoRedefine/>
    <w:uiPriority w:val="99"/>
    <w:unhideWhenUsed/>
    <w:rsid w:val="00524D73"/>
    <w:pPr>
      <w:ind w:left="280" w:hanging="280"/>
    </w:pPr>
  </w:style>
  <w:style w:type="paragraph" w:styleId="Index2">
    <w:name w:val="index 2"/>
    <w:basedOn w:val="Normal"/>
    <w:next w:val="Normal"/>
    <w:autoRedefine/>
    <w:uiPriority w:val="99"/>
    <w:unhideWhenUsed/>
    <w:rsid w:val="00524D73"/>
    <w:pPr>
      <w:ind w:left="560" w:hanging="280"/>
    </w:pPr>
  </w:style>
  <w:style w:type="paragraph" w:styleId="Index3">
    <w:name w:val="index 3"/>
    <w:basedOn w:val="Normal"/>
    <w:next w:val="Normal"/>
    <w:autoRedefine/>
    <w:uiPriority w:val="99"/>
    <w:unhideWhenUsed/>
    <w:rsid w:val="00524D73"/>
    <w:pPr>
      <w:ind w:left="840" w:hanging="280"/>
    </w:pPr>
  </w:style>
  <w:style w:type="paragraph" w:styleId="Index4">
    <w:name w:val="index 4"/>
    <w:basedOn w:val="Normal"/>
    <w:next w:val="Normal"/>
    <w:autoRedefine/>
    <w:uiPriority w:val="99"/>
    <w:unhideWhenUsed/>
    <w:rsid w:val="00524D73"/>
    <w:pPr>
      <w:ind w:left="1120" w:hanging="280"/>
    </w:pPr>
  </w:style>
  <w:style w:type="paragraph" w:styleId="Index5">
    <w:name w:val="index 5"/>
    <w:basedOn w:val="Normal"/>
    <w:next w:val="Normal"/>
    <w:autoRedefine/>
    <w:uiPriority w:val="99"/>
    <w:unhideWhenUsed/>
    <w:rsid w:val="00524D73"/>
    <w:pPr>
      <w:ind w:left="1400" w:hanging="280"/>
    </w:pPr>
  </w:style>
  <w:style w:type="paragraph" w:styleId="Index6">
    <w:name w:val="index 6"/>
    <w:basedOn w:val="Normal"/>
    <w:next w:val="Normal"/>
    <w:autoRedefine/>
    <w:uiPriority w:val="99"/>
    <w:unhideWhenUsed/>
    <w:rsid w:val="00524D73"/>
    <w:pPr>
      <w:ind w:left="1680" w:hanging="280"/>
    </w:pPr>
  </w:style>
  <w:style w:type="paragraph" w:styleId="Index7">
    <w:name w:val="index 7"/>
    <w:basedOn w:val="Normal"/>
    <w:next w:val="Normal"/>
    <w:autoRedefine/>
    <w:uiPriority w:val="99"/>
    <w:unhideWhenUsed/>
    <w:rsid w:val="00524D73"/>
    <w:pPr>
      <w:ind w:left="1960" w:hanging="280"/>
    </w:pPr>
  </w:style>
  <w:style w:type="paragraph" w:styleId="Index8">
    <w:name w:val="index 8"/>
    <w:basedOn w:val="Normal"/>
    <w:next w:val="Normal"/>
    <w:autoRedefine/>
    <w:uiPriority w:val="99"/>
    <w:unhideWhenUsed/>
    <w:rsid w:val="00524D73"/>
    <w:pPr>
      <w:ind w:left="2240" w:hanging="280"/>
    </w:pPr>
  </w:style>
  <w:style w:type="paragraph" w:styleId="Index9">
    <w:name w:val="index 9"/>
    <w:basedOn w:val="Normal"/>
    <w:next w:val="Normal"/>
    <w:autoRedefine/>
    <w:uiPriority w:val="99"/>
    <w:unhideWhenUsed/>
    <w:rsid w:val="00524D73"/>
    <w:pPr>
      <w:ind w:left="2520" w:hanging="280"/>
    </w:pPr>
  </w:style>
  <w:style w:type="paragraph" w:styleId="IndexHeading">
    <w:name w:val="index heading"/>
    <w:basedOn w:val="Normal"/>
    <w:next w:val="Index1"/>
    <w:uiPriority w:val="99"/>
    <w:unhideWhenUsed/>
    <w:rsid w:val="00524D73"/>
  </w:style>
  <w:style w:type="character" w:styleId="PageNumber">
    <w:name w:val="page number"/>
    <w:basedOn w:val="DefaultParagraphFont"/>
    <w:uiPriority w:val="99"/>
    <w:semiHidden/>
    <w:unhideWhenUsed/>
    <w:rsid w:val="00524D73"/>
  </w:style>
  <w:style w:type="paragraph" w:styleId="DocumentMap">
    <w:name w:val="Document Map"/>
    <w:basedOn w:val="Normal"/>
    <w:link w:val="DocumentMapChar"/>
    <w:uiPriority w:val="99"/>
    <w:semiHidden/>
    <w:unhideWhenUsed/>
    <w:rsid w:val="00524D73"/>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524D73"/>
    <w:rPr>
      <w:rFonts w:ascii="Lucida Grande" w:eastAsia="黑体" w:hAnsi="Lucida Grande" w:cs="Lucida Grande"/>
      <w:lang w:eastAsia="zh-CN"/>
    </w:rPr>
  </w:style>
  <w:style w:type="character" w:customStyle="1" w:styleId="Heading4Char">
    <w:name w:val="Heading 4 Char"/>
    <w:basedOn w:val="DefaultParagraphFont"/>
    <w:link w:val="Heading4"/>
    <w:uiPriority w:val="9"/>
    <w:rsid w:val="00524D73"/>
    <w:rPr>
      <w:rFonts w:asciiTheme="majorHAnsi" w:eastAsiaTheme="majorEastAsia" w:hAnsiTheme="majorHAnsi" w:cstheme="majorBidi"/>
      <w:b/>
      <w:bCs/>
      <w:i/>
      <w:iCs/>
      <w:color w:val="4F81BD" w:themeColor="accent1"/>
      <w:sz w:val="28"/>
      <w:szCs w:val="28"/>
      <w:lang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1607"/>
    <w:rPr>
      <w:rFonts w:ascii="黑体" w:eastAsia="黑体" w:hAnsi="黑体" w:cs="宋体"/>
      <w:sz w:val="28"/>
      <w:szCs w:val="28"/>
      <w:lang w:eastAsia="zh-CN"/>
    </w:rPr>
  </w:style>
  <w:style w:type="paragraph" w:styleId="Heading1">
    <w:name w:val="heading 1"/>
    <w:basedOn w:val="Normal"/>
    <w:next w:val="Normal"/>
    <w:link w:val="Heading1Char"/>
    <w:uiPriority w:val="9"/>
    <w:qFormat/>
    <w:rsid w:val="001E478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Heading1"/>
    <w:next w:val="Normal"/>
    <w:link w:val="Heading2Char"/>
    <w:uiPriority w:val="9"/>
    <w:unhideWhenUsed/>
    <w:qFormat/>
    <w:rsid w:val="008963C9"/>
    <w:pPr>
      <w:outlineLvl w:val="1"/>
    </w:pPr>
    <w:rPr>
      <w:rFonts w:ascii="黑体" w:eastAsia="黑体" w:hAnsi="黑体"/>
    </w:rPr>
  </w:style>
  <w:style w:type="paragraph" w:styleId="Heading3">
    <w:name w:val="heading 3"/>
    <w:basedOn w:val="Normal"/>
    <w:next w:val="Normal"/>
    <w:link w:val="Heading3Char"/>
    <w:uiPriority w:val="9"/>
    <w:unhideWhenUsed/>
    <w:qFormat/>
    <w:rsid w:val="00524D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4D7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158F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158F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1E4785"/>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1E4785"/>
    <w:pPr>
      <w:ind w:left="720"/>
      <w:contextualSpacing/>
    </w:pPr>
  </w:style>
  <w:style w:type="character" w:customStyle="1" w:styleId="Heading2Char">
    <w:name w:val="Heading 2 Char"/>
    <w:basedOn w:val="DefaultParagraphFont"/>
    <w:link w:val="Heading2"/>
    <w:uiPriority w:val="9"/>
    <w:rsid w:val="008963C9"/>
    <w:rPr>
      <w:rFonts w:ascii="黑体" w:eastAsia="黑体" w:hAnsi="黑体" w:cstheme="majorBidi"/>
      <w:b/>
      <w:bCs/>
      <w:color w:val="345A8A" w:themeColor="accent1" w:themeShade="B5"/>
      <w:sz w:val="32"/>
      <w:szCs w:val="32"/>
      <w:lang w:eastAsia="zh-CN"/>
    </w:rPr>
  </w:style>
  <w:style w:type="paragraph" w:styleId="Header">
    <w:name w:val="header"/>
    <w:basedOn w:val="Normal"/>
    <w:link w:val="HeaderChar"/>
    <w:uiPriority w:val="99"/>
    <w:unhideWhenUsed/>
    <w:rsid w:val="00D821EF"/>
    <w:pPr>
      <w:tabs>
        <w:tab w:val="center" w:pos="4320"/>
        <w:tab w:val="right" w:pos="8640"/>
      </w:tabs>
    </w:pPr>
  </w:style>
  <w:style w:type="character" w:customStyle="1" w:styleId="HeaderChar">
    <w:name w:val="Header Char"/>
    <w:basedOn w:val="DefaultParagraphFont"/>
    <w:link w:val="Header"/>
    <w:uiPriority w:val="99"/>
    <w:rsid w:val="00D821EF"/>
    <w:rPr>
      <w:rFonts w:ascii="黑体" w:eastAsia="黑体" w:hAnsi="黑体"/>
    </w:rPr>
  </w:style>
  <w:style w:type="paragraph" w:styleId="Footer">
    <w:name w:val="footer"/>
    <w:basedOn w:val="Normal"/>
    <w:link w:val="FooterChar"/>
    <w:uiPriority w:val="99"/>
    <w:unhideWhenUsed/>
    <w:rsid w:val="00D821EF"/>
    <w:pPr>
      <w:tabs>
        <w:tab w:val="center" w:pos="4320"/>
        <w:tab w:val="right" w:pos="8640"/>
      </w:tabs>
    </w:pPr>
  </w:style>
  <w:style w:type="character" w:customStyle="1" w:styleId="FooterChar">
    <w:name w:val="Footer Char"/>
    <w:basedOn w:val="DefaultParagraphFont"/>
    <w:link w:val="Footer"/>
    <w:uiPriority w:val="99"/>
    <w:rsid w:val="00D821EF"/>
    <w:rPr>
      <w:rFonts w:ascii="黑体" w:eastAsia="黑体" w:hAnsi="黑体"/>
    </w:rPr>
  </w:style>
  <w:style w:type="table" w:styleId="TableGrid">
    <w:name w:val="Table Grid"/>
    <w:basedOn w:val="TableNormal"/>
    <w:uiPriority w:val="59"/>
    <w:rsid w:val="004F223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F37"/>
    <w:rPr>
      <w:rFonts w:ascii="Heiti SC Light" w:eastAsia="Heiti SC Light"/>
      <w:sz w:val="18"/>
      <w:szCs w:val="18"/>
    </w:rPr>
  </w:style>
  <w:style w:type="character" w:customStyle="1" w:styleId="BalloonTextChar">
    <w:name w:val="Balloon Text Char"/>
    <w:basedOn w:val="DefaultParagraphFont"/>
    <w:link w:val="BalloonText"/>
    <w:uiPriority w:val="99"/>
    <w:semiHidden/>
    <w:rsid w:val="00D24F37"/>
    <w:rPr>
      <w:rFonts w:ascii="Heiti SC Light" w:eastAsia="Heiti SC Light" w:hAnsi="黑体"/>
      <w:sz w:val="18"/>
      <w:szCs w:val="18"/>
    </w:rPr>
  </w:style>
  <w:style w:type="character" w:customStyle="1" w:styleId="Heading3Char">
    <w:name w:val="Heading 3 Char"/>
    <w:basedOn w:val="DefaultParagraphFont"/>
    <w:link w:val="Heading3"/>
    <w:uiPriority w:val="9"/>
    <w:rsid w:val="00524D73"/>
    <w:rPr>
      <w:rFonts w:asciiTheme="majorHAnsi" w:eastAsiaTheme="majorEastAsia" w:hAnsiTheme="majorHAnsi" w:cstheme="majorBidi"/>
      <w:b/>
      <w:bCs/>
      <w:color w:val="4F81BD" w:themeColor="accent1"/>
      <w:sz w:val="28"/>
      <w:szCs w:val="28"/>
      <w:lang w:eastAsia="zh-CN"/>
    </w:rPr>
  </w:style>
  <w:style w:type="paragraph" w:styleId="Index1">
    <w:name w:val="index 1"/>
    <w:basedOn w:val="Normal"/>
    <w:next w:val="Normal"/>
    <w:autoRedefine/>
    <w:uiPriority w:val="99"/>
    <w:unhideWhenUsed/>
    <w:rsid w:val="00524D73"/>
    <w:pPr>
      <w:ind w:left="280" w:hanging="280"/>
    </w:pPr>
  </w:style>
  <w:style w:type="paragraph" w:styleId="Index2">
    <w:name w:val="index 2"/>
    <w:basedOn w:val="Normal"/>
    <w:next w:val="Normal"/>
    <w:autoRedefine/>
    <w:uiPriority w:val="99"/>
    <w:unhideWhenUsed/>
    <w:rsid w:val="00524D73"/>
    <w:pPr>
      <w:ind w:left="560" w:hanging="280"/>
    </w:pPr>
  </w:style>
  <w:style w:type="paragraph" w:styleId="Index3">
    <w:name w:val="index 3"/>
    <w:basedOn w:val="Normal"/>
    <w:next w:val="Normal"/>
    <w:autoRedefine/>
    <w:uiPriority w:val="99"/>
    <w:unhideWhenUsed/>
    <w:rsid w:val="00524D73"/>
    <w:pPr>
      <w:ind w:left="840" w:hanging="280"/>
    </w:pPr>
  </w:style>
  <w:style w:type="paragraph" w:styleId="Index4">
    <w:name w:val="index 4"/>
    <w:basedOn w:val="Normal"/>
    <w:next w:val="Normal"/>
    <w:autoRedefine/>
    <w:uiPriority w:val="99"/>
    <w:unhideWhenUsed/>
    <w:rsid w:val="00524D73"/>
    <w:pPr>
      <w:ind w:left="1120" w:hanging="280"/>
    </w:pPr>
  </w:style>
  <w:style w:type="paragraph" w:styleId="Index5">
    <w:name w:val="index 5"/>
    <w:basedOn w:val="Normal"/>
    <w:next w:val="Normal"/>
    <w:autoRedefine/>
    <w:uiPriority w:val="99"/>
    <w:unhideWhenUsed/>
    <w:rsid w:val="00524D73"/>
    <w:pPr>
      <w:ind w:left="1400" w:hanging="280"/>
    </w:pPr>
  </w:style>
  <w:style w:type="paragraph" w:styleId="Index6">
    <w:name w:val="index 6"/>
    <w:basedOn w:val="Normal"/>
    <w:next w:val="Normal"/>
    <w:autoRedefine/>
    <w:uiPriority w:val="99"/>
    <w:unhideWhenUsed/>
    <w:rsid w:val="00524D73"/>
    <w:pPr>
      <w:ind w:left="1680" w:hanging="280"/>
    </w:pPr>
  </w:style>
  <w:style w:type="paragraph" w:styleId="Index7">
    <w:name w:val="index 7"/>
    <w:basedOn w:val="Normal"/>
    <w:next w:val="Normal"/>
    <w:autoRedefine/>
    <w:uiPriority w:val="99"/>
    <w:unhideWhenUsed/>
    <w:rsid w:val="00524D73"/>
    <w:pPr>
      <w:ind w:left="1960" w:hanging="280"/>
    </w:pPr>
  </w:style>
  <w:style w:type="paragraph" w:styleId="Index8">
    <w:name w:val="index 8"/>
    <w:basedOn w:val="Normal"/>
    <w:next w:val="Normal"/>
    <w:autoRedefine/>
    <w:uiPriority w:val="99"/>
    <w:unhideWhenUsed/>
    <w:rsid w:val="00524D73"/>
    <w:pPr>
      <w:ind w:left="2240" w:hanging="280"/>
    </w:pPr>
  </w:style>
  <w:style w:type="paragraph" w:styleId="Index9">
    <w:name w:val="index 9"/>
    <w:basedOn w:val="Normal"/>
    <w:next w:val="Normal"/>
    <w:autoRedefine/>
    <w:uiPriority w:val="99"/>
    <w:unhideWhenUsed/>
    <w:rsid w:val="00524D73"/>
    <w:pPr>
      <w:ind w:left="2520" w:hanging="280"/>
    </w:pPr>
  </w:style>
  <w:style w:type="paragraph" w:styleId="IndexHeading">
    <w:name w:val="index heading"/>
    <w:basedOn w:val="Normal"/>
    <w:next w:val="Index1"/>
    <w:uiPriority w:val="99"/>
    <w:unhideWhenUsed/>
    <w:rsid w:val="00524D73"/>
  </w:style>
  <w:style w:type="character" w:styleId="PageNumber">
    <w:name w:val="page number"/>
    <w:basedOn w:val="DefaultParagraphFont"/>
    <w:uiPriority w:val="99"/>
    <w:semiHidden/>
    <w:unhideWhenUsed/>
    <w:rsid w:val="00524D73"/>
  </w:style>
  <w:style w:type="paragraph" w:styleId="DocumentMap">
    <w:name w:val="Document Map"/>
    <w:basedOn w:val="Normal"/>
    <w:link w:val="DocumentMapChar"/>
    <w:uiPriority w:val="99"/>
    <w:semiHidden/>
    <w:unhideWhenUsed/>
    <w:rsid w:val="00524D73"/>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524D73"/>
    <w:rPr>
      <w:rFonts w:ascii="Lucida Grande" w:eastAsia="黑体" w:hAnsi="Lucida Grande" w:cs="Lucida Grande"/>
      <w:lang w:eastAsia="zh-CN"/>
    </w:rPr>
  </w:style>
  <w:style w:type="character" w:customStyle="1" w:styleId="Heading4Char">
    <w:name w:val="Heading 4 Char"/>
    <w:basedOn w:val="DefaultParagraphFont"/>
    <w:link w:val="Heading4"/>
    <w:uiPriority w:val="9"/>
    <w:rsid w:val="00524D73"/>
    <w:rPr>
      <w:rFonts w:asciiTheme="majorHAnsi" w:eastAsiaTheme="majorEastAsia" w:hAnsiTheme="majorHAnsi" w:cstheme="majorBidi"/>
      <w:b/>
      <w:bCs/>
      <w:i/>
      <w:iCs/>
      <w:color w:val="4F81BD" w:themeColor="accent1"/>
      <w:sz w:val="28"/>
      <w:szCs w:val="2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8734805">
      <w:bodyDiv w:val="1"/>
      <w:marLeft w:val="0"/>
      <w:marRight w:val="0"/>
      <w:marTop w:val="0"/>
      <w:marBottom w:val="0"/>
      <w:divBdr>
        <w:top w:val="none" w:sz="0" w:space="0" w:color="auto"/>
        <w:left w:val="none" w:sz="0" w:space="0" w:color="auto"/>
        <w:bottom w:val="none" w:sz="0" w:space="0" w:color="auto"/>
        <w:right w:val="none" w:sz="0" w:space="0" w:color="auto"/>
      </w:divBdr>
    </w:div>
    <w:div w:id="1061755631">
      <w:bodyDiv w:val="1"/>
      <w:marLeft w:val="0"/>
      <w:marRight w:val="0"/>
      <w:marTop w:val="0"/>
      <w:marBottom w:val="0"/>
      <w:divBdr>
        <w:top w:val="none" w:sz="0" w:space="0" w:color="auto"/>
        <w:left w:val="none" w:sz="0" w:space="0" w:color="auto"/>
        <w:bottom w:val="none" w:sz="0" w:space="0" w:color="auto"/>
        <w:right w:val="none" w:sz="0" w:space="0" w:color="auto"/>
      </w:divBdr>
    </w:div>
    <w:div w:id="203870044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3.jpg"/><Relationship Id="rId11" Type="http://schemas.openxmlformats.org/officeDocument/2006/relationships/hyperlink" Target="http://www.tianfusoftwarepark.com/" TargetMode="External"/><Relationship Id="rId12" Type="http://schemas.openxmlformats.org/officeDocument/2006/relationships/hyperlink" Target="http://www.tianfusoftwarepark.com/" TargetMode="External"/><Relationship Id="rId13" Type="http://schemas.openxmlformats.org/officeDocument/2006/relationships/hyperlink" Target="http://www.tianfusoftwarepark.com/" TargetMode="External"/><Relationship Id="rId14" Type="http://schemas.openxmlformats.org/officeDocument/2006/relationships/image" Target="media/image4.jpg"/><Relationship Id="rId15" Type="http://schemas.openxmlformats.org/officeDocument/2006/relationships/hyperlink" Target="http://www.tianfusoftwarepark.com/" TargetMode="External"/><Relationship Id="rId16" Type="http://schemas.openxmlformats.org/officeDocument/2006/relationships/image" Target="media/image5.jpg"/><Relationship Id="rId17" Type="http://schemas.openxmlformats.org/officeDocument/2006/relationships/hyperlink" Target="http://baike.baidu.com/view/163959.htm" TargetMode="External"/><Relationship Id="rId18" Type="http://schemas.openxmlformats.org/officeDocument/2006/relationships/hyperlink" Target="http://baike.baidu.com/view/2594132.htm" TargetMode="External"/><Relationship Id="rId19" Type="http://schemas.openxmlformats.org/officeDocument/2006/relationships/hyperlink" Target="http://baike.baidu.com/view/2188850.htm" TargetMode="External"/><Relationship Id="rId60" Type="http://schemas.openxmlformats.org/officeDocument/2006/relationships/hyperlink" Target="http://baike.baidu.com/view/171547.htm" TargetMode="External"/><Relationship Id="rId61" Type="http://schemas.openxmlformats.org/officeDocument/2006/relationships/hyperlink" Target="http://baike.baidu.com/view/1379677.htm" TargetMode="External"/><Relationship Id="rId62" Type="http://schemas.openxmlformats.org/officeDocument/2006/relationships/hyperlink" Target="http://baike.baidu.com/view/531590.htm" TargetMode="External"/><Relationship Id="rId63" Type="http://schemas.openxmlformats.org/officeDocument/2006/relationships/hyperlink" Target="http://baike.baidu.com/view/2508663.htm" TargetMode="External"/><Relationship Id="rId64" Type="http://schemas.openxmlformats.org/officeDocument/2006/relationships/hyperlink" Target="http://baike.baidu.com/view/71135.htm" TargetMode="External"/><Relationship Id="rId65" Type="http://schemas.openxmlformats.org/officeDocument/2006/relationships/hyperlink" Target="http://baike.baidu.com/view/3929.htm" TargetMode="External"/><Relationship Id="rId66" Type="http://schemas.openxmlformats.org/officeDocument/2006/relationships/hyperlink" Target="http://baike.baidu.com/view/255554.htm" TargetMode="External"/><Relationship Id="rId67" Type="http://schemas.openxmlformats.org/officeDocument/2006/relationships/hyperlink" Target="http://baike.baidu.com/view/133541.htm" TargetMode="External"/><Relationship Id="rId68" Type="http://schemas.openxmlformats.org/officeDocument/2006/relationships/hyperlink" Target="http://baike.baidu.com/view/1554.htm" TargetMode="External"/><Relationship Id="rId69" Type="http://schemas.openxmlformats.org/officeDocument/2006/relationships/hyperlink" Target="http://baike.baidu.com/view/53427.htm" TargetMode="External"/><Relationship Id="rId120" Type="http://schemas.openxmlformats.org/officeDocument/2006/relationships/hyperlink" Target="http://baike.baidu.com/view/20086.htm" TargetMode="External"/><Relationship Id="rId121" Type="http://schemas.openxmlformats.org/officeDocument/2006/relationships/hyperlink" Target="http://baike.baidu.com/view/450382.htm" TargetMode="External"/><Relationship Id="rId122" Type="http://schemas.openxmlformats.org/officeDocument/2006/relationships/hyperlink" Target="http://baike.baidu.com/view/1167586.htm" TargetMode="External"/><Relationship Id="rId123" Type="http://schemas.openxmlformats.org/officeDocument/2006/relationships/hyperlink" Target="http://baike.baidu.com/view/801529.htm" TargetMode="External"/><Relationship Id="rId124" Type="http://schemas.openxmlformats.org/officeDocument/2006/relationships/hyperlink" Target="http://baike.baidu.com/subview/2098/4965994.htm" TargetMode="External"/><Relationship Id="rId125" Type="http://schemas.openxmlformats.org/officeDocument/2006/relationships/hyperlink" Target="http://baike.baidu.com/view/2860.htm" TargetMode="External"/><Relationship Id="rId126" Type="http://schemas.openxmlformats.org/officeDocument/2006/relationships/hyperlink" Target="http://baike.baidu.com/view/27863.htm" TargetMode="External"/><Relationship Id="rId127" Type="http://schemas.openxmlformats.org/officeDocument/2006/relationships/hyperlink" Target="http://baike.baidu.com/view/1955.htm" TargetMode="External"/><Relationship Id="rId128" Type="http://schemas.openxmlformats.org/officeDocument/2006/relationships/hyperlink" Target="http://baike.baidu.com/view/595143.htm" TargetMode="External"/><Relationship Id="rId129" Type="http://schemas.openxmlformats.org/officeDocument/2006/relationships/hyperlink" Target="http://baike.baidu.com/view/526914.htm" TargetMode="External"/><Relationship Id="rId40" Type="http://schemas.openxmlformats.org/officeDocument/2006/relationships/image" Target="media/image7.jpeg"/><Relationship Id="rId41" Type="http://schemas.openxmlformats.org/officeDocument/2006/relationships/hyperlink" Target="http://baike.baidu.com/view/84921.htm" TargetMode="External"/><Relationship Id="rId42" Type="http://schemas.openxmlformats.org/officeDocument/2006/relationships/hyperlink" Target="http://baike.baidu.com/view/2585.htm" TargetMode="External"/><Relationship Id="rId90" Type="http://schemas.openxmlformats.org/officeDocument/2006/relationships/hyperlink" Target="http://baike.baidu.com/view/1022820.htm" TargetMode="External"/><Relationship Id="rId91" Type="http://schemas.openxmlformats.org/officeDocument/2006/relationships/hyperlink" Target="http://baike.baidu.com/view/272368.htm" TargetMode="External"/><Relationship Id="rId92" Type="http://schemas.openxmlformats.org/officeDocument/2006/relationships/hyperlink" Target="http://baike.baidu.com/view/7866.htm" TargetMode="External"/><Relationship Id="rId93" Type="http://schemas.openxmlformats.org/officeDocument/2006/relationships/hyperlink" Target="http://baike.baidu.com/subview/2468/8069356.htm" TargetMode="External"/><Relationship Id="rId94" Type="http://schemas.openxmlformats.org/officeDocument/2006/relationships/hyperlink" Target="http://baike.baidu.com/view/958755.htm" TargetMode="External"/><Relationship Id="rId95" Type="http://schemas.openxmlformats.org/officeDocument/2006/relationships/hyperlink" Target="http://baike.baidu.com/view/414253.htm" TargetMode="External"/><Relationship Id="rId96" Type="http://schemas.openxmlformats.org/officeDocument/2006/relationships/hyperlink" Target="http://baike.baidu.com/view/551549.htm" TargetMode="External"/><Relationship Id="rId101" Type="http://schemas.openxmlformats.org/officeDocument/2006/relationships/hyperlink" Target="http://baike.baidu.com/view/151126.htm" TargetMode="External"/><Relationship Id="rId102" Type="http://schemas.openxmlformats.org/officeDocument/2006/relationships/hyperlink" Target="http://baike.baidu.com/view/1081113.htm" TargetMode="External"/><Relationship Id="rId103" Type="http://schemas.openxmlformats.org/officeDocument/2006/relationships/hyperlink" Target="http://baike.baidu.com/view/51767.htm" TargetMode="External"/><Relationship Id="rId104" Type="http://schemas.openxmlformats.org/officeDocument/2006/relationships/hyperlink" Target="http://baike.baidu.com/view/2860.htm" TargetMode="External"/><Relationship Id="rId105" Type="http://schemas.openxmlformats.org/officeDocument/2006/relationships/hyperlink" Target="http://baike.baidu.com/view/90711.htm" TargetMode="External"/><Relationship Id="rId106" Type="http://schemas.openxmlformats.org/officeDocument/2006/relationships/hyperlink" Target="http://baike.baidu.com/view/4446854.htm" TargetMode="External"/><Relationship Id="rId107" Type="http://schemas.openxmlformats.org/officeDocument/2006/relationships/hyperlink" Target="http://baike.baidu.com/view/6604.htm" TargetMode="External"/><Relationship Id="rId108" Type="http://schemas.openxmlformats.org/officeDocument/2006/relationships/hyperlink" Target="http://baike.baidu.com/view/20366.htm" TargetMode="External"/><Relationship Id="rId109" Type="http://schemas.openxmlformats.org/officeDocument/2006/relationships/hyperlink" Target="http://baike.baidu.com/view/2918.htm" TargetMode="External"/><Relationship Id="rId97" Type="http://schemas.openxmlformats.org/officeDocument/2006/relationships/hyperlink" Target="http://baike.baidu.com/view/1081113.htm" TargetMode="External"/><Relationship Id="rId98" Type="http://schemas.openxmlformats.org/officeDocument/2006/relationships/hyperlink" Target="http://baike.baidu.com/view/1120344.htm" TargetMode="External"/><Relationship Id="rId99" Type="http://schemas.openxmlformats.org/officeDocument/2006/relationships/hyperlink" Target="http://baike.baidu.com/view/1081113.htm" TargetMode="External"/><Relationship Id="rId43" Type="http://schemas.openxmlformats.org/officeDocument/2006/relationships/hyperlink" Target="http://baike.baidu.com/view/2621.htm" TargetMode="External"/><Relationship Id="rId44" Type="http://schemas.openxmlformats.org/officeDocument/2006/relationships/hyperlink" Target="http://baike.baidu.com/view/353240.htm" TargetMode="External"/><Relationship Id="rId45" Type="http://schemas.openxmlformats.org/officeDocument/2006/relationships/hyperlink" Target="http://baike.baidu.com/view/57659.htm" TargetMode="External"/><Relationship Id="rId46" Type="http://schemas.openxmlformats.org/officeDocument/2006/relationships/hyperlink" Target="http://baike.baidu.com/view/5073.htm" TargetMode="External"/><Relationship Id="rId47" Type="http://schemas.openxmlformats.org/officeDocument/2006/relationships/hyperlink" Target="http://baike.baidu.com/view/20838.htm" TargetMode="External"/><Relationship Id="rId48" Type="http://schemas.openxmlformats.org/officeDocument/2006/relationships/hyperlink" Target="http://baike.baidu.com/subview/3537/6927833.htm" TargetMode="External"/><Relationship Id="rId49" Type="http://schemas.openxmlformats.org/officeDocument/2006/relationships/hyperlink" Target="http://baike.baidu.com/view/7627.htm" TargetMode="External"/><Relationship Id="rId100" Type="http://schemas.openxmlformats.org/officeDocument/2006/relationships/hyperlink" Target="http://baike.baidu.com/view/133573.htm" TargetMode="External"/><Relationship Id="rId150" Type="http://schemas.openxmlformats.org/officeDocument/2006/relationships/hyperlink" Target="http://baike.baidu.com/view/4569706.htm" TargetMode="External"/><Relationship Id="rId151" Type="http://schemas.openxmlformats.org/officeDocument/2006/relationships/footer" Target="footer1.xml"/><Relationship Id="rId152" Type="http://schemas.openxmlformats.org/officeDocument/2006/relationships/footer" Target="footer2.xml"/><Relationship Id="rId153" Type="http://schemas.openxmlformats.org/officeDocument/2006/relationships/fontTable" Target="fontTable.xml"/><Relationship Id="rId154" Type="http://schemas.openxmlformats.org/officeDocument/2006/relationships/theme" Target="theme/theme1.xml"/><Relationship Id="rId20" Type="http://schemas.openxmlformats.org/officeDocument/2006/relationships/hyperlink" Target="http://baike.baidu.com/view/10303014.htm" TargetMode="External"/><Relationship Id="rId21" Type="http://schemas.openxmlformats.org/officeDocument/2006/relationships/hyperlink" Target="http://baike.baidu.com/subview/76914/6023158.htm" TargetMode="External"/><Relationship Id="rId22" Type="http://schemas.openxmlformats.org/officeDocument/2006/relationships/hyperlink" Target="http://baike.baidu.com/subview/2347/6593662.htm" TargetMode="External"/><Relationship Id="rId70" Type="http://schemas.openxmlformats.org/officeDocument/2006/relationships/hyperlink" Target="http://baike.baidu.com/view/151814.htm" TargetMode="External"/><Relationship Id="rId71" Type="http://schemas.openxmlformats.org/officeDocument/2006/relationships/hyperlink" Target="http://baike.baidu.com/view/9914655.htm" TargetMode="External"/><Relationship Id="rId72" Type="http://schemas.openxmlformats.org/officeDocument/2006/relationships/image" Target="media/image10.jpg"/><Relationship Id="rId73" Type="http://schemas.openxmlformats.org/officeDocument/2006/relationships/hyperlink" Target="http://baike.baidu.com/view/2607.htm" TargetMode="External"/><Relationship Id="rId74" Type="http://schemas.openxmlformats.org/officeDocument/2006/relationships/hyperlink" Target="http://baike.baidu.com/view/578468.htm" TargetMode="External"/><Relationship Id="rId75" Type="http://schemas.openxmlformats.org/officeDocument/2006/relationships/hyperlink" Target="http://baike.baidu.com/view/596035.htm" TargetMode="External"/><Relationship Id="rId76" Type="http://schemas.openxmlformats.org/officeDocument/2006/relationships/hyperlink" Target="http://baike.baidu.com/view/26448.htm" TargetMode="External"/><Relationship Id="rId77" Type="http://schemas.openxmlformats.org/officeDocument/2006/relationships/hyperlink" Target="http://baike.baidu.com/view/36375.htm" TargetMode="External"/><Relationship Id="rId78" Type="http://schemas.openxmlformats.org/officeDocument/2006/relationships/hyperlink" Target="http://baike.baidu.com/view/2398.htm" TargetMode="External"/><Relationship Id="rId79" Type="http://schemas.openxmlformats.org/officeDocument/2006/relationships/hyperlink" Target="http://baike.baidu.com/view/1638700.htm" TargetMode="External"/><Relationship Id="rId23" Type="http://schemas.openxmlformats.org/officeDocument/2006/relationships/hyperlink" Target="http://baike.baidu.com/subview/6213/7799424.htm" TargetMode="External"/><Relationship Id="rId24" Type="http://schemas.openxmlformats.org/officeDocument/2006/relationships/hyperlink" Target="http://baike.baidu.com/subview/2328/5235912.htm" TargetMode="External"/><Relationship Id="rId25" Type="http://schemas.openxmlformats.org/officeDocument/2006/relationships/hyperlink" Target="http://baike.baidu.com/view/163959.htm" TargetMode="External"/><Relationship Id="rId26" Type="http://schemas.openxmlformats.org/officeDocument/2006/relationships/hyperlink" Target="http://baike.baidu.com/view/2188850.htm" TargetMode="External"/><Relationship Id="rId27" Type="http://schemas.openxmlformats.org/officeDocument/2006/relationships/hyperlink" Target="http://baike.baidu.com/view/126229.htm" TargetMode="External"/><Relationship Id="rId28" Type="http://schemas.openxmlformats.org/officeDocument/2006/relationships/hyperlink" Target="http://baike.baidu.com/view/3045870.htm" TargetMode="External"/><Relationship Id="rId29" Type="http://schemas.openxmlformats.org/officeDocument/2006/relationships/hyperlink" Target="http://baike.baidu.com/view/297370.htm" TargetMode="External"/><Relationship Id="rId130" Type="http://schemas.openxmlformats.org/officeDocument/2006/relationships/hyperlink" Target="http://baike.baidu.com/view/43269.htm" TargetMode="External"/><Relationship Id="rId131" Type="http://schemas.openxmlformats.org/officeDocument/2006/relationships/hyperlink" Target="http://baike.baidu.com/view/43254.htm" TargetMode="External"/><Relationship Id="rId132" Type="http://schemas.openxmlformats.org/officeDocument/2006/relationships/image" Target="media/image12.jpg"/><Relationship Id="rId133" Type="http://schemas.openxmlformats.org/officeDocument/2006/relationships/hyperlink" Target="http://baike.baidu.com/view/2607.htm" TargetMode="External"/><Relationship Id="rId134" Type="http://schemas.openxmlformats.org/officeDocument/2006/relationships/image" Target="media/image13.jpg"/><Relationship Id="rId135" Type="http://schemas.openxmlformats.org/officeDocument/2006/relationships/hyperlink" Target="http://baike.baidu.com/view/79199.htm" TargetMode="External"/><Relationship Id="rId136" Type="http://schemas.openxmlformats.org/officeDocument/2006/relationships/hyperlink" Target="http://baike.baidu.com/view/1050303.htm" TargetMode="External"/><Relationship Id="rId137" Type="http://schemas.openxmlformats.org/officeDocument/2006/relationships/hyperlink" Target="http://baike.baidu.com/view/399332.htm" TargetMode="External"/><Relationship Id="rId138" Type="http://schemas.openxmlformats.org/officeDocument/2006/relationships/hyperlink" Target="http://baike.baidu.com/view/833119.htm" TargetMode="External"/><Relationship Id="rId139" Type="http://schemas.openxmlformats.org/officeDocument/2006/relationships/hyperlink" Target="http://baike.baidu.com/view/906633.htm"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image" Target="media/image2.jpeg"/><Relationship Id="rId50" Type="http://schemas.openxmlformats.org/officeDocument/2006/relationships/hyperlink" Target="http://baike.baidu.com/view/142816.htm" TargetMode="External"/><Relationship Id="rId51" Type="http://schemas.openxmlformats.org/officeDocument/2006/relationships/image" Target="media/image8.jpg"/><Relationship Id="rId52" Type="http://schemas.openxmlformats.org/officeDocument/2006/relationships/hyperlink" Target="http://baike.baidu.com/view/2585.htm" TargetMode="External"/><Relationship Id="rId53" Type="http://schemas.openxmlformats.org/officeDocument/2006/relationships/hyperlink" Target="http://baike.baidu.com/view/890966.htm" TargetMode="External"/><Relationship Id="rId54" Type="http://schemas.openxmlformats.org/officeDocument/2006/relationships/hyperlink" Target="http://baike.baidu.com/view/546560.htm" TargetMode="External"/><Relationship Id="rId55" Type="http://schemas.openxmlformats.org/officeDocument/2006/relationships/hyperlink" Target="http://baike.baidu.com/view/149170.htm" TargetMode="External"/><Relationship Id="rId56" Type="http://schemas.openxmlformats.org/officeDocument/2006/relationships/hyperlink" Target="http://baike.baidu.com/view/255365.htm" TargetMode="External"/><Relationship Id="rId57" Type="http://schemas.openxmlformats.org/officeDocument/2006/relationships/image" Target="media/image9.jpg"/><Relationship Id="rId58" Type="http://schemas.openxmlformats.org/officeDocument/2006/relationships/hyperlink" Target="http://baike.baidu.com/view/1582244.htm" TargetMode="External"/><Relationship Id="rId59" Type="http://schemas.openxmlformats.org/officeDocument/2006/relationships/hyperlink" Target="http://baike.baidu.com/view/70123.htm" TargetMode="External"/><Relationship Id="rId110" Type="http://schemas.openxmlformats.org/officeDocument/2006/relationships/hyperlink" Target="http://baike.baidu.com/view/455780.htm" TargetMode="External"/><Relationship Id="rId111" Type="http://schemas.openxmlformats.org/officeDocument/2006/relationships/hyperlink" Target="http://baike.baidu.com/view/9213534.htm" TargetMode="External"/><Relationship Id="rId112" Type="http://schemas.openxmlformats.org/officeDocument/2006/relationships/hyperlink" Target="http://baike.baidu.com/view/2607.htm" TargetMode="External"/><Relationship Id="rId113" Type="http://schemas.openxmlformats.org/officeDocument/2006/relationships/hyperlink" Target="http://baike.baidu.com/view/2860.htm" TargetMode="External"/><Relationship Id="rId114" Type="http://schemas.openxmlformats.org/officeDocument/2006/relationships/hyperlink" Target="http://baike.baidu.com/view/1081113.htm" TargetMode="External"/><Relationship Id="rId115" Type="http://schemas.openxmlformats.org/officeDocument/2006/relationships/hyperlink" Target="http://baike.baidu.com/view/1081113.htm" TargetMode="External"/><Relationship Id="rId116" Type="http://schemas.openxmlformats.org/officeDocument/2006/relationships/hyperlink" Target="http://baike.baidu.com/view/1120344.htm" TargetMode="External"/><Relationship Id="rId117" Type="http://schemas.openxmlformats.org/officeDocument/2006/relationships/hyperlink" Target="http://baike.baidu.com/view/209742.htm" TargetMode="External"/><Relationship Id="rId118" Type="http://schemas.openxmlformats.org/officeDocument/2006/relationships/hyperlink" Target="http://baike.baidu.com/view/2607.htm" TargetMode="External"/><Relationship Id="rId119" Type="http://schemas.openxmlformats.org/officeDocument/2006/relationships/hyperlink" Target="http://baike.baidu.com/view/2860.htm" TargetMode="External"/><Relationship Id="rId30" Type="http://schemas.openxmlformats.org/officeDocument/2006/relationships/hyperlink" Target="http://baike.baidu.com/view/65672.htm" TargetMode="External"/><Relationship Id="rId31" Type="http://schemas.openxmlformats.org/officeDocument/2006/relationships/hyperlink" Target="http://baike.baidu.com/view/32943.htm" TargetMode="External"/><Relationship Id="rId32" Type="http://schemas.openxmlformats.org/officeDocument/2006/relationships/hyperlink" Target="http://baike.baidu.com/view/246993.htm" TargetMode="External"/><Relationship Id="rId33" Type="http://schemas.openxmlformats.org/officeDocument/2006/relationships/hyperlink" Target="http://baike.baidu.com/view/5817.htm" TargetMode="External"/><Relationship Id="rId34" Type="http://schemas.openxmlformats.org/officeDocument/2006/relationships/hyperlink" Target="http://baike.baidu.com/view/722832.htm" TargetMode="External"/><Relationship Id="rId35" Type="http://schemas.openxmlformats.org/officeDocument/2006/relationships/image" Target="media/image6.jpg"/><Relationship Id="rId36" Type="http://schemas.openxmlformats.org/officeDocument/2006/relationships/hyperlink" Target="http://baike.baidu.com/view/338240.htm" TargetMode="External"/><Relationship Id="rId37" Type="http://schemas.openxmlformats.org/officeDocument/2006/relationships/hyperlink" Target="http://baike.baidu.com/view/8401.htm" TargetMode="External"/><Relationship Id="rId38" Type="http://schemas.openxmlformats.org/officeDocument/2006/relationships/hyperlink" Target="http://baike.baidu.com/view/548532.htm" TargetMode="External"/><Relationship Id="rId39" Type="http://schemas.openxmlformats.org/officeDocument/2006/relationships/hyperlink" Target="http://baike.baidu.com/view/640081.htm" TargetMode="External"/><Relationship Id="rId80" Type="http://schemas.openxmlformats.org/officeDocument/2006/relationships/hyperlink" Target="http://baike.baidu.com/view/5670.htm" TargetMode="External"/><Relationship Id="rId81" Type="http://schemas.openxmlformats.org/officeDocument/2006/relationships/hyperlink" Target="http://baike.baidu.com/view/23757.htm" TargetMode="External"/><Relationship Id="rId82" Type="http://schemas.openxmlformats.org/officeDocument/2006/relationships/hyperlink" Target="http://baike.baidu.com/view/16133.htm" TargetMode="External"/><Relationship Id="rId83" Type="http://schemas.openxmlformats.org/officeDocument/2006/relationships/hyperlink" Target="http://baike.baidu.com/view/2110791.htm" TargetMode="External"/><Relationship Id="rId84" Type="http://schemas.openxmlformats.org/officeDocument/2006/relationships/hyperlink" Target="http://baike.baidu.com/view/51980.htm" TargetMode="External"/><Relationship Id="rId85" Type="http://schemas.openxmlformats.org/officeDocument/2006/relationships/hyperlink" Target="http://baike.baidu.com/view/1180467.htm" TargetMode="External"/><Relationship Id="rId86" Type="http://schemas.openxmlformats.org/officeDocument/2006/relationships/hyperlink" Target="http://baike.baidu.com/view/206381.htm" TargetMode="External"/><Relationship Id="rId87" Type="http://schemas.openxmlformats.org/officeDocument/2006/relationships/hyperlink" Target="http://baike.baidu.com/view/1733338.htm" TargetMode="External"/><Relationship Id="rId88" Type="http://schemas.openxmlformats.org/officeDocument/2006/relationships/hyperlink" Target="http://baike.baidu.com/view/2203.htm" TargetMode="External"/><Relationship Id="rId89" Type="http://schemas.openxmlformats.org/officeDocument/2006/relationships/image" Target="media/image11.jpg"/><Relationship Id="rId140" Type="http://schemas.openxmlformats.org/officeDocument/2006/relationships/hyperlink" Target="http://baike.baidu.com/view/84691.htm" TargetMode="External"/><Relationship Id="rId141" Type="http://schemas.openxmlformats.org/officeDocument/2006/relationships/hyperlink" Target="http://baike.baidu.com/view/17815.htm" TargetMode="External"/><Relationship Id="rId142" Type="http://schemas.openxmlformats.org/officeDocument/2006/relationships/image" Target="media/image14.jpg"/><Relationship Id="rId143" Type="http://schemas.openxmlformats.org/officeDocument/2006/relationships/hyperlink" Target="http://baike.baidu.com/view/702678.htm" TargetMode="External"/><Relationship Id="rId144" Type="http://schemas.openxmlformats.org/officeDocument/2006/relationships/hyperlink" Target="http://baike.baidu.com/view/798461.htm" TargetMode="External"/><Relationship Id="rId145" Type="http://schemas.openxmlformats.org/officeDocument/2006/relationships/hyperlink" Target="http://baike.baidu.com/view/45411.htm" TargetMode="External"/><Relationship Id="rId146" Type="http://schemas.openxmlformats.org/officeDocument/2006/relationships/hyperlink" Target="http://baike.baidu.com/view/252161.htm" TargetMode="External"/><Relationship Id="rId147" Type="http://schemas.openxmlformats.org/officeDocument/2006/relationships/hyperlink" Target="http://baike.baidu.com/view/933181.htm" TargetMode="External"/><Relationship Id="rId148" Type="http://schemas.openxmlformats.org/officeDocument/2006/relationships/hyperlink" Target="http://baike.baidu.com/view/5405.htm" TargetMode="External"/><Relationship Id="rId149" Type="http://schemas.openxmlformats.org/officeDocument/2006/relationships/hyperlink" Target="http://baike.baidu.com/view/5397.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163</TotalTime>
  <Pages>20</Pages>
  <Words>2405</Words>
  <Characters>13713</Characters>
  <Application>Microsoft Macintosh Word</Application>
  <DocSecurity>0</DocSecurity>
  <Lines>114</Lines>
  <Paragraphs>32</Paragraphs>
  <ScaleCrop>false</ScaleCrop>
  <Company>Activenetwork</Company>
  <LinksUpToDate>false</LinksUpToDate>
  <CharactersWithSpaces>16086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Xinyi Liu</dc:creator>
  <cp:keywords/>
  <dc:description/>
  <cp:lastModifiedBy>Xinyi Liu</cp:lastModifiedBy>
  <cp:revision>8</cp:revision>
  <dcterms:created xsi:type="dcterms:W3CDTF">2015-02-13T13:55:00Z</dcterms:created>
  <dcterms:modified xsi:type="dcterms:W3CDTF">2015-02-27T19:43:00Z</dcterms:modified>
</cp:coreProperties>
</file>