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B2" w:rsidRPr="00624117" w:rsidRDefault="000C6BB2" w:rsidP="000C6BB2">
      <w:pPr>
        <w:pStyle w:val="a7"/>
        <w:numPr>
          <w:ilvl w:val="0"/>
          <w:numId w:val="1"/>
        </w:numPr>
        <w:spacing w:line="500" w:lineRule="exact"/>
        <w:ind w:firstLineChars="0"/>
        <w:rPr>
          <w:rFonts w:ascii="华文宋体" w:eastAsia="华文宋体" w:hAnsi="华文宋体"/>
          <w:b/>
          <w:bCs/>
          <w:sz w:val="28"/>
          <w:szCs w:val="28"/>
        </w:rPr>
      </w:pPr>
      <w:r w:rsidRPr="00624117">
        <w:rPr>
          <w:rFonts w:ascii="华文宋体" w:eastAsia="华文宋体" w:hAnsi="华文宋体" w:hint="eastAsia"/>
          <w:b/>
          <w:bCs/>
          <w:sz w:val="28"/>
          <w:szCs w:val="28"/>
        </w:rPr>
        <w:t>软件功能调用接口的设计</w:t>
      </w:r>
    </w:p>
    <w:p w:rsidR="000C6BB2" w:rsidRDefault="000C6BB2" w:rsidP="000C6BB2">
      <w:pPr>
        <w:spacing w:line="500" w:lineRule="exact"/>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可通过</w:t>
      </w:r>
      <w:r>
        <w:rPr>
          <w:rFonts w:ascii="华文宋体" w:eastAsia="华文宋体" w:hAnsi="华文宋体"/>
          <w:sz w:val="24"/>
          <w:szCs w:val="24"/>
        </w:rPr>
        <w:t>Restful</w:t>
      </w:r>
      <w:r>
        <w:rPr>
          <w:rFonts w:ascii="华文宋体" w:eastAsia="华文宋体" w:hAnsi="华文宋体" w:hint="eastAsia"/>
          <w:sz w:val="24"/>
          <w:szCs w:val="24"/>
        </w:rPr>
        <w:t>接口或消息中间件等方式实现2个系统的相互调用。在进一步的开发工作中逐渐明确各种调用接口的接口规范。</w:t>
      </w:r>
    </w:p>
    <w:p w:rsidR="000C6BB2" w:rsidRDefault="000C6BB2" w:rsidP="000C6BB2">
      <w:pPr>
        <w:spacing w:line="500" w:lineRule="exact"/>
        <w:ind w:firstLine="480"/>
        <w:rPr>
          <w:rFonts w:ascii="华文宋体" w:eastAsia="华文宋体" w:hAnsi="华文宋体"/>
          <w:sz w:val="24"/>
          <w:szCs w:val="24"/>
        </w:rPr>
      </w:pPr>
      <w:r>
        <w:rPr>
          <w:rFonts w:ascii="华文宋体" w:eastAsia="华文宋体" w:hAnsi="华文宋体" w:hint="eastAsia"/>
          <w:sz w:val="24"/>
          <w:szCs w:val="24"/>
        </w:rPr>
        <w:t>包括三种典型的访问接口：</w:t>
      </w:r>
    </w:p>
    <w:p w:rsidR="000C6BB2" w:rsidRPr="003A553A" w:rsidRDefault="000C6BB2" w:rsidP="000C6BB2">
      <w:pPr>
        <w:pStyle w:val="a7"/>
        <w:numPr>
          <w:ilvl w:val="0"/>
          <w:numId w:val="2"/>
        </w:numPr>
        <w:spacing w:line="500" w:lineRule="exact"/>
        <w:ind w:firstLineChars="0"/>
        <w:rPr>
          <w:rFonts w:ascii="华文宋体" w:eastAsia="华文宋体" w:hAnsi="华文宋体"/>
          <w:sz w:val="24"/>
          <w:szCs w:val="24"/>
        </w:rPr>
      </w:pPr>
      <w:r w:rsidRPr="003A553A">
        <w:rPr>
          <w:rFonts w:ascii="华文宋体" w:eastAsia="华文宋体" w:hAnsi="华文宋体" w:hint="eastAsia"/>
          <w:sz w:val="24"/>
          <w:szCs w:val="24"/>
        </w:rPr>
        <w:t>联机实时在线优化调用接口；</w:t>
      </w:r>
    </w:p>
    <w:p w:rsidR="000C6BB2" w:rsidRDefault="000C6BB2" w:rsidP="000C6BB2">
      <w:pPr>
        <w:pStyle w:val="a7"/>
        <w:numPr>
          <w:ilvl w:val="0"/>
          <w:numId w:val="2"/>
        </w:numPr>
        <w:spacing w:line="500" w:lineRule="exact"/>
        <w:ind w:firstLineChars="0"/>
        <w:rPr>
          <w:rFonts w:ascii="华文宋体" w:eastAsia="华文宋体" w:hAnsi="华文宋体"/>
          <w:sz w:val="24"/>
          <w:szCs w:val="24"/>
        </w:rPr>
      </w:pPr>
      <w:r>
        <w:rPr>
          <w:rFonts w:ascii="华文宋体" w:eastAsia="华文宋体" w:hAnsi="华文宋体" w:hint="eastAsia"/>
          <w:sz w:val="24"/>
          <w:szCs w:val="24"/>
        </w:rPr>
        <w:t>定时周期优化调用接口；</w:t>
      </w:r>
    </w:p>
    <w:p w:rsidR="000C6BB2" w:rsidRDefault="000C6BB2" w:rsidP="000C6BB2">
      <w:pPr>
        <w:pStyle w:val="a7"/>
        <w:numPr>
          <w:ilvl w:val="0"/>
          <w:numId w:val="2"/>
        </w:numPr>
        <w:spacing w:line="500" w:lineRule="exact"/>
        <w:ind w:firstLineChars="0"/>
        <w:rPr>
          <w:rFonts w:ascii="华文宋体" w:eastAsia="华文宋体" w:hAnsi="华文宋体"/>
          <w:sz w:val="24"/>
          <w:szCs w:val="24"/>
        </w:rPr>
      </w:pPr>
      <w:r>
        <w:rPr>
          <w:rFonts w:ascii="华文宋体" w:eastAsia="华文宋体" w:hAnsi="华文宋体" w:hint="eastAsia"/>
          <w:sz w:val="24"/>
          <w:szCs w:val="24"/>
        </w:rPr>
        <w:t>人工交互式优化调用接口（包含人工确认过程）；</w:t>
      </w:r>
    </w:p>
    <w:p w:rsidR="000C6BB2" w:rsidRDefault="000C6BB2" w:rsidP="000C6BB2">
      <w:pPr>
        <w:spacing w:line="500" w:lineRule="exact"/>
        <w:ind w:left="480"/>
        <w:rPr>
          <w:rFonts w:ascii="华文宋体" w:eastAsia="华文宋体" w:hAnsi="华文宋体"/>
          <w:sz w:val="24"/>
          <w:szCs w:val="24"/>
        </w:rPr>
      </w:pPr>
      <w:r>
        <w:rPr>
          <w:rFonts w:ascii="华文宋体" w:eastAsia="华文宋体" w:hAnsi="华文宋体" w:hint="eastAsia"/>
          <w:sz w:val="24"/>
          <w:szCs w:val="24"/>
        </w:rPr>
        <w:t>两种种输入/输出接口：</w:t>
      </w:r>
    </w:p>
    <w:p w:rsidR="000C6BB2" w:rsidRDefault="000C6BB2" w:rsidP="000C6BB2">
      <w:pPr>
        <w:pStyle w:val="a7"/>
        <w:numPr>
          <w:ilvl w:val="0"/>
          <w:numId w:val="4"/>
        </w:numPr>
        <w:spacing w:line="500" w:lineRule="exact"/>
        <w:ind w:firstLineChars="0"/>
        <w:rPr>
          <w:rFonts w:ascii="华文宋体" w:eastAsia="华文宋体" w:hAnsi="华文宋体"/>
          <w:sz w:val="24"/>
          <w:szCs w:val="24"/>
        </w:rPr>
      </w:pPr>
      <w:r w:rsidRPr="00E64E10">
        <w:rPr>
          <w:rFonts w:ascii="华文宋体" w:eastAsia="华文宋体" w:hAnsi="华文宋体" w:hint="eastAsia"/>
          <w:sz w:val="24"/>
          <w:szCs w:val="24"/>
        </w:rPr>
        <w:t>系统相位模型（灯组、相位、阶段、相位序列定义）的输入接口。</w:t>
      </w:r>
    </w:p>
    <w:p w:rsidR="000C6BB2" w:rsidRPr="00E64E10" w:rsidRDefault="000C6BB2" w:rsidP="000C6BB2">
      <w:pPr>
        <w:pStyle w:val="a7"/>
        <w:spacing w:line="500" w:lineRule="exact"/>
        <w:ind w:left="1200" w:firstLineChars="0" w:firstLine="0"/>
        <w:rPr>
          <w:rFonts w:ascii="华文宋体" w:eastAsia="华文宋体" w:hAnsi="华文宋体"/>
          <w:sz w:val="24"/>
          <w:szCs w:val="24"/>
        </w:rPr>
      </w:pPr>
      <w:r>
        <w:rPr>
          <w:rFonts w:ascii="华文宋体" w:eastAsia="华文宋体" w:hAnsi="华文宋体" w:hint="eastAsia"/>
          <w:sz w:val="24"/>
          <w:szCs w:val="24"/>
        </w:rPr>
        <w:t>A</w:t>
      </w:r>
      <w:r>
        <w:rPr>
          <w:rFonts w:ascii="华文宋体" w:eastAsia="华文宋体" w:hAnsi="华文宋体"/>
          <w:sz w:val="24"/>
          <w:szCs w:val="24"/>
        </w:rPr>
        <w:t>I</w:t>
      </w:r>
      <w:r>
        <w:rPr>
          <w:rFonts w:ascii="华文宋体" w:eastAsia="华文宋体" w:hAnsi="华文宋体" w:hint="eastAsia"/>
          <w:sz w:val="24"/>
          <w:szCs w:val="24"/>
        </w:rPr>
        <w:t>提升工具在信号系统预先配置的几种相位序列中选择或由系统指定相位序列进行配时优化。</w:t>
      </w:r>
    </w:p>
    <w:p w:rsidR="000C6BB2" w:rsidRDefault="000C6BB2" w:rsidP="000C6BB2">
      <w:pPr>
        <w:pStyle w:val="a7"/>
        <w:numPr>
          <w:ilvl w:val="0"/>
          <w:numId w:val="4"/>
        </w:numPr>
        <w:spacing w:line="500" w:lineRule="exact"/>
        <w:ind w:firstLineChars="0"/>
        <w:rPr>
          <w:rFonts w:ascii="华文宋体" w:eastAsia="华文宋体" w:hAnsi="华文宋体"/>
          <w:sz w:val="24"/>
          <w:szCs w:val="24"/>
        </w:rPr>
      </w:pPr>
      <w:r>
        <w:rPr>
          <w:rFonts w:ascii="华文宋体" w:eastAsia="华文宋体" w:hAnsi="华文宋体" w:hint="eastAsia"/>
          <w:sz w:val="24"/>
          <w:szCs w:val="24"/>
        </w:rPr>
        <w:t>配时参数输出接口。</w:t>
      </w:r>
    </w:p>
    <w:p w:rsidR="000C6BB2" w:rsidRPr="00E64E10" w:rsidRDefault="000C6BB2" w:rsidP="000C6BB2">
      <w:pPr>
        <w:pStyle w:val="a7"/>
        <w:spacing w:line="500" w:lineRule="exact"/>
        <w:ind w:left="1200" w:firstLineChars="0" w:firstLine="0"/>
        <w:rPr>
          <w:rFonts w:ascii="华文宋体" w:eastAsia="华文宋体" w:hAnsi="华文宋体"/>
          <w:sz w:val="24"/>
          <w:szCs w:val="24"/>
        </w:rPr>
      </w:pPr>
      <w:r>
        <w:rPr>
          <w:rFonts w:ascii="华文宋体" w:eastAsia="华文宋体" w:hAnsi="华文宋体" w:hint="eastAsia"/>
          <w:sz w:val="24"/>
          <w:szCs w:val="24"/>
        </w:rPr>
        <w:t>A</w:t>
      </w:r>
      <w:r>
        <w:rPr>
          <w:rFonts w:ascii="华文宋体" w:eastAsia="华文宋体" w:hAnsi="华文宋体"/>
          <w:sz w:val="24"/>
          <w:szCs w:val="24"/>
        </w:rPr>
        <w:t>I</w:t>
      </w:r>
      <w:r>
        <w:rPr>
          <w:rFonts w:ascii="华文宋体" w:eastAsia="华文宋体" w:hAnsi="华文宋体" w:hint="eastAsia"/>
          <w:sz w:val="24"/>
          <w:szCs w:val="24"/>
        </w:rPr>
        <w:t>提升工具把优化的配时参数下发给信号系统并由信号机执行。</w:t>
      </w:r>
    </w:p>
    <w:p w:rsidR="000C6BB2" w:rsidRPr="00624117" w:rsidRDefault="000C6BB2" w:rsidP="000C6BB2">
      <w:pPr>
        <w:pStyle w:val="a7"/>
        <w:numPr>
          <w:ilvl w:val="0"/>
          <w:numId w:val="1"/>
        </w:numPr>
        <w:spacing w:line="500" w:lineRule="exact"/>
        <w:ind w:firstLineChars="0"/>
        <w:rPr>
          <w:rFonts w:ascii="华文宋体" w:eastAsia="华文宋体" w:hAnsi="华文宋体"/>
          <w:b/>
          <w:bCs/>
          <w:sz w:val="28"/>
          <w:szCs w:val="28"/>
        </w:rPr>
      </w:pPr>
      <w:r w:rsidRPr="00624117">
        <w:rPr>
          <w:rFonts w:ascii="华文宋体" w:eastAsia="华文宋体" w:hAnsi="华文宋体" w:hint="eastAsia"/>
          <w:b/>
          <w:bCs/>
          <w:sz w:val="28"/>
          <w:szCs w:val="28"/>
        </w:rPr>
        <w:t>数据访问或通知接口规范</w:t>
      </w:r>
    </w:p>
    <w:p w:rsidR="000C6BB2" w:rsidRDefault="000C6BB2" w:rsidP="000C6BB2">
      <w:pPr>
        <w:spacing w:line="500" w:lineRule="exact"/>
        <w:ind w:left="420"/>
        <w:rPr>
          <w:rFonts w:ascii="华文宋体" w:eastAsia="华文宋体" w:hAnsi="华文宋体"/>
          <w:sz w:val="24"/>
          <w:szCs w:val="24"/>
        </w:rPr>
      </w:pPr>
      <w:r>
        <w:rPr>
          <w:rFonts w:ascii="华文宋体" w:eastAsia="华文宋体" w:hAnsi="华文宋体" w:hint="eastAsia"/>
          <w:sz w:val="24"/>
          <w:szCs w:val="24"/>
        </w:rPr>
        <w:t>根据访问数据的数据量、访问频次可采用以下几种数据访问或通知接口：</w:t>
      </w:r>
    </w:p>
    <w:p w:rsidR="000C6BB2" w:rsidRDefault="000C6BB2" w:rsidP="000C6BB2">
      <w:pPr>
        <w:pStyle w:val="a7"/>
        <w:numPr>
          <w:ilvl w:val="0"/>
          <w:numId w:val="3"/>
        </w:numPr>
        <w:spacing w:line="500" w:lineRule="exact"/>
        <w:ind w:firstLineChars="0"/>
        <w:rPr>
          <w:rFonts w:ascii="华文宋体" w:eastAsia="华文宋体" w:hAnsi="华文宋体"/>
          <w:sz w:val="24"/>
          <w:szCs w:val="24"/>
        </w:rPr>
      </w:pPr>
      <w:r w:rsidRPr="004E2AB9">
        <w:rPr>
          <w:rFonts w:ascii="华文宋体" w:eastAsia="华文宋体" w:hAnsi="华文宋体" w:hint="eastAsia"/>
          <w:sz w:val="24"/>
          <w:szCs w:val="24"/>
        </w:rPr>
        <w:t>实时数据</w:t>
      </w:r>
      <w:r>
        <w:rPr>
          <w:rFonts w:ascii="华文宋体" w:eastAsia="华文宋体" w:hAnsi="华文宋体" w:hint="eastAsia"/>
          <w:sz w:val="24"/>
          <w:szCs w:val="24"/>
        </w:rPr>
        <w:t>通知</w:t>
      </w:r>
    </w:p>
    <w:p w:rsidR="000C6BB2" w:rsidRPr="004E2AB9" w:rsidRDefault="000C6BB2" w:rsidP="000C6BB2">
      <w:pPr>
        <w:pStyle w:val="a7"/>
        <w:spacing w:line="500" w:lineRule="exact"/>
        <w:ind w:left="720" w:firstLineChars="0" w:firstLine="0"/>
        <w:rPr>
          <w:rFonts w:ascii="华文宋体" w:eastAsia="华文宋体" w:hAnsi="华文宋体"/>
          <w:sz w:val="24"/>
          <w:szCs w:val="24"/>
        </w:rPr>
      </w:pPr>
      <w:r>
        <w:rPr>
          <w:rFonts w:ascii="华文宋体" w:eastAsia="华文宋体" w:hAnsi="华文宋体" w:hint="eastAsia"/>
          <w:sz w:val="24"/>
          <w:szCs w:val="24"/>
        </w:rPr>
        <w:t>对于实时过车数据可采用消息中间件（k</w:t>
      </w:r>
      <w:r>
        <w:rPr>
          <w:rFonts w:ascii="华文宋体" w:eastAsia="华文宋体" w:hAnsi="华文宋体"/>
          <w:sz w:val="24"/>
          <w:szCs w:val="24"/>
        </w:rPr>
        <w:t>afka</w:t>
      </w:r>
      <w:r>
        <w:rPr>
          <w:rFonts w:ascii="华文宋体" w:eastAsia="华文宋体" w:hAnsi="华文宋体" w:hint="eastAsia"/>
          <w:sz w:val="24"/>
          <w:szCs w:val="24"/>
        </w:rPr>
        <w:t>等）或s</w:t>
      </w:r>
      <w:r>
        <w:rPr>
          <w:rFonts w:ascii="华文宋体" w:eastAsia="华文宋体" w:hAnsi="华文宋体"/>
          <w:sz w:val="24"/>
          <w:szCs w:val="24"/>
        </w:rPr>
        <w:t>ocket</w:t>
      </w:r>
      <w:r>
        <w:rPr>
          <w:rFonts w:ascii="华文宋体" w:eastAsia="华文宋体" w:hAnsi="华文宋体" w:hint="eastAsia"/>
          <w:sz w:val="24"/>
          <w:szCs w:val="24"/>
        </w:rPr>
        <w:t>等通信接口通知实时数据。需要确定实时通知的数据类型、频次、格式及频率等。</w:t>
      </w:r>
    </w:p>
    <w:p w:rsidR="000C6BB2" w:rsidRDefault="000C6BB2" w:rsidP="000C6BB2">
      <w:pPr>
        <w:pStyle w:val="a7"/>
        <w:numPr>
          <w:ilvl w:val="0"/>
          <w:numId w:val="3"/>
        </w:numPr>
        <w:spacing w:line="500" w:lineRule="exact"/>
        <w:ind w:firstLineChars="0"/>
        <w:rPr>
          <w:rFonts w:ascii="华文宋体" w:eastAsia="华文宋体" w:hAnsi="华文宋体"/>
          <w:sz w:val="24"/>
          <w:szCs w:val="24"/>
        </w:rPr>
      </w:pPr>
      <w:r>
        <w:rPr>
          <w:rFonts w:ascii="华文宋体" w:eastAsia="华文宋体" w:hAnsi="华文宋体" w:hint="eastAsia"/>
          <w:sz w:val="24"/>
          <w:szCs w:val="24"/>
        </w:rPr>
        <w:t>数据库表</w:t>
      </w:r>
    </w:p>
    <w:p w:rsidR="000C6BB2" w:rsidRDefault="000C6BB2" w:rsidP="000C6BB2">
      <w:pPr>
        <w:pStyle w:val="a7"/>
        <w:spacing w:line="500" w:lineRule="exact"/>
        <w:ind w:left="720" w:firstLineChars="0" w:firstLine="0"/>
        <w:rPr>
          <w:rFonts w:ascii="华文宋体" w:eastAsia="华文宋体" w:hAnsi="华文宋体"/>
          <w:sz w:val="24"/>
          <w:szCs w:val="24"/>
        </w:rPr>
      </w:pPr>
      <w:r>
        <w:rPr>
          <w:rFonts w:ascii="华文宋体" w:eastAsia="华文宋体" w:hAnsi="华文宋体" w:hint="eastAsia"/>
          <w:sz w:val="24"/>
          <w:szCs w:val="24"/>
        </w:rPr>
        <w:t>对于数据量较大的历史数据，可采用数据库表作为数据接口，需要约定好库表结构。</w:t>
      </w:r>
    </w:p>
    <w:p w:rsidR="000C6BB2" w:rsidRDefault="000C6BB2" w:rsidP="000C6BB2">
      <w:pPr>
        <w:pStyle w:val="a7"/>
        <w:numPr>
          <w:ilvl w:val="0"/>
          <w:numId w:val="3"/>
        </w:numPr>
        <w:spacing w:line="500" w:lineRule="exact"/>
        <w:ind w:firstLineChars="0"/>
        <w:rPr>
          <w:rFonts w:ascii="华文宋体" w:eastAsia="华文宋体" w:hAnsi="华文宋体"/>
          <w:sz w:val="24"/>
          <w:szCs w:val="24"/>
        </w:rPr>
      </w:pPr>
      <w:r>
        <w:rPr>
          <w:rFonts w:ascii="华文宋体" w:eastAsia="华文宋体" w:hAnsi="华文宋体" w:hint="eastAsia"/>
          <w:sz w:val="24"/>
          <w:szCs w:val="24"/>
        </w:rPr>
        <w:t>数据文件（e</w:t>
      </w:r>
      <w:r>
        <w:rPr>
          <w:rFonts w:ascii="华文宋体" w:eastAsia="华文宋体" w:hAnsi="华文宋体"/>
          <w:sz w:val="24"/>
          <w:szCs w:val="24"/>
        </w:rPr>
        <w:t>xcel</w:t>
      </w:r>
      <w:r>
        <w:rPr>
          <w:rFonts w:ascii="华文宋体" w:eastAsia="华文宋体" w:hAnsi="华文宋体" w:hint="eastAsia"/>
          <w:sz w:val="24"/>
          <w:szCs w:val="24"/>
        </w:rPr>
        <w:t>、x</w:t>
      </w:r>
      <w:r>
        <w:rPr>
          <w:rFonts w:ascii="华文宋体" w:eastAsia="华文宋体" w:hAnsi="华文宋体"/>
          <w:sz w:val="24"/>
          <w:szCs w:val="24"/>
        </w:rPr>
        <w:t>ml</w:t>
      </w:r>
      <w:r>
        <w:rPr>
          <w:rFonts w:ascii="华文宋体" w:eastAsia="华文宋体" w:hAnsi="华文宋体" w:hint="eastAsia"/>
          <w:sz w:val="24"/>
          <w:szCs w:val="24"/>
        </w:rPr>
        <w:t>或</w:t>
      </w:r>
      <w:r>
        <w:rPr>
          <w:rFonts w:ascii="华文宋体" w:eastAsia="华文宋体" w:hAnsi="华文宋体"/>
          <w:sz w:val="24"/>
          <w:szCs w:val="24"/>
        </w:rPr>
        <w:t>json</w:t>
      </w:r>
      <w:r>
        <w:rPr>
          <w:rFonts w:ascii="华文宋体" w:eastAsia="华文宋体" w:hAnsi="华文宋体" w:hint="eastAsia"/>
          <w:sz w:val="24"/>
          <w:szCs w:val="24"/>
        </w:rPr>
        <w:t>等格式）</w:t>
      </w:r>
    </w:p>
    <w:p w:rsidR="000C6BB2" w:rsidRDefault="000C6BB2" w:rsidP="000C6BB2">
      <w:pPr>
        <w:pStyle w:val="a7"/>
        <w:spacing w:line="500" w:lineRule="exact"/>
        <w:ind w:left="720" w:firstLineChars="0" w:firstLine="0"/>
        <w:rPr>
          <w:rFonts w:ascii="华文宋体" w:eastAsia="华文宋体" w:hAnsi="华文宋体"/>
          <w:sz w:val="24"/>
          <w:szCs w:val="24"/>
        </w:rPr>
      </w:pPr>
      <w:r>
        <w:rPr>
          <w:rFonts w:ascii="华文宋体" w:eastAsia="华文宋体" w:hAnsi="华文宋体" w:hint="eastAsia"/>
          <w:sz w:val="24"/>
          <w:szCs w:val="24"/>
        </w:rPr>
        <w:t>对于仿真路网等数据可采用e</w:t>
      </w:r>
      <w:r>
        <w:rPr>
          <w:rFonts w:ascii="华文宋体" w:eastAsia="华文宋体" w:hAnsi="华文宋体"/>
          <w:sz w:val="24"/>
          <w:szCs w:val="24"/>
        </w:rPr>
        <w:t>xcel</w:t>
      </w:r>
      <w:r>
        <w:rPr>
          <w:rFonts w:ascii="华文宋体" w:eastAsia="华文宋体" w:hAnsi="华文宋体" w:hint="eastAsia"/>
          <w:sz w:val="24"/>
          <w:szCs w:val="24"/>
        </w:rPr>
        <w:t>、x</w:t>
      </w:r>
      <w:r>
        <w:rPr>
          <w:rFonts w:ascii="华文宋体" w:eastAsia="华文宋体" w:hAnsi="华文宋体"/>
          <w:sz w:val="24"/>
          <w:szCs w:val="24"/>
        </w:rPr>
        <w:t>ml</w:t>
      </w:r>
      <w:r>
        <w:rPr>
          <w:rFonts w:ascii="华文宋体" w:eastAsia="华文宋体" w:hAnsi="华文宋体" w:hint="eastAsia"/>
          <w:sz w:val="24"/>
          <w:szCs w:val="24"/>
        </w:rPr>
        <w:t>或</w:t>
      </w:r>
      <w:r>
        <w:rPr>
          <w:rFonts w:ascii="华文宋体" w:eastAsia="华文宋体" w:hAnsi="华文宋体"/>
          <w:sz w:val="24"/>
          <w:szCs w:val="24"/>
        </w:rPr>
        <w:t>json</w:t>
      </w:r>
      <w:r>
        <w:rPr>
          <w:rFonts w:ascii="华文宋体" w:eastAsia="华文宋体" w:hAnsi="华文宋体" w:hint="eastAsia"/>
          <w:sz w:val="24"/>
          <w:szCs w:val="24"/>
        </w:rPr>
        <w:t>等数据文件格式。</w:t>
      </w:r>
    </w:p>
    <w:p w:rsidR="007B4825" w:rsidRDefault="007B4825">
      <w:bookmarkStart w:id="0" w:name="_GoBack"/>
      <w:bookmarkEnd w:id="0"/>
    </w:p>
    <w:sectPr w:rsidR="007B4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57" w:rsidRDefault="00474E57" w:rsidP="000C6BB2">
      <w:r>
        <w:separator/>
      </w:r>
    </w:p>
  </w:endnote>
  <w:endnote w:type="continuationSeparator" w:id="0">
    <w:p w:rsidR="00474E57" w:rsidRDefault="00474E57" w:rsidP="000C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57" w:rsidRDefault="00474E57" w:rsidP="000C6BB2">
      <w:r>
        <w:separator/>
      </w:r>
    </w:p>
  </w:footnote>
  <w:footnote w:type="continuationSeparator" w:id="0">
    <w:p w:rsidR="00474E57" w:rsidRDefault="00474E57" w:rsidP="000C6B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02CEC"/>
    <w:multiLevelType w:val="hybridMultilevel"/>
    <w:tmpl w:val="44921FE6"/>
    <w:lvl w:ilvl="0" w:tplc="1396AF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0024FD2"/>
    <w:multiLevelType w:val="hybridMultilevel"/>
    <w:tmpl w:val="D77A1E2A"/>
    <w:lvl w:ilvl="0" w:tplc="25BAC3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301393"/>
    <w:multiLevelType w:val="hybridMultilevel"/>
    <w:tmpl w:val="D570B312"/>
    <w:lvl w:ilvl="0" w:tplc="EC32E0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8236B1"/>
    <w:multiLevelType w:val="hybridMultilevel"/>
    <w:tmpl w:val="93AA736C"/>
    <w:lvl w:ilvl="0" w:tplc="A474A6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5C"/>
    <w:rsid w:val="000C6BB2"/>
    <w:rsid w:val="00474E57"/>
    <w:rsid w:val="007B4825"/>
    <w:rsid w:val="008C5D2E"/>
    <w:rsid w:val="00AA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2868E-B05D-43C4-A9AB-9BD1F44D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B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B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6BB2"/>
    <w:rPr>
      <w:sz w:val="18"/>
      <w:szCs w:val="18"/>
    </w:rPr>
  </w:style>
  <w:style w:type="paragraph" w:styleId="a5">
    <w:name w:val="footer"/>
    <w:basedOn w:val="a"/>
    <w:link w:val="a6"/>
    <w:uiPriority w:val="99"/>
    <w:unhideWhenUsed/>
    <w:rsid w:val="000C6BB2"/>
    <w:pPr>
      <w:tabs>
        <w:tab w:val="center" w:pos="4153"/>
        <w:tab w:val="right" w:pos="8306"/>
      </w:tabs>
      <w:snapToGrid w:val="0"/>
      <w:jc w:val="left"/>
    </w:pPr>
    <w:rPr>
      <w:sz w:val="18"/>
      <w:szCs w:val="18"/>
    </w:rPr>
  </w:style>
  <w:style w:type="character" w:customStyle="1" w:styleId="a6">
    <w:name w:val="页脚 字符"/>
    <w:basedOn w:val="a0"/>
    <w:link w:val="a5"/>
    <w:uiPriority w:val="99"/>
    <w:rsid w:val="000C6BB2"/>
    <w:rPr>
      <w:sz w:val="18"/>
      <w:szCs w:val="18"/>
    </w:rPr>
  </w:style>
  <w:style w:type="paragraph" w:styleId="a7">
    <w:name w:val="List Paragraph"/>
    <w:basedOn w:val="a"/>
    <w:uiPriority w:val="34"/>
    <w:qFormat/>
    <w:rsid w:val="000C6B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Shunchao</dc:creator>
  <cp:keywords/>
  <dc:description/>
  <cp:lastModifiedBy>Wang Shunchao</cp:lastModifiedBy>
  <cp:revision>2</cp:revision>
  <dcterms:created xsi:type="dcterms:W3CDTF">2019-10-25T02:01:00Z</dcterms:created>
  <dcterms:modified xsi:type="dcterms:W3CDTF">2019-10-25T02:01:00Z</dcterms:modified>
</cp:coreProperties>
</file>