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虚记录：引入虚记录指针，解决多对多问题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虚记录需指向实记录、虚记录不能为根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网状模型：使用“系“来表达现实网状世界（记录与数据项）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对需自领导的数据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属记录使用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存在于另一张表且为其主键的属性为此表外键（引用完整性：外键不能为空）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实体完整性：表中有非空唯一主键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</w:p>
    <w:p w:rsidR="00202689" w:rsidRDefault="00202689" w:rsidP="005D5152">
      <w:pPr>
        <w:ind w:firstLine="420"/>
        <w:rPr>
          <w:szCs w:val="21"/>
        </w:rPr>
      </w:pPr>
    </w:p>
    <w:p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且操作：表自链接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表达“所有“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：插、删、改</w:t>
      </w:r>
    </w:p>
    <w:p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:rsidR="003112A0" w:rsidRDefault="004E084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p w:rsidR="005766D4" w:rsidRDefault="005766D4" w:rsidP="00DD5AA7">
      <w:pPr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SQL</w:t>
      </w:r>
      <w:r>
        <w:rPr>
          <w:rFonts w:hint="eastAsia"/>
          <w:szCs w:val="21"/>
        </w:rPr>
        <w:t>：程序中拼接、占位符输入</w:t>
      </w:r>
      <w:r w:rsidR="00736569">
        <w:rPr>
          <w:rFonts w:hint="eastAsia"/>
          <w:szCs w:val="21"/>
        </w:rPr>
        <w:t>U</w:t>
      </w:r>
      <w:r w:rsidR="00736569">
        <w:rPr>
          <w:szCs w:val="21"/>
        </w:rPr>
        <w:t>SING</w:t>
      </w:r>
      <w:r w:rsidR="00736569">
        <w:rPr>
          <w:rFonts w:hint="eastAsia"/>
          <w:szCs w:val="21"/>
        </w:rPr>
        <w:t>替换</w:t>
      </w:r>
    </w:p>
    <w:p w:rsidR="00B4128B" w:rsidRDefault="00B4128B" w:rsidP="00DD5AA7">
      <w:pPr>
        <w:rPr>
          <w:szCs w:val="21"/>
        </w:rPr>
      </w:pPr>
      <w:r>
        <w:rPr>
          <w:rFonts w:hint="eastAsia"/>
          <w:szCs w:val="21"/>
        </w:rPr>
        <w:t>存储过程：</w:t>
      </w:r>
      <w:r w:rsidR="00531DF2">
        <w:rPr>
          <w:rFonts w:hint="eastAsia"/>
          <w:szCs w:val="21"/>
        </w:rPr>
        <w:t>方便用户可直接提供参数、扩展D</w:t>
      </w:r>
      <w:r w:rsidR="00531DF2">
        <w:rPr>
          <w:szCs w:val="21"/>
        </w:rPr>
        <w:t>BMS</w:t>
      </w:r>
      <w:r w:rsidR="00531DF2">
        <w:rPr>
          <w:rFonts w:hint="eastAsia"/>
          <w:szCs w:val="21"/>
        </w:rPr>
        <w:t>功能、定义高效可维护存储过程</w:t>
      </w:r>
    </w:p>
    <w:p w:rsidR="00531DF2" w:rsidRDefault="00531DF2" w:rsidP="00DD5AA7">
      <w:pPr>
        <w:rPr>
          <w:szCs w:val="21"/>
        </w:rPr>
      </w:pPr>
    </w:p>
    <w:p w:rsidR="00664337" w:rsidRDefault="00664337" w:rsidP="00DD5AA7">
      <w:pPr>
        <w:rPr>
          <w:sz w:val="28"/>
          <w:szCs w:val="28"/>
        </w:rPr>
      </w:pPr>
      <w:r w:rsidRPr="00664337">
        <w:rPr>
          <w:rFonts w:hint="eastAsia"/>
          <w:sz w:val="28"/>
          <w:szCs w:val="28"/>
        </w:rPr>
        <w:t>D</w:t>
      </w:r>
      <w:r w:rsidRPr="00664337">
        <w:rPr>
          <w:sz w:val="28"/>
          <w:szCs w:val="28"/>
        </w:rPr>
        <w:t>BMS</w:t>
      </w:r>
    </w:p>
    <w:p w:rsidR="00664337" w:rsidRDefault="00664337" w:rsidP="00DD5AA7">
      <w:pPr>
        <w:rPr>
          <w:szCs w:val="21"/>
        </w:rPr>
      </w:pPr>
      <w:r>
        <w:rPr>
          <w:rFonts w:hint="eastAsia"/>
          <w:szCs w:val="21"/>
        </w:rPr>
        <w:t>核心、运行结构、底层存储、查询优化、事物管理（恢复、</w:t>
      </w:r>
      <w:r w:rsidR="00F1570F">
        <w:rPr>
          <w:rFonts w:hint="eastAsia"/>
          <w:szCs w:val="21"/>
        </w:rPr>
        <w:t>并发控制</w:t>
      </w:r>
      <w:r>
        <w:rPr>
          <w:rFonts w:hint="eastAsia"/>
          <w:szCs w:val="21"/>
        </w:rPr>
        <w:t>）</w:t>
      </w:r>
    </w:p>
    <w:p w:rsidR="00F1570F" w:rsidRDefault="00F1570F" w:rsidP="00DD5AA7">
      <w:pPr>
        <w:rPr>
          <w:szCs w:val="21"/>
        </w:rPr>
      </w:pPr>
      <w:r>
        <w:rPr>
          <w:rFonts w:hint="eastAsia"/>
          <w:szCs w:val="21"/>
        </w:rPr>
        <w:t>核心：词法文法分析、权限检查、语义分析与查询（S</w:t>
      </w:r>
      <w:r>
        <w:rPr>
          <w:szCs w:val="21"/>
        </w:rPr>
        <w:t>QL</w:t>
      </w:r>
      <w:r>
        <w:rPr>
          <w:rFonts w:hint="eastAsia"/>
          <w:szCs w:val="21"/>
        </w:rPr>
        <w:t>）、存储管理</w:t>
      </w:r>
    </w:p>
    <w:p w:rsidR="00E06AC1" w:rsidRDefault="004472D4" w:rsidP="00DD5AA7">
      <w:pPr>
        <w:rPr>
          <w:szCs w:val="21"/>
        </w:rPr>
      </w:pPr>
      <w:r>
        <w:rPr>
          <w:rFonts w:hint="eastAsia"/>
          <w:szCs w:val="21"/>
        </w:rPr>
        <w:t>访问原语：物理层提供的A</w:t>
      </w:r>
      <w:r>
        <w:rPr>
          <w:szCs w:val="21"/>
        </w:rPr>
        <w:t>PI</w:t>
      </w:r>
      <w:r>
        <w:rPr>
          <w:rFonts w:hint="eastAsia"/>
          <w:szCs w:val="21"/>
        </w:rPr>
        <w:t>、调用操作系统文件管理</w:t>
      </w:r>
    </w:p>
    <w:p w:rsidR="004472D4" w:rsidRDefault="001007FD" w:rsidP="00DD5AA7">
      <w:pPr>
        <w:rPr>
          <w:szCs w:val="21"/>
        </w:rPr>
      </w:pPr>
      <w:r>
        <w:rPr>
          <w:rFonts w:hint="eastAsia"/>
          <w:szCs w:val="21"/>
        </w:rPr>
        <w:t>多进程：进程间通信</w:t>
      </w:r>
      <w:bookmarkStart w:id="0" w:name="_Hlk24460017"/>
      <w:r>
        <w:rPr>
          <w:rFonts w:hint="eastAsia"/>
          <w:szCs w:val="21"/>
        </w:rPr>
        <w:t>、</w:t>
      </w:r>
      <w:bookmarkEnd w:id="0"/>
      <w:r>
        <w:rPr>
          <w:rFonts w:hint="eastAsia"/>
          <w:szCs w:val="21"/>
        </w:rPr>
        <w:t>socket</w:t>
      </w:r>
    </w:p>
    <w:p w:rsidR="001007FD" w:rsidRDefault="001007FD" w:rsidP="00DD5AA7">
      <w:pPr>
        <w:rPr>
          <w:szCs w:val="21"/>
        </w:rPr>
      </w:pPr>
      <w:r>
        <w:rPr>
          <w:rFonts w:hint="eastAsia"/>
          <w:szCs w:val="21"/>
        </w:rPr>
        <w:t>多线程：启动单一</w:t>
      </w:r>
      <w:r w:rsidR="000D3357">
        <w:rPr>
          <w:rFonts w:hint="eastAsia"/>
          <w:szCs w:val="21"/>
        </w:rPr>
        <w:t>监听进程、开启线程并建立通信管道</w:t>
      </w:r>
    </w:p>
    <w:p w:rsidR="000D3357" w:rsidRDefault="000D3357" w:rsidP="00DD5AA7">
      <w:pPr>
        <w:rPr>
          <w:szCs w:val="21"/>
        </w:rPr>
      </w:pPr>
      <w:r>
        <w:rPr>
          <w:rFonts w:hint="eastAsia"/>
          <w:szCs w:val="21"/>
        </w:rPr>
        <w:t>访问类型：大多记录（&gt;</w:t>
      </w:r>
      <w:r>
        <w:rPr>
          <w:szCs w:val="21"/>
        </w:rPr>
        <w:t>15%</w:t>
      </w:r>
      <w:r w:rsidR="00050978">
        <w:rPr>
          <w:szCs w:val="21"/>
        </w:rPr>
        <w:t xml:space="preserve"> </w:t>
      </w:r>
      <w:r w:rsidR="00050978">
        <w:rPr>
          <w:rFonts w:hint="eastAsia"/>
          <w:szCs w:val="21"/>
        </w:rPr>
        <w:t>绝大部分物理块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050978">
        <w:rPr>
          <w:rFonts w:hint="eastAsia"/>
          <w:szCs w:val="21"/>
        </w:rPr>
        <w:t>特定元组、部分记录、范围查询、更新</w:t>
      </w:r>
    </w:p>
    <w:p w:rsidR="00285595" w:rsidRDefault="00013851" w:rsidP="00DD5AA7">
      <w:pPr>
        <w:rPr>
          <w:szCs w:val="21"/>
        </w:rPr>
      </w:pPr>
      <w:r>
        <w:rPr>
          <w:rFonts w:hint="eastAsia"/>
          <w:szCs w:val="21"/>
        </w:rPr>
        <w:t>存储方式：堆文件、hash文件、堆与B+树索引、</w:t>
      </w:r>
      <w:r w:rsidR="00285595">
        <w:rPr>
          <w:rFonts w:hint="eastAsia"/>
          <w:szCs w:val="21"/>
        </w:rPr>
        <w:t>簇集</w:t>
      </w:r>
      <w:r>
        <w:rPr>
          <w:rFonts w:hint="eastAsia"/>
          <w:szCs w:val="21"/>
        </w:rPr>
        <w:t>+索引、动态hash</w:t>
      </w:r>
      <w:r w:rsidR="004921A3">
        <w:rPr>
          <w:rFonts w:hint="eastAsia"/>
          <w:szCs w:val="21"/>
        </w:rPr>
        <w:t>、</w:t>
      </w:r>
      <w:r w:rsidR="004921A3" w:rsidRPr="008B1354">
        <w:rPr>
          <w:rFonts w:hint="eastAsia"/>
          <w:color w:val="808080" w:themeColor="background1" w:themeShade="80"/>
          <w:szCs w:val="21"/>
        </w:rPr>
        <w:t>栅格(条件同时)</w:t>
      </w:r>
    </w:p>
    <w:p w:rsidR="008B1354" w:rsidRDefault="008B1354" w:rsidP="00285595">
      <w:pPr>
        <w:ind w:firstLine="420"/>
        <w:rPr>
          <w:szCs w:val="21"/>
        </w:rPr>
      </w:pPr>
      <w:r>
        <w:rPr>
          <w:szCs w:val="21"/>
        </w:rPr>
        <w:t xml:space="preserve">RAW </w:t>
      </w:r>
      <w:r>
        <w:rPr>
          <w:rFonts w:hint="eastAsia"/>
          <w:szCs w:val="21"/>
        </w:rPr>
        <w:t>disk</w:t>
      </w:r>
      <w:r w:rsidR="00285595">
        <w:rPr>
          <w:rFonts w:hint="eastAsia"/>
          <w:szCs w:val="21"/>
        </w:rPr>
        <w:t>簇集：申请连续空间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设计D</w:t>
      </w:r>
      <w:r w:rsidR="00285595">
        <w:rPr>
          <w:szCs w:val="21"/>
        </w:rPr>
        <w:t>BMS</w:t>
      </w:r>
      <w:r w:rsidR="00285595">
        <w:rPr>
          <w:rFonts w:hint="eastAsia"/>
          <w:szCs w:val="21"/>
        </w:rPr>
        <w:t>自身的文件系统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物理上顺序存放</w:t>
      </w:r>
    </w:p>
    <w:p w:rsidR="003A24EE" w:rsidRDefault="003A24EE" w:rsidP="00285595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+树：叶子节点双向链表连接、建立堆的索引（维护树需要代价）</w:t>
      </w:r>
    </w:p>
    <w:p w:rsidR="007A62E6" w:rsidRDefault="005C1DCC" w:rsidP="00272B49">
      <w:pPr>
        <w:rPr>
          <w:szCs w:val="21"/>
        </w:rPr>
      </w:pPr>
      <w:r w:rsidRPr="005C1DCC">
        <w:rPr>
          <w:rFonts w:hint="eastAsia"/>
          <w:szCs w:val="21"/>
        </w:rPr>
        <w:t>查询优化：</w:t>
      </w:r>
      <w:r w:rsidR="00473724">
        <w:rPr>
          <w:rFonts w:hint="eastAsia"/>
          <w:szCs w:val="21"/>
        </w:rPr>
        <w:t>下压一元操作、</w:t>
      </w:r>
      <w:r w:rsidR="00FC191C">
        <w:rPr>
          <w:rFonts w:hint="eastAsia"/>
          <w:szCs w:val="21"/>
        </w:rPr>
        <w:t>寻找合并公共子表达式</w:t>
      </w:r>
    </w:p>
    <w:p w:rsidR="003A24EE" w:rsidRDefault="005C1DCC" w:rsidP="007A62E6">
      <w:pPr>
        <w:ind w:firstLine="420"/>
        <w:rPr>
          <w:szCs w:val="21"/>
        </w:rPr>
      </w:pPr>
      <w:r>
        <w:rPr>
          <w:rFonts w:hint="eastAsia"/>
          <w:szCs w:val="21"/>
        </w:rPr>
        <w:t>重写查询语句</w:t>
      </w:r>
      <w:r w:rsidR="007A62E6">
        <w:rPr>
          <w:rFonts w:hint="eastAsia"/>
          <w:szCs w:val="21"/>
        </w:rPr>
        <w:t>：</w:t>
      </w:r>
      <w:r>
        <w:rPr>
          <w:rFonts w:hint="eastAsia"/>
          <w:szCs w:val="21"/>
        </w:rPr>
        <w:t>代数、操作优化</w:t>
      </w:r>
      <w:r w:rsidR="007A62E6">
        <w:rPr>
          <w:rFonts w:hint="eastAsia"/>
          <w:szCs w:val="21"/>
        </w:rPr>
        <w:t>，投影滤除无用属性</w:t>
      </w:r>
      <w:r w:rsidR="00BE18F4">
        <w:rPr>
          <w:rFonts w:hint="eastAsia"/>
          <w:szCs w:val="21"/>
        </w:rPr>
        <w:t>、选择连接顺序与算法（利用物理结构与索引 连接</w:t>
      </w:r>
      <w:r w:rsidR="00A82D5F">
        <w:rPr>
          <w:rFonts w:hint="eastAsia"/>
          <w:szCs w:val="21"/>
        </w:rPr>
        <w:t>可</w:t>
      </w:r>
      <w:r w:rsidR="00BE18F4">
        <w:rPr>
          <w:rFonts w:hint="eastAsia"/>
          <w:szCs w:val="21"/>
        </w:rPr>
        <w:t xml:space="preserve">交换、结合 </w:t>
      </w:r>
      <w:r w:rsidR="00A82D5F">
        <w:rPr>
          <w:rFonts w:hint="eastAsia"/>
          <w:szCs w:val="21"/>
        </w:rPr>
        <w:t>选择可拆分/合并 选择与投影可交换 选择、投影可下压性</w:t>
      </w:r>
      <w:r w:rsidR="00BE18F4">
        <w:rPr>
          <w:rFonts w:hint="eastAsia"/>
          <w:szCs w:val="21"/>
        </w:rPr>
        <w:t>）</w:t>
      </w:r>
    </w:p>
    <w:p w:rsidR="006538ED" w:rsidRPr="00380836" w:rsidRDefault="002D6F97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连接：建立内存缓冲区，在内存中执行匹配，减少I</w:t>
      </w:r>
      <w:r>
        <w:rPr>
          <w:szCs w:val="21"/>
        </w:rPr>
        <w:t>O</w:t>
      </w:r>
      <w:r>
        <w:rPr>
          <w:rFonts w:hint="eastAsia"/>
          <w:szCs w:val="21"/>
        </w:rPr>
        <w:t>次数</w:t>
      </w:r>
      <w:r w:rsidR="00380836">
        <w:rPr>
          <w:rFonts w:hint="eastAsia"/>
          <w:szCs w:val="21"/>
        </w:rPr>
        <w:t>（对于嵌套循环）</w:t>
      </w:r>
      <w:r w:rsidR="006538ED">
        <w:rPr>
          <w:rFonts w:hint="eastAsia"/>
          <w:szCs w:val="21"/>
        </w:rPr>
        <w:t>、实现外排序使用归并扫描、利用索引寻找匹配元组（值选择性强重复少）、</w:t>
      </w:r>
      <w:r w:rsidR="006538ED" w:rsidRPr="00DB6064">
        <w:rPr>
          <w:rFonts w:hint="eastAsia"/>
          <w:color w:val="808080" w:themeColor="background1" w:themeShade="80"/>
          <w:szCs w:val="21"/>
        </w:rPr>
        <w:t>R</w:t>
      </w:r>
      <w:r w:rsidR="006538ED" w:rsidRPr="00DB6064">
        <w:rPr>
          <w:color w:val="808080" w:themeColor="background1" w:themeShade="80"/>
          <w:szCs w:val="21"/>
        </w:rPr>
        <w:t>S</w:t>
      </w:r>
      <w:r w:rsidR="006538ED" w:rsidRPr="00DB6064">
        <w:rPr>
          <w:rFonts w:hint="eastAsia"/>
          <w:color w:val="808080" w:themeColor="background1" w:themeShade="80"/>
          <w:szCs w:val="21"/>
        </w:rPr>
        <w:t>处于相同域散列储存</w:t>
      </w:r>
    </w:p>
    <w:p w:rsidR="006538ED" w:rsidRPr="00DB6064" w:rsidRDefault="002D4D1A" w:rsidP="002D6F9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 w:hint="eastAsia"/>
              <w:szCs w:val="21"/>
            </w:rPr>
            <m:t>optimal</m:t>
          </m:r>
          <m:r>
            <w:rPr>
              <w:rFonts w:ascii="Cambria Math" w:hAnsi="Cambria Math"/>
              <w:szCs w:val="21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:rsidR="00DB6064" w:rsidRDefault="00AD4AFA" w:rsidP="002D6F97">
      <w:pPr>
        <w:rPr>
          <w:szCs w:val="21"/>
        </w:rPr>
      </w:pPr>
      <w:r>
        <w:rPr>
          <w:rFonts w:hint="eastAsia"/>
          <w:szCs w:val="21"/>
        </w:rPr>
        <w:t>恢复：冗余必须redundancy、检查发现所有故障</w:t>
      </w:r>
    </w:p>
    <w:p w:rsidR="00AD4AFA" w:rsidRDefault="00AD4AFA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方法：周期备份dumping（完整备份+增量转储）、</w:t>
      </w:r>
      <w:r w:rsidR="00582546">
        <w:rPr>
          <w:rFonts w:hint="eastAsia"/>
          <w:szCs w:val="21"/>
        </w:rPr>
        <w:t>备份+日志</w:t>
      </w:r>
      <w:r w:rsidR="0077567A">
        <w:rPr>
          <w:rFonts w:hint="eastAsia"/>
          <w:szCs w:val="21"/>
        </w:rPr>
        <w:t>+重演</w:t>
      </w:r>
      <w:r w:rsidR="009C05E6">
        <w:rPr>
          <w:rFonts w:hint="eastAsia"/>
          <w:szCs w:val="21"/>
        </w:rPr>
        <w:t>（前像B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+后像A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）</w:t>
      </w:r>
    </w:p>
    <w:p w:rsidR="0077567A" w:rsidRDefault="0077567A" w:rsidP="002D6F97">
      <w:pPr>
        <w:rPr>
          <w:szCs w:val="21"/>
        </w:rPr>
      </w:pPr>
      <w:r>
        <w:rPr>
          <w:szCs w:val="21"/>
        </w:rPr>
        <w:tab/>
      </w:r>
      <w:r w:rsidR="00A95172">
        <w:rPr>
          <w:rFonts w:hint="eastAsia"/>
          <w:szCs w:val="21"/>
        </w:rPr>
        <w:t>最近一致状态：</w:t>
      </w:r>
      <w:r>
        <w:rPr>
          <w:szCs w:val="21"/>
        </w:rPr>
        <w:t>H</w:t>
      </w:r>
      <w:r>
        <w:rPr>
          <w:rFonts w:hint="eastAsia"/>
          <w:szCs w:val="21"/>
        </w:rPr>
        <w:t>alf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down事务：根据B</w:t>
      </w:r>
      <w:r>
        <w:rPr>
          <w:szCs w:val="21"/>
        </w:rPr>
        <w:t xml:space="preserve">.I </w:t>
      </w:r>
      <w:r>
        <w:rPr>
          <w:rFonts w:hint="eastAsia"/>
          <w:szCs w:val="21"/>
        </w:rPr>
        <w:t>undo</w:t>
      </w:r>
      <w:r w:rsidR="00A95172">
        <w:rPr>
          <w:rFonts w:hint="eastAsia"/>
          <w:szCs w:val="21"/>
        </w:rPr>
        <w:t>，</w:t>
      </w:r>
      <w:proofErr w:type="spellStart"/>
      <w:r w:rsidR="008C0EEF">
        <w:rPr>
          <w:szCs w:val="21"/>
        </w:rPr>
        <w:t>U</w:t>
      </w:r>
      <w:r w:rsidR="00A95172">
        <w:rPr>
          <w:rFonts w:hint="eastAsia"/>
          <w:szCs w:val="21"/>
        </w:rPr>
        <w:t>n</w:t>
      </w:r>
      <w:r w:rsidR="00A95172">
        <w:rPr>
          <w:szCs w:val="21"/>
        </w:rPr>
        <w:t>W</w:t>
      </w:r>
      <w:r w:rsidR="00A95172">
        <w:rPr>
          <w:rFonts w:hint="eastAsia"/>
          <w:szCs w:val="21"/>
        </w:rPr>
        <w:t>rotten</w:t>
      </w:r>
      <w:proofErr w:type="spellEnd"/>
      <w:r>
        <w:rPr>
          <w:rFonts w:hint="eastAsia"/>
          <w:szCs w:val="21"/>
        </w:rPr>
        <w:t>事务：使用A</w:t>
      </w:r>
      <w:r>
        <w:rPr>
          <w:szCs w:val="21"/>
        </w:rPr>
        <w:t>.I</w:t>
      </w:r>
      <w:r w:rsidR="00A95172">
        <w:rPr>
          <w:rFonts w:hint="eastAsia"/>
          <w:szCs w:val="21"/>
        </w:rPr>
        <w:t xml:space="preserve"> redo</w:t>
      </w:r>
    </w:p>
    <w:p w:rsidR="00A95172" w:rsidRDefault="00A95172" w:rsidP="002D6F97">
      <w:pPr>
        <w:rPr>
          <w:szCs w:val="21"/>
        </w:rPr>
      </w:pPr>
      <w:r w:rsidRPr="008C0EEF">
        <w:rPr>
          <w:rFonts w:hint="eastAsia"/>
          <w:b/>
          <w:szCs w:val="21"/>
        </w:rPr>
        <w:t>事务：原子性</w:t>
      </w:r>
      <w:r w:rsidR="008C0EEF" w:rsidRPr="008C0EEF">
        <w:rPr>
          <w:rFonts w:hint="eastAsia"/>
          <w:b/>
          <w:szCs w:val="21"/>
        </w:rPr>
        <w:t>A</w:t>
      </w:r>
      <w:r w:rsidR="008C0EEF">
        <w:rPr>
          <w:szCs w:val="21"/>
        </w:rPr>
        <w:t>tomic</w:t>
      </w:r>
      <w:r w:rsidRPr="008C0EEF">
        <w:rPr>
          <w:rFonts w:hint="eastAsia"/>
          <w:b/>
          <w:szCs w:val="21"/>
        </w:rPr>
        <w:t>、保持一致</w:t>
      </w:r>
      <w:r w:rsidR="008C0EEF" w:rsidRPr="008C0EEF">
        <w:rPr>
          <w:rFonts w:hint="eastAsia"/>
          <w:b/>
          <w:szCs w:val="21"/>
        </w:rPr>
        <w:t>C</w:t>
      </w:r>
      <w:r w:rsidR="008C0EEF" w:rsidRPr="008C0EEF">
        <w:rPr>
          <w:szCs w:val="21"/>
        </w:rPr>
        <w:t>onsistency</w:t>
      </w:r>
      <w:r w:rsidRPr="008C0EEF">
        <w:rPr>
          <w:rFonts w:hint="eastAsia"/>
          <w:b/>
          <w:szCs w:val="21"/>
        </w:rPr>
        <w:t>、隔离性</w:t>
      </w:r>
      <w:r w:rsidR="008C0EEF">
        <w:rPr>
          <w:rFonts w:hint="eastAsia"/>
          <w:b/>
          <w:szCs w:val="21"/>
        </w:rPr>
        <w:t>I</w:t>
      </w:r>
      <w:r w:rsidR="008C0EEF" w:rsidRPr="008C0EEF">
        <w:rPr>
          <w:szCs w:val="21"/>
        </w:rPr>
        <w:t>solation</w:t>
      </w:r>
      <w:r w:rsidRPr="008C0EEF">
        <w:rPr>
          <w:rFonts w:hint="eastAsia"/>
          <w:b/>
          <w:szCs w:val="21"/>
        </w:rPr>
        <w:t>、</w:t>
      </w:r>
      <w:r w:rsidR="008C0EEF" w:rsidRPr="008C0EEF">
        <w:rPr>
          <w:rFonts w:hint="eastAsia"/>
          <w:b/>
          <w:szCs w:val="21"/>
        </w:rPr>
        <w:t>持久性</w:t>
      </w:r>
      <w:r w:rsidR="008C0EEF">
        <w:rPr>
          <w:rFonts w:hint="eastAsia"/>
          <w:b/>
          <w:szCs w:val="21"/>
        </w:rPr>
        <w:t>D</w:t>
      </w:r>
      <w:r w:rsidR="008C0EEF" w:rsidRPr="008C0EEF">
        <w:rPr>
          <w:szCs w:val="21"/>
        </w:rPr>
        <w:t>urability</w:t>
      </w:r>
    </w:p>
    <w:p w:rsidR="00AA1F9F" w:rsidRDefault="00033F41" w:rsidP="002D6F97">
      <w:pPr>
        <w:rPr>
          <w:szCs w:val="21"/>
        </w:rPr>
      </w:pPr>
      <w:r>
        <w:rPr>
          <w:rFonts w:hint="eastAsia"/>
          <w:szCs w:val="21"/>
        </w:rPr>
        <w:t>恢复保障：</w:t>
      </w:r>
      <w:r w:rsidR="00AA1F9F">
        <w:rPr>
          <w:rFonts w:hint="eastAsia"/>
          <w:szCs w:val="21"/>
        </w:rPr>
        <w:t>提交、活动列表（T</w:t>
      </w:r>
      <w:r w:rsidR="00AA1F9F">
        <w:rPr>
          <w:szCs w:val="21"/>
        </w:rPr>
        <w:t>ID</w:t>
      </w:r>
      <w:r w:rsidR="00074D13">
        <w:rPr>
          <w:szCs w:val="21"/>
        </w:rPr>
        <w:t xml:space="preserve"> </w:t>
      </w:r>
      <w:r w:rsidR="00074D13">
        <w:rPr>
          <w:rFonts w:hint="eastAsia"/>
          <w:szCs w:val="21"/>
        </w:rPr>
        <w:t>list</w:t>
      </w:r>
      <w:r w:rsidR="00AA1F9F">
        <w:rPr>
          <w:rFonts w:hint="eastAsia"/>
          <w:szCs w:val="21"/>
        </w:rPr>
        <w:t>）、log（前后像链表）</w:t>
      </w:r>
    </w:p>
    <w:p w:rsidR="008C0EEF" w:rsidRDefault="00AA1F9F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ommit：事务的A</w:t>
      </w:r>
      <w:r>
        <w:rPr>
          <w:szCs w:val="21"/>
        </w:rPr>
        <w:t>.I</w:t>
      </w:r>
      <w:r>
        <w:rPr>
          <w:rFonts w:hint="eastAsia"/>
          <w:szCs w:val="21"/>
        </w:rPr>
        <w:t>在commit前必须写入非易失存储器</w:t>
      </w:r>
    </w:p>
    <w:p w:rsidR="00AA1F9F" w:rsidRDefault="00AA1F9F" w:rsidP="00AA1F9F">
      <w:pPr>
        <w:ind w:firstLine="420"/>
        <w:rPr>
          <w:szCs w:val="21"/>
        </w:rPr>
      </w:pPr>
      <w:r>
        <w:rPr>
          <w:rFonts w:hint="eastAsia"/>
          <w:szCs w:val="21"/>
        </w:rPr>
        <w:t>Log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head：B.</w:t>
      </w:r>
      <w:r>
        <w:rPr>
          <w:szCs w:val="21"/>
        </w:rPr>
        <w:t>I</w:t>
      </w:r>
      <w:r>
        <w:rPr>
          <w:rFonts w:hint="eastAsia"/>
          <w:szCs w:val="21"/>
        </w:rPr>
        <w:t>在A</w:t>
      </w:r>
      <w:r>
        <w:rPr>
          <w:szCs w:val="21"/>
        </w:rPr>
        <w:t>.I</w:t>
      </w:r>
      <w:r>
        <w:rPr>
          <w:rFonts w:hint="eastAsia"/>
          <w:szCs w:val="21"/>
        </w:rPr>
        <w:t>写入数据库前需先写入log</w:t>
      </w:r>
    </w:p>
    <w:p w:rsidR="00074D13" w:rsidRDefault="00074D13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heck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point检查点：系统定时检查恢复</w:t>
      </w:r>
    </w:p>
    <w:p w:rsidR="00507508" w:rsidRDefault="00074D13" w:rsidP="00074D13">
      <w:pPr>
        <w:rPr>
          <w:szCs w:val="21"/>
        </w:rPr>
      </w:pPr>
      <w:r w:rsidRPr="009659C8">
        <w:rPr>
          <w:rFonts w:hint="eastAsia"/>
          <w:b/>
          <w:szCs w:val="21"/>
        </w:rPr>
        <w:t>三种</w:t>
      </w:r>
      <w:r w:rsidRPr="00866F48">
        <w:rPr>
          <w:rFonts w:hint="eastAsia"/>
          <w:b/>
          <w:szCs w:val="21"/>
        </w:rPr>
        <w:t>更新方式</w:t>
      </w:r>
      <w:r>
        <w:rPr>
          <w:rFonts w:hint="eastAsia"/>
          <w:szCs w:val="21"/>
        </w:rPr>
        <w:t>：直接写</w:t>
      </w:r>
      <w:r w:rsidR="00507508">
        <w:rPr>
          <w:rFonts w:hint="eastAsia"/>
          <w:szCs w:val="21"/>
        </w:rPr>
        <w:t>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（先B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写入log）、提交后写D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（先A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</w:t>
      </w:r>
      <w:r w:rsidR="00D57F4D">
        <w:rPr>
          <w:rFonts w:hint="eastAsia"/>
          <w:szCs w:val="21"/>
        </w:rPr>
        <w:t>提交修改并发（A</w:t>
      </w:r>
      <w:r w:rsidR="00D57F4D">
        <w:rPr>
          <w:szCs w:val="21"/>
        </w:rPr>
        <w:t>.I B.I</w:t>
      </w:r>
      <w:r w:rsidR="00D57F4D">
        <w:rPr>
          <w:rFonts w:hint="eastAsia"/>
          <w:szCs w:val="21"/>
        </w:rPr>
        <w:t>写入log，后台进程发现硬盘空闲搬移log修改数据库）</w:t>
      </w:r>
    </w:p>
    <w:p w:rsidR="00D57F4D" w:rsidRDefault="00D57F4D" w:rsidP="00074D13">
      <w:pPr>
        <w:rPr>
          <w:szCs w:val="21"/>
        </w:rPr>
      </w:pPr>
      <w:r>
        <w:rPr>
          <w:rFonts w:hint="eastAsia"/>
          <w:szCs w:val="21"/>
        </w:rPr>
        <w:t>故障</w:t>
      </w:r>
      <w:r w:rsidRPr="00866F48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：检查active、commit列表，按照更新方式恢复（undo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ac、</w:t>
      </w:r>
      <w:r w:rsidR="00636B8D">
        <w:rPr>
          <w:rFonts w:hint="eastAsia"/>
          <w:szCs w:val="21"/>
        </w:rPr>
        <w:t>redo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co&amp;ac</w:t>
      </w:r>
      <w:proofErr w:type="spellEnd"/>
      <w:r>
        <w:rPr>
          <w:rFonts w:hint="eastAsia"/>
          <w:szCs w:val="21"/>
        </w:rPr>
        <w:t>、undo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ac,</w:t>
      </w:r>
      <w:r>
        <w:rPr>
          <w:szCs w:val="21"/>
        </w:rPr>
        <w:t xml:space="preserve"> redo </w:t>
      </w:r>
      <w:proofErr w:type="spellStart"/>
      <w:r>
        <w:rPr>
          <w:szCs w:val="21"/>
        </w:rPr>
        <w:t>co&amp;ac</w:t>
      </w:r>
      <w:proofErr w:type="spellEnd"/>
      <w:r w:rsidR="00636B8D">
        <w:rPr>
          <w:szCs w:val="21"/>
        </w:rPr>
        <w:t xml:space="preserve"> </w:t>
      </w:r>
      <w:r w:rsidR="00636B8D">
        <w:rPr>
          <w:rFonts w:hint="eastAsia"/>
          <w:szCs w:val="21"/>
        </w:rPr>
        <w:t>删除相应T</w:t>
      </w:r>
      <w:r w:rsidR="00636B8D">
        <w:rPr>
          <w:szCs w:val="21"/>
        </w:rPr>
        <w:t>ID</w:t>
      </w:r>
      <w:r>
        <w:rPr>
          <w:szCs w:val="21"/>
        </w:rPr>
        <w:t>）</w:t>
      </w:r>
    </w:p>
    <w:p w:rsidR="00866F48" w:rsidRDefault="00866F48" w:rsidP="00074D13">
      <w:pPr>
        <w:rPr>
          <w:szCs w:val="21"/>
        </w:rPr>
      </w:pPr>
      <w:r>
        <w:rPr>
          <w:rFonts w:hint="eastAsia"/>
          <w:szCs w:val="21"/>
        </w:rPr>
        <w:t>并发控制：丢失更新</w:t>
      </w:r>
      <w:r w:rsidR="00C3045A">
        <w:rPr>
          <w:rFonts w:hint="eastAsia"/>
          <w:szCs w:val="21"/>
        </w:rPr>
        <w:t>（写写冲突 禁止）</w:t>
      </w:r>
      <w:r>
        <w:rPr>
          <w:rFonts w:hint="eastAsia"/>
          <w:szCs w:val="21"/>
        </w:rPr>
        <w:t>、读脏数据、</w:t>
      </w:r>
      <w:r w:rsidR="00C3045A">
        <w:rPr>
          <w:rFonts w:hint="eastAsia"/>
          <w:szCs w:val="21"/>
        </w:rPr>
        <w:t>不可重复读（隔离性）</w:t>
      </w:r>
    </w:p>
    <w:p w:rsidR="00C3045A" w:rsidRDefault="00C3045A" w:rsidP="00074D13">
      <w:pPr>
        <w:rPr>
          <w:szCs w:val="21"/>
        </w:rPr>
      </w:pPr>
      <w:r>
        <w:rPr>
          <w:rFonts w:hint="eastAsia"/>
          <w:szCs w:val="21"/>
        </w:rPr>
        <w:t>可串行化</w:t>
      </w:r>
      <w:r w:rsidR="009E4095">
        <w:rPr>
          <w:szCs w:val="21"/>
        </w:rPr>
        <w:t>S</w:t>
      </w:r>
      <w:r w:rsidR="009E4095">
        <w:rPr>
          <w:rFonts w:hint="eastAsia"/>
          <w:szCs w:val="21"/>
        </w:rPr>
        <w:t>erializable</w:t>
      </w:r>
      <w:r>
        <w:rPr>
          <w:rFonts w:hint="eastAsia"/>
          <w:szCs w:val="21"/>
        </w:rPr>
        <w:t>：</w:t>
      </w:r>
      <w:r w:rsidR="001B59F0">
        <w:rPr>
          <w:rFonts w:hint="eastAsia"/>
          <w:szCs w:val="21"/>
        </w:rPr>
        <w:t>事务可串行运行认为结果正确（n</w:t>
      </w:r>
      <w:r w:rsidR="001B59F0">
        <w:rPr>
          <w:szCs w:val="21"/>
        </w:rPr>
        <w:t>!</w:t>
      </w:r>
      <w:r w:rsidR="001B59F0">
        <w:rPr>
          <w:rFonts w:hint="eastAsia"/>
          <w:szCs w:val="21"/>
        </w:rPr>
        <w:t>种结果）</w:t>
      </w:r>
    </w:p>
    <w:p w:rsidR="009E4095" w:rsidRDefault="001B59F0" w:rsidP="00074D13">
      <w:pPr>
        <w:rPr>
          <w:szCs w:val="21"/>
        </w:rPr>
      </w:pPr>
      <w:r>
        <w:rPr>
          <w:rFonts w:hint="eastAsia"/>
          <w:szCs w:val="21"/>
        </w:rPr>
        <w:t>封锁法L</w:t>
      </w:r>
      <w:r>
        <w:rPr>
          <w:szCs w:val="21"/>
        </w:rPr>
        <w:t>ock</w:t>
      </w:r>
      <w:r>
        <w:rPr>
          <w:rFonts w:hint="eastAsia"/>
          <w:szCs w:val="21"/>
        </w:rPr>
        <w:t>：X锁（</w:t>
      </w:r>
      <w:r w:rsidR="009E4095">
        <w:rPr>
          <w:rFonts w:hint="eastAsia"/>
          <w:szCs w:val="21"/>
        </w:rPr>
        <w:t>读写</w:t>
      </w:r>
      <w:r>
        <w:rPr>
          <w:rFonts w:hint="eastAsia"/>
          <w:szCs w:val="21"/>
        </w:rPr>
        <w:t>排他，相容矩阵分配锁）、</w:t>
      </w:r>
      <w:r w:rsidR="009E4095">
        <w:rPr>
          <w:rFonts w:hint="eastAsia"/>
          <w:szCs w:val="21"/>
        </w:rPr>
        <w:t>封锁表为系统临界资源</w:t>
      </w:r>
    </w:p>
    <w:p w:rsidR="009E4095" w:rsidRDefault="009E4095" w:rsidP="00074D13">
      <w:pPr>
        <w:rPr>
          <w:szCs w:val="21"/>
        </w:rPr>
      </w:pPr>
      <w:r>
        <w:rPr>
          <w:rFonts w:hint="eastAsia"/>
          <w:szCs w:val="21"/>
        </w:rPr>
        <w:t>两阶段事务：所有锁申请在释放前、申请锁后读（守规矩well-form）、</w:t>
      </w:r>
      <w:r w:rsidRPr="009E4095">
        <w:rPr>
          <w:rFonts w:hint="eastAsia"/>
          <w:b/>
          <w:szCs w:val="21"/>
        </w:rPr>
        <w:t>任何两阶段</w:t>
      </w:r>
      <w:r>
        <w:rPr>
          <w:rFonts w:hint="eastAsia"/>
          <w:b/>
          <w:szCs w:val="21"/>
        </w:rPr>
        <w:t>+well-form</w:t>
      </w:r>
      <w:r w:rsidRPr="009E4095">
        <w:rPr>
          <w:rFonts w:hint="eastAsia"/>
          <w:b/>
          <w:szCs w:val="21"/>
        </w:rPr>
        <w:t>事务组可串行</w:t>
      </w:r>
      <w:r w:rsidR="00A2314B">
        <w:rPr>
          <w:rFonts w:hint="eastAsia"/>
          <w:b/>
          <w:szCs w:val="21"/>
        </w:rPr>
        <w:t>2</w:t>
      </w:r>
      <w:r w:rsidR="00A2314B">
        <w:rPr>
          <w:b/>
          <w:szCs w:val="21"/>
        </w:rPr>
        <w:t>PL</w:t>
      </w:r>
      <w:r w:rsidR="009C6274">
        <w:rPr>
          <w:rFonts w:hint="eastAsia"/>
          <w:szCs w:val="21"/>
        </w:rPr>
        <w:t>（反证法证明）+解锁在事务结束</w:t>
      </w:r>
      <w:r w:rsidR="00F3714E">
        <w:rPr>
          <w:rFonts w:hint="eastAsia"/>
          <w:szCs w:val="21"/>
        </w:rPr>
        <w:t>E</w:t>
      </w:r>
      <w:r w:rsidR="00F3714E">
        <w:rPr>
          <w:szCs w:val="21"/>
        </w:rPr>
        <w:t>OF</w:t>
      </w:r>
      <w:r w:rsidR="009C6274">
        <w:rPr>
          <w:rFonts w:hint="eastAsia"/>
          <w:szCs w:val="21"/>
        </w:rPr>
        <w:t>（可恢复</w:t>
      </w:r>
      <w:r w:rsidR="00F3714E">
        <w:rPr>
          <w:rFonts w:hint="eastAsia"/>
          <w:szCs w:val="21"/>
        </w:rPr>
        <w:t xml:space="preserve"> 回滚无影响</w:t>
      </w:r>
      <w:r w:rsidR="009C6274">
        <w:rPr>
          <w:rFonts w:hint="eastAsia"/>
          <w:szCs w:val="21"/>
        </w:rPr>
        <w:t>）</w:t>
      </w:r>
    </w:p>
    <w:p w:rsidR="009E4095" w:rsidRDefault="0076510E" w:rsidP="00074D13">
      <w:pPr>
        <w:rPr>
          <w:szCs w:val="21"/>
        </w:rPr>
      </w:pPr>
      <w:r>
        <w:rPr>
          <w:rFonts w:hint="eastAsia"/>
          <w:szCs w:val="21"/>
        </w:rPr>
        <w:t>严格两端加锁：2</w:t>
      </w:r>
      <w:r>
        <w:rPr>
          <w:szCs w:val="21"/>
        </w:rPr>
        <w:t>PL</w:t>
      </w:r>
      <w:r>
        <w:rPr>
          <w:rFonts w:hint="eastAsia"/>
          <w:szCs w:val="21"/>
        </w:rPr>
        <w:t>+wellformed+所有锁释放在E</w:t>
      </w:r>
      <w:r>
        <w:rPr>
          <w:szCs w:val="21"/>
        </w:rPr>
        <w:t>OT</w:t>
      </w:r>
      <w:r w:rsidR="00A2314B">
        <w:rPr>
          <w:rFonts w:hint="eastAsia"/>
          <w:szCs w:val="21"/>
        </w:rPr>
        <w:t>（多粒度封锁时有漏洞）</w:t>
      </w:r>
    </w:p>
    <w:p w:rsidR="007F66B0" w:rsidRDefault="007F66B0" w:rsidP="00074D1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UX</w:t>
      </w:r>
      <w:r>
        <w:rPr>
          <w:rFonts w:hint="eastAsia"/>
          <w:szCs w:val="21"/>
        </w:rPr>
        <w:t>锁协议：</w:t>
      </w:r>
      <w:r w:rsidR="00C625F4">
        <w:rPr>
          <w:rFonts w:hint="eastAsia"/>
          <w:szCs w:val="21"/>
        </w:rPr>
        <w:t>U（更新读取申请，写时升级为X锁）</w:t>
      </w:r>
      <w:r w:rsidR="00C625F4">
        <w:rPr>
          <w:rFonts w:hint="eastAsia"/>
          <w:szCs w:val="21"/>
        </w:rPr>
        <w:t>、</w:t>
      </w:r>
      <w:r w:rsidR="00C625F4">
        <w:rPr>
          <w:rFonts w:hint="eastAsia"/>
          <w:szCs w:val="21"/>
        </w:rPr>
        <w:t>X（读写排他）</w:t>
      </w:r>
      <w:r w:rsidR="00C625F4">
        <w:rPr>
          <w:rFonts w:hint="eastAsia"/>
          <w:szCs w:val="21"/>
        </w:rPr>
        <w:t>、</w:t>
      </w:r>
      <w:r w:rsidR="00C625F4">
        <w:rPr>
          <w:rFonts w:hint="eastAsia"/>
          <w:szCs w:val="21"/>
        </w:rPr>
        <w:t>S（读标识锁）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25F4" w:rsidTr="00C625F4">
        <w:tc>
          <w:tcPr>
            <w:tcW w:w="1659" w:type="dxa"/>
          </w:tcPr>
          <w:p w:rsidR="00C625F4" w:rsidRPr="009659C8" w:rsidRDefault="00C625F4" w:rsidP="009659C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:rsidR="00C01648" w:rsidRDefault="00C01648" w:rsidP="00074D13">
      <w:pPr>
        <w:rPr>
          <w:szCs w:val="21"/>
        </w:rPr>
      </w:pPr>
      <w:r>
        <w:rPr>
          <w:rFonts w:hint="eastAsia"/>
          <w:szCs w:val="21"/>
        </w:rPr>
        <w:t>死锁：等待时间限制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优先级允许等待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构建等待图（周期性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加入新事务时检查）</w:t>
      </w:r>
    </w:p>
    <w:p w:rsidR="00752965" w:rsidRDefault="00752965" w:rsidP="00074D13">
      <w:pPr>
        <w:rPr>
          <w:szCs w:val="21"/>
        </w:rPr>
      </w:pPr>
      <w:r>
        <w:rPr>
          <w:rFonts w:hint="eastAsia"/>
          <w:szCs w:val="21"/>
        </w:rPr>
        <w:lastRenderedPageBreak/>
        <w:t>解决死锁：等待死亡（记录等待时间）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击伤等待（杀死年轻事务）</w:t>
      </w:r>
    </w:p>
    <w:p w:rsidR="00B0353E" w:rsidRDefault="00B0353E" w:rsidP="00074D13">
      <w:pPr>
        <w:rPr>
          <w:rFonts w:hint="eastAsia"/>
          <w:szCs w:val="21"/>
        </w:rPr>
      </w:pPr>
    </w:p>
    <w:p w:rsidR="00752965" w:rsidRDefault="00F07631" w:rsidP="00074D13">
      <w:pPr>
        <w:rPr>
          <w:sz w:val="28"/>
          <w:szCs w:val="28"/>
        </w:rPr>
      </w:pPr>
      <w:r w:rsidRPr="00F07631">
        <w:rPr>
          <w:sz w:val="28"/>
          <w:szCs w:val="28"/>
        </w:rPr>
        <w:t>S</w:t>
      </w:r>
      <w:r w:rsidRPr="00F07631">
        <w:rPr>
          <w:rFonts w:hint="eastAsia"/>
          <w:sz w:val="28"/>
          <w:szCs w:val="28"/>
        </w:rPr>
        <w:t>ecurity</w:t>
      </w:r>
      <w:r w:rsidRPr="00F07631">
        <w:rPr>
          <w:sz w:val="28"/>
          <w:szCs w:val="28"/>
        </w:rPr>
        <w:t xml:space="preserve"> </w:t>
      </w:r>
      <w:r w:rsidRPr="00F07631">
        <w:rPr>
          <w:rFonts w:hint="eastAsia"/>
          <w:sz w:val="28"/>
          <w:szCs w:val="28"/>
        </w:rPr>
        <w:t>&amp;</w:t>
      </w:r>
      <w:r w:rsidRPr="00F07631">
        <w:rPr>
          <w:sz w:val="28"/>
          <w:szCs w:val="28"/>
        </w:rPr>
        <w:t xml:space="preserve"> I</w:t>
      </w:r>
      <w:r w:rsidRPr="00F07631">
        <w:rPr>
          <w:rFonts w:hint="eastAsia"/>
          <w:sz w:val="28"/>
          <w:szCs w:val="28"/>
        </w:rPr>
        <w:t>ntegrity</w:t>
      </w:r>
    </w:p>
    <w:p w:rsidR="00AC242F" w:rsidRDefault="00B0353E" w:rsidP="00074D13">
      <w:pPr>
        <w:rPr>
          <w:szCs w:val="21"/>
        </w:rPr>
      </w:pPr>
      <w:r>
        <w:rPr>
          <w:rFonts w:hint="eastAsia"/>
          <w:szCs w:val="21"/>
        </w:rPr>
        <w:t>视图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访问控制（普通，资源特权，D</w:t>
      </w:r>
      <w:r>
        <w:rPr>
          <w:szCs w:val="21"/>
        </w:rPr>
        <w:t>BA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识别授权（角色）</w:t>
      </w:r>
      <w:r>
        <w:rPr>
          <w:rFonts w:hint="eastAsia"/>
          <w:szCs w:val="21"/>
        </w:rPr>
        <w:t>、</w:t>
      </w:r>
      <w:r w:rsidR="00AC242F">
        <w:rPr>
          <w:rFonts w:hint="eastAsia"/>
          <w:szCs w:val="21"/>
        </w:rPr>
        <w:t>数据加密</w:t>
      </w:r>
      <w:r w:rsidR="00AC242F">
        <w:rPr>
          <w:rFonts w:hint="eastAsia"/>
          <w:szCs w:val="21"/>
        </w:rPr>
        <w:t>、</w:t>
      </w:r>
      <w:r w:rsidR="00AC242F">
        <w:rPr>
          <w:rFonts w:hint="eastAsia"/>
          <w:szCs w:val="21"/>
        </w:rPr>
        <w:t>审计（记录动作）</w:t>
      </w:r>
    </w:p>
    <w:p w:rsidR="00A66370" w:rsidRDefault="00A66370" w:rsidP="00074D13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NF</w:t>
      </w:r>
      <w:r>
        <w:rPr>
          <w:rFonts w:hint="eastAsia"/>
          <w:szCs w:val="21"/>
        </w:rPr>
        <w:t>范式：每个属性应为原子类型</w:t>
      </w:r>
    </w:p>
    <w:p w:rsidR="00AC242F" w:rsidRDefault="00CA68AC" w:rsidP="00074D13">
      <w:pPr>
        <w:rPr>
          <w:szCs w:val="21"/>
        </w:rPr>
      </w:pPr>
      <w:r>
        <w:rPr>
          <w:rFonts w:hint="eastAsia"/>
          <w:szCs w:val="21"/>
        </w:rPr>
        <w:t>完整性约束：</w:t>
      </w:r>
      <w:r w:rsidR="00A66370">
        <w:rPr>
          <w:rFonts w:hint="eastAsia"/>
          <w:szCs w:val="21"/>
        </w:rPr>
        <w:t>关系中每一条合法数据应该满足的条件（固有</w:t>
      </w:r>
      <w:r w:rsidR="00A66370">
        <w:rPr>
          <w:rFonts w:hint="eastAsia"/>
          <w:szCs w:val="21"/>
        </w:rPr>
        <w:t>、</w:t>
      </w:r>
      <w:r w:rsidR="00A66370">
        <w:rPr>
          <w:rFonts w:hint="eastAsia"/>
          <w:szCs w:val="21"/>
        </w:rPr>
        <w:t>隐含</w:t>
      </w:r>
      <w:r w:rsidR="00A66370">
        <w:rPr>
          <w:rFonts w:hint="eastAsia"/>
          <w:szCs w:val="21"/>
        </w:rPr>
        <w:t>、</w:t>
      </w:r>
      <w:r w:rsidR="00A66370">
        <w:rPr>
          <w:rFonts w:hint="eastAsia"/>
          <w:szCs w:val="21"/>
        </w:rPr>
        <w:t>显式/动态）</w:t>
      </w:r>
    </w:p>
    <w:p w:rsidR="00A66370" w:rsidRPr="00A66370" w:rsidRDefault="00A66370" w:rsidP="00074D13">
      <w:pPr>
        <w:rPr>
          <w:rFonts w:hint="eastAsia"/>
          <w:szCs w:val="21"/>
        </w:rPr>
      </w:pPr>
      <w:bookmarkStart w:id="1" w:name="_GoBack"/>
      <w:bookmarkEnd w:id="1"/>
    </w:p>
    <w:sectPr w:rsidR="00A66370" w:rsidRPr="00A6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1A" w:rsidRDefault="002D4D1A" w:rsidP="005D731D">
      <w:r>
        <w:separator/>
      </w:r>
    </w:p>
  </w:endnote>
  <w:endnote w:type="continuationSeparator" w:id="0">
    <w:p w:rsidR="002D4D1A" w:rsidRDefault="002D4D1A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1A" w:rsidRDefault="002D4D1A" w:rsidP="005D731D">
      <w:r>
        <w:separator/>
      </w:r>
    </w:p>
  </w:footnote>
  <w:footnote w:type="continuationSeparator" w:id="0">
    <w:p w:rsidR="002D4D1A" w:rsidRDefault="002D4D1A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6D8"/>
    <w:rsid w:val="00013851"/>
    <w:rsid w:val="00033F41"/>
    <w:rsid w:val="00050978"/>
    <w:rsid w:val="00052C70"/>
    <w:rsid w:val="00074D13"/>
    <w:rsid w:val="000944CF"/>
    <w:rsid w:val="000A0F7F"/>
    <w:rsid w:val="000D3357"/>
    <w:rsid w:val="000F1CC7"/>
    <w:rsid w:val="001007FD"/>
    <w:rsid w:val="001130DB"/>
    <w:rsid w:val="00127214"/>
    <w:rsid w:val="00135D7F"/>
    <w:rsid w:val="00176B87"/>
    <w:rsid w:val="001815CA"/>
    <w:rsid w:val="00193FA3"/>
    <w:rsid w:val="001A231E"/>
    <w:rsid w:val="001B59F0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72B49"/>
    <w:rsid w:val="002808B7"/>
    <w:rsid w:val="00285595"/>
    <w:rsid w:val="002B0729"/>
    <w:rsid w:val="002B286C"/>
    <w:rsid w:val="002D1142"/>
    <w:rsid w:val="002D4D1A"/>
    <w:rsid w:val="002D6F97"/>
    <w:rsid w:val="003112A0"/>
    <w:rsid w:val="00333D77"/>
    <w:rsid w:val="00380836"/>
    <w:rsid w:val="003A1FFF"/>
    <w:rsid w:val="003A24EE"/>
    <w:rsid w:val="004110B6"/>
    <w:rsid w:val="004472D4"/>
    <w:rsid w:val="00473724"/>
    <w:rsid w:val="004921A3"/>
    <w:rsid w:val="004E084C"/>
    <w:rsid w:val="00507508"/>
    <w:rsid w:val="00531DF2"/>
    <w:rsid w:val="00533465"/>
    <w:rsid w:val="005766D4"/>
    <w:rsid w:val="00582546"/>
    <w:rsid w:val="005A236D"/>
    <w:rsid w:val="005C1DCC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36B8D"/>
    <w:rsid w:val="006538ED"/>
    <w:rsid w:val="00661295"/>
    <w:rsid w:val="00664337"/>
    <w:rsid w:val="00696C2F"/>
    <w:rsid w:val="006A603C"/>
    <w:rsid w:val="006C0717"/>
    <w:rsid w:val="00721B86"/>
    <w:rsid w:val="00736569"/>
    <w:rsid w:val="00752965"/>
    <w:rsid w:val="0076510E"/>
    <w:rsid w:val="0077567A"/>
    <w:rsid w:val="00777F99"/>
    <w:rsid w:val="007853F9"/>
    <w:rsid w:val="00787E82"/>
    <w:rsid w:val="007A62E6"/>
    <w:rsid w:val="007B6414"/>
    <w:rsid w:val="007F66B0"/>
    <w:rsid w:val="00812BE0"/>
    <w:rsid w:val="00825EA5"/>
    <w:rsid w:val="00832E5C"/>
    <w:rsid w:val="0085303E"/>
    <w:rsid w:val="00861691"/>
    <w:rsid w:val="00866F48"/>
    <w:rsid w:val="0088258C"/>
    <w:rsid w:val="00884D32"/>
    <w:rsid w:val="008A18A9"/>
    <w:rsid w:val="008B1354"/>
    <w:rsid w:val="008C0EEF"/>
    <w:rsid w:val="008C46D8"/>
    <w:rsid w:val="008D3A72"/>
    <w:rsid w:val="008E7C1A"/>
    <w:rsid w:val="009300D7"/>
    <w:rsid w:val="009659C8"/>
    <w:rsid w:val="0098612E"/>
    <w:rsid w:val="0099392F"/>
    <w:rsid w:val="009C05E6"/>
    <w:rsid w:val="009C6274"/>
    <w:rsid w:val="009E4095"/>
    <w:rsid w:val="009E7DF4"/>
    <w:rsid w:val="009F1FE1"/>
    <w:rsid w:val="009F76DC"/>
    <w:rsid w:val="00A2314B"/>
    <w:rsid w:val="00A60D3C"/>
    <w:rsid w:val="00A66370"/>
    <w:rsid w:val="00A74B99"/>
    <w:rsid w:val="00A82D5F"/>
    <w:rsid w:val="00A95172"/>
    <w:rsid w:val="00AA1F9F"/>
    <w:rsid w:val="00AC242F"/>
    <w:rsid w:val="00AC44A3"/>
    <w:rsid w:val="00AD4AFA"/>
    <w:rsid w:val="00AD4FA3"/>
    <w:rsid w:val="00AD61AE"/>
    <w:rsid w:val="00B00B01"/>
    <w:rsid w:val="00B0353E"/>
    <w:rsid w:val="00B230ED"/>
    <w:rsid w:val="00B3652C"/>
    <w:rsid w:val="00B4128B"/>
    <w:rsid w:val="00B551B6"/>
    <w:rsid w:val="00B62F4B"/>
    <w:rsid w:val="00B62F5E"/>
    <w:rsid w:val="00B639A5"/>
    <w:rsid w:val="00BB578D"/>
    <w:rsid w:val="00BE18F4"/>
    <w:rsid w:val="00BE4287"/>
    <w:rsid w:val="00BF5FAE"/>
    <w:rsid w:val="00BF741D"/>
    <w:rsid w:val="00C01648"/>
    <w:rsid w:val="00C14E7E"/>
    <w:rsid w:val="00C3045A"/>
    <w:rsid w:val="00C32B8F"/>
    <w:rsid w:val="00C46CA6"/>
    <w:rsid w:val="00C557B4"/>
    <w:rsid w:val="00C6169A"/>
    <w:rsid w:val="00C625F4"/>
    <w:rsid w:val="00C63C0D"/>
    <w:rsid w:val="00C920BE"/>
    <w:rsid w:val="00C977C8"/>
    <w:rsid w:val="00CA68AC"/>
    <w:rsid w:val="00CC1E41"/>
    <w:rsid w:val="00D57A30"/>
    <w:rsid w:val="00D57F4D"/>
    <w:rsid w:val="00D76B2E"/>
    <w:rsid w:val="00D910AA"/>
    <w:rsid w:val="00DB6064"/>
    <w:rsid w:val="00DD5AA7"/>
    <w:rsid w:val="00DE63AB"/>
    <w:rsid w:val="00DE7B63"/>
    <w:rsid w:val="00E044D5"/>
    <w:rsid w:val="00E06AC1"/>
    <w:rsid w:val="00E429E5"/>
    <w:rsid w:val="00E82B33"/>
    <w:rsid w:val="00EC7E16"/>
    <w:rsid w:val="00ED6074"/>
    <w:rsid w:val="00F06B92"/>
    <w:rsid w:val="00F07631"/>
    <w:rsid w:val="00F07D9F"/>
    <w:rsid w:val="00F1570F"/>
    <w:rsid w:val="00F3714E"/>
    <w:rsid w:val="00F517FC"/>
    <w:rsid w:val="00F51B6E"/>
    <w:rsid w:val="00F56BC0"/>
    <w:rsid w:val="00FA6442"/>
    <w:rsid w:val="00FA6A7C"/>
    <w:rsid w:val="00FC191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19D9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  <w:style w:type="table" w:styleId="a8">
    <w:name w:val="Table Grid"/>
    <w:basedOn w:val="a1"/>
    <w:uiPriority w:val="39"/>
    <w:rsid w:val="00C6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44</cp:revision>
  <dcterms:created xsi:type="dcterms:W3CDTF">2019-09-17T05:55:00Z</dcterms:created>
  <dcterms:modified xsi:type="dcterms:W3CDTF">2019-11-26T13:45:00Z</dcterms:modified>
</cp:coreProperties>
</file>