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EC" w:rsidRPr="00FE4313" w:rsidRDefault="00FE4313" w:rsidP="00FE4313">
      <w:pPr>
        <w:pStyle w:val="a7"/>
        <w:numPr>
          <w:ilvl w:val="0"/>
          <w:numId w:val="1"/>
        </w:numPr>
        <w:ind w:firstLineChars="0"/>
        <w:rPr>
          <w:b/>
        </w:rPr>
      </w:pPr>
      <w:r w:rsidRPr="00FE4313">
        <w:rPr>
          <w:rFonts w:hint="eastAsia"/>
          <w:b/>
        </w:rPr>
        <w:t>索引对关系型数据库系统查询优化的意义？应该在什么时候使用索引？是不是在任何时候使用索引都能获得益处？举例说明。</w:t>
      </w:r>
    </w:p>
    <w:p w:rsidR="00FE4313" w:rsidRDefault="00FE4313" w:rsidP="00FE4313">
      <w:pPr>
        <w:ind w:left="360"/>
      </w:pPr>
      <w:r>
        <w:rPr>
          <w:rFonts w:hint="eastAsia"/>
        </w:rPr>
        <w:t>关系型数据库查询优化的途径之一是依赖于存取路径的优化，而在关系型数据库中索引是用得最多的一种存取路径，建立合适的索引是实现查询优化的首要前提。索引提供了对数据的快速访问，根据操作建立合适的索引能够很大程度上优化存取路径，从而提高查询效率。</w:t>
      </w:r>
    </w:p>
    <w:p w:rsidR="00FE4313" w:rsidRDefault="00FE4313" w:rsidP="00FE4313">
      <w:pPr>
        <w:ind w:left="360"/>
      </w:pPr>
      <w:r>
        <w:tab/>
        <w:t>一般在数据量较大的时候适合使用索引，在需要频繁进行查询、排序或分组操作的属性性建立合适的索引。并非在任何情况下使用索引都能优化查询效率，应该根据实际操作需求考虑。例如对于小文件上的顺序查找使用堆文件的形式的开销不大，使用索引反而可能会增加开销。因为索引本身需要占用一定的存储空间，而且维护索引也需要一定的开销。对于增删改操作频繁的属性上建立索引可能会起到反作用。</w:t>
      </w:r>
    </w:p>
    <w:p w:rsidR="00EC4DD4" w:rsidRDefault="00EC4DD4" w:rsidP="00FE4313">
      <w:pPr>
        <w:ind w:left="360"/>
      </w:pPr>
      <w:r w:rsidRPr="00EC4DD4">
        <w:t>.</w:t>
      </w:r>
      <w:r>
        <w:t xml:space="preserve">    </w:t>
      </w:r>
      <w:r w:rsidRPr="00EC4DD4">
        <w:t>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rsidR="00EC4DD4" w:rsidRPr="00EC4DD4" w:rsidRDefault="00EC4DD4" w:rsidP="00EC4DD4">
      <w:pPr>
        <w:ind w:left="360"/>
      </w:pPr>
      <w:r>
        <w:rPr>
          <w:rFonts w:hint="eastAsia"/>
        </w:rPr>
        <w:t xml:space="preserve"> </w:t>
      </w:r>
      <w:r>
        <w:t xml:space="preserve">   </w:t>
      </w:r>
      <w:r w:rsidRPr="00EC4DD4">
        <w:rPr>
          <w:rFonts w:hint="eastAsia"/>
        </w:rPr>
        <w:t>并不是所有索引对查询都有效，</w:t>
      </w:r>
      <w:r w:rsidRPr="00EC4DD4">
        <w:t>SQL是根据表中数据来进行查询优化的，当索引列有大量数据重复时，SQL查询可能不会去利用索引，如一表中有字段sex，male、female几乎各一半，那么即使在sex上建了索引也对查询效率起不了作用。</w:t>
      </w:r>
    </w:p>
    <w:p w:rsidR="00FE4313" w:rsidRPr="00FE4313" w:rsidRDefault="00FE4313" w:rsidP="00FE4313">
      <w:pPr>
        <w:pStyle w:val="a7"/>
        <w:numPr>
          <w:ilvl w:val="0"/>
          <w:numId w:val="1"/>
        </w:numPr>
        <w:ind w:firstLineChars="0"/>
        <w:rPr>
          <w:b/>
        </w:rPr>
      </w:pPr>
      <w:r w:rsidRPr="00FE4313">
        <w:rPr>
          <w:rFonts w:hint="eastAsia"/>
          <w:b/>
        </w:rPr>
        <w:t>判断并发事务运行正确性的标准是什么？封锁法的基本思想？它是怎么保证并发事务正确执行的？采用封锁法以后必须解决的问题是什么？</w:t>
      </w:r>
    </w:p>
    <w:p w:rsidR="00FE4313" w:rsidRDefault="00FE4313" w:rsidP="00FE4313">
      <w:pPr>
        <w:pStyle w:val="a7"/>
      </w:pPr>
      <w:r>
        <w:rPr>
          <w:rFonts w:hint="eastAsia"/>
        </w:rPr>
        <w:t>判断并发事务运行正确性的标准是对并发事务运行的调度是否可串行化。</w:t>
      </w:r>
    </w:p>
    <w:p w:rsidR="00FE4313" w:rsidRDefault="00FE4313" w:rsidP="00FE4313">
      <w:pPr>
        <w:pStyle w:val="a7"/>
      </w:pPr>
      <w:r>
        <w:t>封锁法的基本思想并发事务对同一数据对象操作前，向系统发出请求对操作对象进行加锁。</w:t>
      </w:r>
    </w:p>
    <w:p w:rsidR="00FE4313" w:rsidRDefault="00FE4313" w:rsidP="00FE4313">
      <w:pPr>
        <w:pStyle w:val="a7"/>
      </w:pPr>
      <w:r>
        <w:t>事务对数据对象的加锁请求获准后，它便对该对象有了一定的控制，在这个事务释放它的锁之前，其他事务对该数据对象的锁请求不能获准，无法对其进行操作，从而避免了访问冲突，保证并发事务正确执行。</w:t>
      </w:r>
    </w:p>
    <w:p w:rsidR="00FE4313" w:rsidRDefault="00FE4313" w:rsidP="00FE4313">
      <w:pPr>
        <w:pStyle w:val="a7"/>
      </w:pPr>
      <w:r>
        <w:t>采用封锁法后可能会出现活锁、死锁等问题，其中必须解决的问题是由于事物之间的循环等待导致的死锁问题。</w:t>
      </w:r>
    </w:p>
    <w:p w:rsidR="00FE4313" w:rsidRPr="00EB4ACC" w:rsidRDefault="00737C21" w:rsidP="00737C21">
      <w:pPr>
        <w:pStyle w:val="a7"/>
        <w:numPr>
          <w:ilvl w:val="0"/>
          <w:numId w:val="1"/>
        </w:numPr>
        <w:ind w:firstLineChars="0"/>
        <w:rPr>
          <w:b/>
        </w:rPr>
      </w:pPr>
      <w:r w:rsidRPr="00EB4ACC">
        <w:rPr>
          <w:rFonts w:hint="eastAsia"/>
          <w:b/>
        </w:rPr>
        <w:t>嵌入式SQL打印报表，内容是水手级别和该级别水手人数。</w:t>
      </w:r>
    </w:p>
    <w:p w:rsidR="00737C21" w:rsidRPr="00737C21" w:rsidRDefault="00737C21" w:rsidP="00737C21">
      <w:pPr>
        <w:ind w:leftChars="405" w:left="850"/>
        <w:rPr>
          <w:rFonts w:ascii="宋体" w:eastAsia="宋体" w:hAnsi="宋体"/>
        </w:rPr>
      </w:pPr>
      <w:r w:rsidRPr="00737C21">
        <w:rPr>
          <w:rFonts w:ascii="宋体" w:eastAsia="宋体" w:hAnsi="宋体" w:hint="eastAsia"/>
        </w:rPr>
        <w:t xml:space="preserve">    …</w:t>
      </w:r>
    </w:p>
    <w:p w:rsidR="00737C21" w:rsidRPr="00737C21" w:rsidRDefault="00737C21" w:rsidP="00737C21">
      <w:pPr>
        <w:ind w:leftChars="405" w:left="850"/>
        <w:rPr>
          <w:rFonts w:ascii="宋体" w:eastAsia="宋体" w:hAnsi="宋体"/>
        </w:rPr>
      </w:pPr>
      <w:r w:rsidRPr="00737C21">
        <w:rPr>
          <w:rFonts w:ascii="宋体" w:eastAsia="宋体" w:hAnsi="宋体"/>
        </w:rPr>
        <w:t>// 声明SQL通信区</w:t>
      </w:r>
    </w:p>
    <w:p w:rsidR="00737C21" w:rsidRPr="00737C21" w:rsidRDefault="00737C21" w:rsidP="00737C21">
      <w:pPr>
        <w:ind w:leftChars="405" w:left="850"/>
        <w:rPr>
          <w:rFonts w:ascii="宋体" w:eastAsia="宋体" w:hAnsi="宋体"/>
        </w:rPr>
      </w:pPr>
      <w:r w:rsidRPr="00737C21">
        <w:rPr>
          <w:rFonts w:ascii="宋体" w:eastAsia="宋体" w:hAnsi="宋体"/>
        </w:rPr>
        <w:t>EXEC SQL INCLUDE SQLCA;</w:t>
      </w:r>
    </w:p>
    <w:p w:rsidR="00737C21" w:rsidRPr="00737C21" w:rsidRDefault="00737C21" w:rsidP="00737C21">
      <w:pPr>
        <w:ind w:leftChars="405" w:left="850"/>
        <w:rPr>
          <w:rFonts w:ascii="宋体" w:eastAsia="宋体" w:hAnsi="宋体"/>
        </w:rPr>
      </w:pPr>
      <w:r w:rsidRPr="00737C21">
        <w:rPr>
          <w:rFonts w:ascii="宋体" w:eastAsia="宋体" w:hAnsi="宋体"/>
        </w:rPr>
        <w:t>// 定义宿主变量</w:t>
      </w:r>
    </w:p>
    <w:p w:rsidR="00737C21" w:rsidRPr="00737C21" w:rsidRDefault="00737C21" w:rsidP="00737C21">
      <w:pPr>
        <w:ind w:leftChars="405" w:left="850"/>
        <w:rPr>
          <w:rFonts w:ascii="宋体" w:eastAsia="宋体" w:hAnsi="宋体"/>
        </w:rPr>
      </w:pPr>
      <w:r w:rsidRPr="00737C21">
        <w:rPr>
          <w:rFonts w:ascii="宋体" w:eastAsia="宋体" w:hAnsi="宋体"/>
        </w:rPr>
        <w:t>EXEC SQL BEGIN DECLARE SECTION;</w:t>
      </w:r>
    </w:p>
    <w:p w:rsidR="00737C21" w:rsidRPr="00737C21" w:rsidRDefault="00737C21" w:rsidP="00737C21">
      <w:pPr>
        <w:ind w:leftChars="405" w:left="850"/>
        <w:rPr>
          <w:rFonts w:ascii="宋体" w:eastAsia="宋体" w:hAnsi="宋体"/>
        </w:rPr>
      </w:pPr>
      <w:r w:rsidRPr="00737C21">
        <w:rPr>
          <w:rFonts w:ascii="宋体" w:eastAsia="宋体" w:hAnsi="宋体"/>
        </w:rPr>
        <w:tab/>
        <w:t>float RATING;</w:t>
      </w:r>
    </w:p>
    <w:p w:rsidR="00737C21" w:rsidRPr="00737C21" w:rsidRDefault="00737C21" w:rsidP="00737C21">
      <w:pPr>
        <w:ind w:leftChars="405" w:left="850"/>
        <w:rPr>
          <w:rFonts w:ascii="宋体" w:eastAsia="宋体" w:hAnsi="宋体"/>
        </w:rPr>
      </w:pPr>
      <w:r w:rsidRPr="00737C21">
        <w:rPr>
          <w:rFonts w:ascii="宋体" w:eastAsia="宋体" w:hAnsi="宋体"/>
        </w:rPr>
        <w:tab/>
        <w:t>int NUM;</w:t>
      </w:r>
    </w:p>
    <w:p w:rsidR="00737C21" w:rsidRPr="00737C21" w:rsidRDefault="00737C21" w:rsidP="00737C21">
      <w:pPr>
        <w:ind w:leftChars="405" w:left="850"/>
        <w:rPr>
          <w:rFonts w:ascii="宋体" w:eastAsia="宋体" w:hAnsi="宋体"/>
        </w:rPr>
      </w:pPr>
      <w:r w:rsidRPr="00737C21">
        <w:rPr>
          <w:rFonts w:ascii="宋体" w:eastAsia="宋体" w:hAnsi="宋体"/>
        </w:rPr>
        <w:t>EXEC SQL END DECLARE SECTION;</w:t>
      </w:r>
    </w:p>
    <w:p w:rsidR="00737C21" w:rsidRPr="00737C21" w:rsidRDefault="00737C21" w:rsidP="00737C21">
      <w:pPr>
        <w:ind w:leftChars="405" w:left="850"/>
        <w:rPr>
          <w:rFonts w:ascii="宋体" w:eastAsia="宋体" w:hAnsi="宋体"/>
        </w:rPr>
      </w:pPr>
      <w:r w:rsidRPr="00737C21">
        <w:rPr>
          <w:rFonts w:ascii="宋体" w:eastAsia="宋体" w:hAnsi="宋体"/>
        </w:rPr>
        <w:t>// 连接数据库</w:t>
      </w:r>
    </w:p>
    <w:p w:rsidR="00737C21" w:rsidRPr="00737C21" w:rsidRDefault="00737C21" w:rsidP="00737C21">
      <w:pPr>
        <w:ind w:leftChars="405" w:left="850"/>
        <w:rPr>
          <w:rFonts w:ascii="宋体" w:eastAsia="宋体" w:hAnsi="宋体"/>
        </w:rPr>
      </w:pPr>
      <w:r w:rsidRPr="00737C21">
        <w:rPr>
          <w:rFonts w:ascii="宋体" w:eastAsia="宋体" w:hAnsi="宋体"/>
        </w:rPr>
        <w:t>EXEC SQL CONNECT :uid IDENTIFIED BY :pwd;</w:t>
      </w:r>
    </w:p>
    <w:p w:rsidR="00737C21" w:rsidRPr="00737C21" w:rsidRDefault="00737C21" w:rsidP="00737C21">
      <w:pPr>
        <w:ind w:leftChars="405" w:left="850"/>
        <w:rPr>
          <w:rFonts w:ascii="宋体" w:eastAsia="宋体" w:hAnsi="宋体"/>
        </w:rPr>
      </w:pPr>
      <w:r w:rsidRPr="00737C21">
        <w:rPr>
          <w:rFonts w:ascii="宋体" w:eastAsia="宋体" w:hAnsi="宋体"/>
        </w:rPr>
        <w:t>// 使用游标读取数据</w:t>
      </w:r>
    </w:p>
    <w:p w:rsidR="00737C21" w:rsidRPr="00737C21" w:rsidRDefault="00737C21" w:rsidP="00737C21">
      <w:pPr>
        <w:ind w:leftChars="405" w:left="850"/>
        <w:rPr>
          <w:rFonts w:ascii="宋体" w:eastAsia="宋体" w:hAnsi="宋体"/>
        </w:rPr>
      </w:pPr>
      <w:r w:rsidRPr="00737C21">
        <w:rPr>
          <w:rFonts w:ascii="宋体" w:eastAsia="宋体" w:hAnsi="宋体"/>
        </w:rPr>
        <w:t>EXEC SQL DECLARE C1 CURSOR FOR</w:t>
      </w:r>
    </w:p>
    <w:p w:rsidR="00737C21" w:rsidRPr="00737C21" w:rsidRDefault="00737C21" w:rsidP="00737C21">
      <w:pPr>
        <w:ind w:leftChars="405" w:left="850"/>
        <w:rPr>
          <w:rFonts w:ascii="宋体" w:eastAsia="宋体" w:hAnsi="宋体"/>
        </w:rPr>
      </w:pPr>
      <w:r w:rsidRPr="00737C21">
        <w:rPr>
          <w:rFonts w:ascii="宋体" w:eastAsia="宋体" w:hAnsi="宋体"/>
        </w:rPr>
        <w:tab/>
        <w:t>SELECT rating, COUNT(sid)</w:t>
      </w:r>
    </w:p>
    <w:p w:rsidR="00737C21" w:rsidRPr="00737C21" w:rsidRDefault="00737C21" w:rsidP="00737C21">
      <w:pPr>
        <w:ind w:leftChars="405" w:left="850"/>
        <w:rPr>
          <w:rFonts w:ascii="宋体" w:eastAsia="宋体" w:hAnsi="宋体"/>
        </w:rPr>
      </w:pPr>
      <w:r w:rsidRPr="00737C21">
        <w:rPr>
          <w:rFonts w:ascii="宋体" w:eastAsia="宋体" w:hAnsi="宋体"/>
        </w:rPr>
        <w:tab/>
        <w:t>FROM Sailors</w:t>
      </w:r>
    </w:p>
    <w:p w:rsidR="00737C21" w:rsidRPr="00737C21" w:rsidRDefault="00737C21" w:rsidP="00737C21">
      <w:pPr>
        <w:ind w:leftChars="405" w:left="850"/>
        <w:rPr>
          <w:rFonts w:ascii="宋体" w:eastAsia="宋体" w:hAnsi="宋体"/>
        </w:rPr>
      </w:pPr>
      <w:r w:rsidRPr="00737C21">
        <w:rPr>
          <w:rFonts w:ascii="宋体" w:eastAsia="宋体" w:hAnsi="宋体"/>
        </w:rPr>
        <w:tab/>
        <w:t>GROUP BY rating</w:t>
      </w:r>
    </w:p>
    <w:p w:rsidR="00737C21" w:rsidRPr="00737C21" w:rsidRDefault="00737C21" w:rsidP="00737C21">
      <w:pPr>
        <w:ind w:leftChars="405" w:left="850"/>
        <w:rPr>
          <w:rFonts w:ascii="宋体" w:eastAsia="宋体" w:hAnsi="宋体"/>
        </w:rPr>
      </w:pPr>
      <w:r w:rsidRPr="00737C21">
        <w:rPr>
          <w:rFonts w:ascii="宋体" w:eastAsia="宋体" w:hAnsi="宋体"/>
        </w:rPr>
        <w:t>EXEC SQL OPEN C1;</w:t>
      </w:r>
    </w:p>
    <w:p w:rsidR="00737C21" w:rsidRPr="00737C21" w:rsidRDefault="00737C21" w:rsidP="00737C21">
      <w:pPr>
        <w:ind w:leftChars="405" w:left="850"/>
        <w:rPr>
          <w:rFonts w:ascii="宋体" w:eastAsia="宋体" w:hAnsi="宋体"/>
        </w:rPr>
      </w:pPr>
      <w:r w:rsidRPr="00737C21">
        <w:rPr>
          <w:rFonts w:ascii="宋体" w:eastAsia="宋体" w:hAnsi="宋体"/>
        </w:rPr>
        <w:t>while (TRUE)</w:t>
      </w:r>
    </w:p>
    <w:p w:rsidR="00737C21" w:rsidRPr="00737C21" w:rsidRDefault="00737C21" w:rsidP="00737C21">
      <w:pPr>
        <w:ind w:leftChars="405" w:left="850"/>
        <w:rPr>
          <w:rFonts w:ascii="宋体" w:eastAsia="宋体" w:hAnsi="宋体"/>
        </w:rPr>
      </w:pPr>
      <w:r w:rsidRPr="00737C21">
        <w:rPr>
          <w:rFonts w:ascii="宋体" w:eastAsia="宋体" w:hAnsi="宋体"/>
        </w:rPr>
        <w:t>{</w:t>
      </w:r>
    </w:p>
    <w:p w:rsidR="00737C21" w:rsidRPr="00737C21" w:rsidRDefault="00737C21" w:rsidP="00737C21">
      <w:pPr>
        <w:ind w:leftChars="405" w:left="850"/>
        <w:rPr>
          <w:rFonts w:ascii="宋体" w:eastAsia="宋体" w:hAnsi="宋体"/>
        </w:rPr>
      </w:pPr>
      <w:r w:rsidRPr="00737C21">
        <w:rPr>
          <w:rFonts w:ascii="宋体" w:eastAsia="宋体" w:hAnsi="宋体"/>
        </w:rPr>
        <w:tab/>
        <w:t>EXEC SQL FETCH C1 INTO :RATING, :NUM;</w:t>
      </w:r>
    </w:p>
    <w:p w:rsidR="00737C21" w:rsidRPr="00737C21" w:rsidRDefault="00737C21" w:rsidP="00737C21">
      <w:pPr>
        <w:ind w:leftChars="405" w:left="850"/>
        <w:rPr>
          <w:rFonts w:ascii="宋体" w:eastAsia="宋体" w:hAnsi="宋体"/>
        </w:rPr>
      </w:pPr>
      <w:r w:rsidRPr="00737C21">
        <w:rPr>
          <w:rFonts w:ascii="宋体" w:eastAsia="宋体" w:hAnsi="宋体"/>
        </w:rPr>
        <w:tab/>
        <w:t>if (SQLCA.SQLCODE == 10)</w:t>
      </w:r>
    </w:p>
    <w:p w:rsidR="00737C21" w:rsidRPr="00737C21" w:rsidRDefault="00737C21" w:rsidP="00737C21">
      <w:pPr>
        <w:ind w:leftChars="405" w:left="850"/>
        <w:rPr>
          <w:rFonts w:ascii="宋体" w:eastAsia="宋体" w:hAnsi="宋体"/>
        </w:rPr>
      </w:pPr>
      <w:r w:rsidRPr="00737C21">
        <w:rPr>
          <w:rFonts w:ascii="宋体" w:eastAsia="宋体" w:hAnsi="宋体"/>
        </w:rPr>
        <w:tab/>
      </w:r>
      <w:r w:rsidRPr="00737C21">
        <w:rPr>
          <w:rFonts w:ascii="宋体" w:eastAsia="宋体" w:hAnsi="宋体"/>
        </w:rPr>
        <w:tab/>
        <w:t>break;</w:t>
      </w:r>
    </w:p>
    <w:p w:rsidR="00737C21" w:rsidRPr="00737C21" w:rsidRDefault="00737C21" w:rsidP="00737C21">
      <w:pPr>
        <w:ind w:leftChars="405" w:left="850"/>
        <w:rPr>
          <w:rFonts w:ascii="宋体" w:eastAsia="宋体" w:hAnsi="宋体"/>
        </w:rPr>
      </w:pPr>
      <w:r w:rsidRPr="00737C21">
        <w:rPr>
          <w:rFonts w:ascii="宋体" w:eastAsia="宋体" w:hAnsi="宋体"/>
        </w:rPr>
        <w:tab/>
        <w:t>if (SQLCA.SQLCODE &lt; 0)</w:t>
      </w:r>
    </w:p>
    <w:p w:rsidR="00737C21" w:rsidRPr="00737C21" w:rsidRDefault="00737C21" w:rsidP="00737C21">
      <w:pPr>
        <w:ind w:leftChars="405" w:left="850"/>
        <w:rPr>
          <w:rFonts w:ascii="宋体" w:eastAsia="宋体" w:hAnsi="宋体"/>
        </w:rPr>
      </w:pPr>
      <w:r w:rsidRPr="00737C21">
        <w:rPr>
          <w:rFonts w:ascii="宋体" w:eastAsia="宋体" w:hAnsi="宋体"/>
        </w:rPr>
        <w:tab/>
      </w:r>
      <w:r w:rsidRPr="00737C21">
        <w:rPr>
          <w:rFonts w:ascii="宋体" w:eastAsia="宋体" w:hAnsi="宋体"/>
        </w:rPr>
        <w:tab/>
        <w:t>break;</w:t>
      </w:r>
    </w:p>
    <w:p w:rsidR="00737C21" w:rsidRPr="00737C21" w:rsidRDefault="00737C21" w:rsidP="00737C21">
      <w:pPr>
        <w:ind w:leftChars="405" w:left="850"/>
        <w:rPr>
          <w:rFonts w:ascii="宋体" w:eastAsia="宋体" w:hAnsi="宋体"/>
        </w:rPr>
      </w:pPr>
      <w:r w:rsidRPr="00737C21">
        <w:rPr>
          <w:rFonts w:ascii="宋体" w:eastAsia="宋体" w:hAnsi="宋体"/>
        </w:rPr>
        <w:tab/>
        <w:t>（循环打印数据）</w:t>
      </w:r>
    </w:p>
    <w:p w:rsidR="00737C21" w:rsidRPr="00737C21" w:rsidRDefault="00737C21" w:rsidP="00737C21">
      <w:pPr>
        <w:ind w:leftChars="405" w:left="850"/>
        <w:rPr>
          <w:rFonts w:ascii="宋体" w:eastAsia="宋体" w:hAnsi="宋体"/>
        </w:rPr>
      </w:pPr>
      <w:r w:rsidRPr="00737C21">
        <w:rPr>
          <w:rFonts w:ascii="宋体" w:eastAsia="宋体" w:hAnsi="宋体"/>
        </w:rPr>
        <w:tab/>
        <w:t>……</w:t>
      </w:r>
    </w:p>
    <w:p w:rsidR="00737C21" w:rsidRPr="00737C21" w:rsidRDefault="00737C21" w:rsidP="00737C21">
      <w:pPr>
        <w:ind w:leftChars="405" w:left="850"/>
        <w:rPr>
          <w:rFonts w:ascii="宋体" w:eastAsia="宋体" w:hAnsi="宋体"/>
        </w:rPr>
      </w:pPr>
      <w:r w:rsidRPr="00737C21">
        <w:rPr>
          <w:rFonts w:ascii="宋体" w:eastAsia="宋体" w:hAnsi="宋体"/>
        </w:rPr>
        <w:t>}</w:t>
      </w:r>
    </w:p>
    <w:p w:rsidR="00737C21" w:rsidRDefault="00737C21" w:rsidP="00737C21">
      <w:pPr>
        <w:ind w:leftChars="405" w:left="850"/>
        <w:rPr>
          <w:rFonts w:ascii="宋体" w:eastAsia="宋体" w:hAnsi="宋体"/>
        </w:rPr>
      </w:pPr>
      <w:r w:rsidRPr="00737C21">
        <w:rPr>
          <w:rFonts w:ascii="宋体" w:eastAsia="宋体" w:hAnsi="宋体"/>
        </w:rPr>
        <w:t>EXEC SQL CLOSE C1;</w:t>
      </w:r>
    </w:p>
    <w:p w:rsidR="006713EA" w:rsidRPr="00EC4DD4" w:rsidRDefault="006713EA" w:rsidP="006713EA">
      <w:pPr>
        <w:pStyle w:val="a7"/>
        <w:numPr>
          <w:ilvl w:val="0"/>
          <w:numId w:val="1"/>
        </w:numPr>
        <w:ind w:firstLineChars="0"/>
        <w:rPr>
          <w:b/>
        </w:rPr>
      </w:pPr>
      <w:r w:rsidRPr="00EC4DD4">
        <w:rPr>
          <w:rFonts w:hint="eastAsia"/>
          <w:b/>
        </w:rPr>
        <w:lastRenderedPageBreak/>
        <w:t>现代数据库系统如何实现数据的独立性？数据模式遵循的范式越高越好吗？</w:t>
      </w:r>
    </w:p>
    <w:p w:rsidR="006713EA" w:rsidRDefault="006713EA" w:rsidP="00081FA9">
      <w:pPr>
        <w:pStyle w:val="a7"/>
        <w:numPr>
          <w:ilvl w:val="0"/>
          <w:numId w:val="2"/>
        </w:numPr>
        <w:ind w:left="426" w:firstLineChars="0" w:firstLine="0"/>
      </w:pPr>
      <w:r w:rsidRPr="006713EA">
        <w:rPr>
          <w:rFonts w:hint="eastAsia"/>
        </w:rPr>
        <w:t>数据的独立性是指数据库中数据和程序的独立性，它包括物理数据独立性和逻辑数据独立性。物理数据独立性指用户的应用程序与存储在磁盘上的数据库中的数据是相互独立的；逻辑数据独立性指用户的应用程序与数据库的逻辑结构是相互独立的。</w:t>
      </w:r>
      <w:r w:rsidRPr="006713EA">
        <w:t>数据独立性的重要性：如果数据的独立性好，那么当数据的存储结构或数据的逻辑发生变化时，不会影响到应用程序。</w:t>
      </w:r>
    </w:p>
    <w:p w:rsidR="006713EA" w:rsidRDefault="006713EA" w:rsidP="006713EA">
      <w:pPr>
        <w:ind w:left="360"/>
      </w:pPr>
      <w:r>
        <w:rPr>
          <w:rFonts w:hint="eastAsia"/>
        </w:rPr>
        <w:t xml:space="preserve">  </w:t>
      </w:r>
      <w:r w:rsidRPr="006713EA">
        <w:rPr>
          <w:rFonts w:hint="eastAsia"/>
        </w:rPr>
        <w:t>数据的独立性是数据库系统的最基本的特征之一</w:t>
      </w:r>
      <w:r w:rsidRPr="006713EA">
        <w:t xml:space="preserve"> 。数据独立性是指应用程序和数据结构之间相互独立, 互不影响。在三层模式体系结构中数据独立性是指数据库系统在某一层次模式上的改变不会使它的上一层模式也发生改变的能力。正是三级模式间的两层映像保证了数据库系统中的数据具有较高的数据独立性。数据独立性包括数据逻辑独立性和数据物理独立性。</w:t>
      </w:r>
    </w:p>
    <w:p w:rsidR="006713EA" w:rsidRDefault="006713EA" w:rsidP="00EC4DD4">
      <w:pPr>
        <w:pStyle w:val="a7"/>
        <w:numPr>
          <w:ilvl w:val="0"/>
          <w:numId w:val="2"/>
        </w:numPr>
        <w:ind w:left="426" w:firstLineChars="0" w:firstLine="0"/>
      </w:pPr>
      <w:r w:rsidRPr="006713EA">
        <w:rPr>
          <w:rFonts w:hint="eastAsia"/>
        </w:rPr>
        <w:t>数据</w:t>
      </w:r>
      <w:r>
        <w:rPr>
          <w:rFonts w:hint="eastAsia"/>
        </w:rPr>
        <w:t>库的范式主要目的</w:t>
      </w:r>
      <w:r w:rsidRPr="006713EA">
        <w:rPr>
          <w:rFonts w:hint="eastAsia"/>
        </w:rPr>
        <w:t>是防止数据冗余、更新异常、插入异常和删除异常，因此，如果达到了该目的也就可以了，但范式越高可能带来处理速度缓慢和处理逻辑复杂的问题，因此需要权衡考虑。并不是应用的范式越高越好，要看实际情况而定。</w:t>
      </w:r>
      <w:r>
        <w:rPr>
          <w:rFonts w:hint="eastAsia"/>
        </w:rPr>
        <w:t>应用的范式等级越高，则表越多。表多会带来很多问题：</w:t>
      </w:r>
      <w:r>
        <w:t>1 查询时要连接多个表，增加了查询的复杂度2 查询时需要连接多个表，降低了数据库查询性能</w:t>
      </w:r>
    </w:p>
    <w:p w:rsidR="00EC4DD4" w:rsidRPr="00EC4DD4" w:rsidRDefault="00EC4DD4" w:rsidP="00EC4DD4">
      <w:pPr>
        <w:pStyle w:val="a7"/>
        <w:numPr>
          <w:ilvl w:val="0"/>
          <w:numId w:val="1"/>
        </w:numPr>
        <w:ind w:firstLineChars="0"/>
        <w:rPr>
          <w:b/>
        </w:rPr>
      </w:pPr>
      <w:r w:rsidRPr="00EC4DD4">
        <w:rPr>
          <w:rFonts w:hint="eastAsia"/>
          <w:b/>
        </w:rPr>
        <w:t>从查询优化角度分析，为什么SQL查询where子句应尽量避免使用OR？</w:t>
      </w:r>
    </w:p>
    <w:p w:rsidR="00EC4DD4" w:rsidRDefault="00EC4DD4" w:rsidP="00EC4DD4">
      <w:pPr>
        <w:pStyle w:val="a7"/>
        <w:ind w:left="360" w:firstLineChars="0" w:firstLine="0"/>
      </w:pPr>
      <w:r w:rsidRPr="00EC4DD4">
        <w:rPr>
          <w:rFonts w:hint="eastAsia"/>
        </w:rPr>
        <w:t>对查询进行优化，应尽量避免全表扫描，首先应考虑在</w:t>
      </w:r>
      <w:r w:rsidRPr="00EC4DD4">
        <w:t xml:space="preserve"> where 及 order by 涉及的列上建立索引。 应尽量避免在 where 子句中使用 or 来连接条件，否则将导致引擎放弃使用索引而进行全表扫描</w:t>
      </w:r>
    </w:p>
    <w:p w:rsidR="00A620B4" w:rsidRPr="00A620B4" w:rsidRDefault="00A620B4" w:rsidP="00A620B4">
      <w:pPr>
        <w:pStyle w:val="a7"/>
        <w:numPr>
          <w:ilvl w:val="0"/>
          <w:numId w:val="1"/>
        </w:numPr>
        <w:ind w:firstLineChars="0"/>
        <w:rPr>
          <w:b/>
        </w:rPr>
      </w:pPr>
      <w:r w:rsidRPr="00A620B4">
        <w:rPr>
          <w:rFonts w:hint="eastAsia"/>
          <w:b/>
        </w:rPr>
        <w:t>稠密索引是否一定能提高针对索引属性查询的效率？</w:t>
      </w:r>
    </w:p>
    <w:p w:rsidR="00A620B4" w:rsidRDefault="00A620B4" w:rsidP="00A620B4">
      <w:pPr>
        <w:ind w:firstLineChars="200" w:firstLine="420"/>
      </w:pPr>
      <w:r>
        <w:rPr>
          <w:rFonts w:hint="eastAsia"/>
        </w:rPr>
        <w:t>稠密索引不一定能提高针对索引属性的查询效率。</w:t>
      </w:r>
    </w:p>
    <w:p w:rsidR="00A620B4" w:rsidRDefault="00A620B4" w:rsidP="00A620B4">
      <w:pPr>
        <w:pStyle w:val="a7"/>
        <w:numPr>
          <w:ilvl w:val="0"/>
          <w:numId w:val="3"/>
        </w:numPr>
        <w:ind w:firstLineChars="0"/>
      </w:pPr>
      <w:r>
        <w:t xml:space="preserve"> 如果是查询小文件中的全部或相当多的记录时，使用索引并不能提高查询效率，反而会因为索引增加开销；</w:t>
      </w:r>
    </w:p>
    <w:p w:rsidR="00A620B4" w:rsidRDefault="00A620B4" w:rsidP="00A620B4">
      <w:pPr>
        <w:pStyle w:val="a7"/>
        <w:ind w:left="360" w:firstLineChars="0" w:firstLine="0"/>
      </w:pPr>
      <w:r>
        <w:rPr>
          <w:rFonts w:hint="eastAsia"/>
        </w:rPr>
        <w:t>②</w:t>
      </w:r>
      <w:r>
        <w:t xml:space="preserve"> 如果稠密索引为次索引，但不是簇集索引，也就是说一个键值对应的多条记录分散在不同的物理块中；当一个键值对应的记录较多时，取这些记录时访问物理课的I/O开反而会降低查询的效率。</w:t>
      </w:r>
    </w:p>
    <w:p w:rsidR="00A620B4" w:rsidRPr="00A620B4" w:rsidRDefault="00A620B4" w:rsidP="00A620B4">
      <w:pPr>
        <w:pStyle w:val="a7"/>
        <w:numPr>
          <w:ilvl w:val="0"/>
          <w:numId w:val="1"/>
        </w:numPr>
        <w:ind w:firstLineChars="0"/>
        <w:rPr>
          <w:b/>
        </w:rPr>
      </w:pPr>
      <w:r w:rsidRPr="00A620B4">
        <w:rPr>
          <w:rFonts w:hint="eastAsia"/>
          <w:b/>
        </w:rPr>
        <w:t>相较层次和网状数据库系统，查询优化对关系数据库系统更为重要？这句话对吗？</w:t>
      </w:r>
    </w:p>
    <w:p w:rsidR="00A620B4" w:rsidRDefault="00A620B4" w:rsidP="00A620B4">
      <w:pPr>
        <w:pStyle w:val="a7"/>
        <w:ind w:left="360"/>
      </w:pPr>
      <w:r>
        <w:rPr>
          <w:rFonts w:hint="eastAsia"/>
        </w:rPr>
        <w:t>我认为这句话是对的。</w:t>
      </w:r>
      <w:r>
        <w:t>层次和网状数据库的数据模型使用指针表示属性之间的关系，这样的结构也固定了这两种数据库的查询路径，进行优化的空间有限。</w:t>
      </w:r>
    </w:p>
    <w:p w:rsidR="00A620B4" w:rsidRDefault="00A620B4" w:rsidP="00A620B4">
      <w:pPr>
        <w:pStyle w:val="a7"/>
        <w:ind w:left="360" w:firstLineChars="0" w:firstLine="0"/>
      </w:pPr>
      <w:r>
        <w:tab/>
        <w:t xml:space="preserve">   关系数据理论和关系数据查询语言提供了查询优化的空间。关系型数据库的抽象程度深，其查询语言一般是非过程语言，仅表达查询要求，不说明查询的过程。对于同一个查询语句，对应的关系代数等价的不同表达式的查询效率有着很大的差异；集合操作不同的执行规则和策略也对查询效率有着很大的影响；同时关系数据在物理存储形式和存取方式和路径上都没有限制。因此对于关系数据库系统来说，查询优化就更为重要，它对系统的性能有着很大的影响。</w:t>
      </w:r>
    </w:p>
    <w:p w:rsidR="003136F8" w:rsidRPr="003136F8" w:rsidRDefault="003136F8" w:rsidP="003136F8">
      <w:pPr>
        <w:pStyle w:val="a7"/>
        <w:numPr>
          <w:ilvl w:val="0"/>
          <w:numId w:val="1"/>
        </w:numPr>
        <w:ind w:firstLineChars="0"/>
        <w:rPr>
          <w:b/>
        </w:rPr>
      </w:pPr>
      <w:bookmarkStart w:id="0" w:name="_GoBack"/>
      <w:r w:rsidRPr="003136F8">
        <w:rPr>
          <w:rFonts w:hint="eastAsia"/>
          <w:b/>
        </w:rPr>
        <w:t>对于课程</w:t>
      </w:r>
      <w:r w:rsidR="003C6EC5">
        <w:rPr>
          <w:rFonts w:hint="eastAsia"/>
          <w:b/>
        </w:rPr>
        <w:t>/</w:t>
      </w:r>
      <w:r w:rsidRPr="003136F8">
        <w:rPr>
          <w:rFonts w:hint="eastAsia"/>
          <w:b/>
        </w:rPr>
        <w:t>学生和选课表的数据库，（1）关系模式的设计考虑了哪些问题？（2）表达每门课的先修情况，如何调整数据库的设计？设计方案和理由。</w:t>
      </w:r>
    </w:p>
    <w:p w:rsidR="003136F8" w:rsidRDefault="003136F8" w:rsidP="003136F8">
      <w:pPr>
        <w:ind w:firstLineChars="200" w:firstLine="420"/>
      </w:pPr>
      <w:r>
        <w:t>(1)</w:t>
      </w:r>
      <w:r>
        <w:rPr>
          <w:rFonts w:hint="eastAsia"/>
        </w:rPr>
        <w:t>考虑了完整性约束和规范化的问题。</w:t>
      </w:r>
    </w:p>
    <w:p w:rsidR="003136F8" w:rsidRDefault="003136F8" w:rsidP="003136F8">
      <w:pPr>
        <w:pStyle w:val="a7"/>
        <w:ind w:left="360"/>
      </w:pPr>
      <w:r>
        <w:rPr>
          <w:rFonts w:hint="eastAsia"/>
        </w:rPr>
        <w:t>①</w:t>
      </w:r>
      <w:r>
        <w:t xml:space="preserve"> 数据库中各个关系表都有主键，主键的值是唯一的且不为空，满足了实体完整性约束。同时enroll表中定义了对course和student表的外键，满足了引用完整性约束。</w:t>
      </w:r>
    </w:p>
    <w:p w:rsidR="003136F8" w:rsidRDefault="003136F8" w:rsidP="003136F8">
      <w:pPr>
        <w:pStyle w:val="a7"/>
        <w:ind w:left="360"/>
      </w:pPr>
      <w:r>
        <w:rPr>
          <w:rFonts w:hint="eastAsia"/>
        </w:rPr>
        <w:t>②</w:t>
      </w:r>
      <w:r>
        <w:t xml:space="preserve"> 关系中的属性都是原子的，因此满足第一范式的要求；同时各关系表中不存在部分函数依赖和传递函数依赖，因此该数据库的设计也满足第二和第三范式的要求。</w:t>
      </w:r>
    </w:p>
    <w:p w:rsidR="003136F8" w:rsidRDefault="003136F8" w:rsidP="00BB16EF">
      <w:pPr>
        <w:pStyle w:val="a7"/>
        <w:ind w:left="360" w:firstLineChars="0" w:firstLine="0"/>
      </w:pPr>
      <w:r>
        <w:t>(2)</w:t>
      </w:r>
      <w:r>
        <w:rPr>
          <w:rFonts w:hint="eastAsia"/>
        </w:rPr>
        <w:t>先修课程包括课程号、课程名、开课院系等属性。如果将先修课程情况直接作为属性附加到</w:t>
      </w:r>
      <w:r>
        <w:t>course关系表中，会导致关系中出现部分函数依赖，不符合二范式的要求。而且先修课程可能不止一门，上述的做法还会产生大量冗余。因此需要新增一个关系表表达先修课程情况。关系表设计如下：</w:t>
      </w:r>
    </w:p>
    <w:tbl>
      <w:tblPr>
        <w:tblStyle w:val="a8"/>
        <w:tblW w:w="0" w:type="auto"/>
        <w:jc w:val="center"/>
        <w:tblLook w:val="04A0" w:firstRow="1" w:lastRow="0" w:firstColumn="1" w:lastColumn="0" w:noHBand="0" w:noVBand="1"/>
      </w:tblPr>
      <w:tblGrid>
        <w:gridCol w:w="1243"/>
        <w:gridCol w:w="1447"/>
        <w:gridCol w:w="1388"/>
        <w:gridCol w:w="1388"/>
      </w:tblGrid>
      <w:tr w:rsidR="003136F8" w:rsidRPr="003136F8" w:rsidTr="00494715">
        <w:trPr>
          <w:jc w:val="center"/>
        </w:trPr>
        <w:tc>
          <w:tcPr>
            <w:tcW w:w="1243" w:type="dxa"/>
          </w:tcPr>
          <w:p w:rsidR="003136F8" w:rsidRPr="003136F8" w:rsidRDefault="003136F8" w:rsidP="003136F8">
            <w:pPr>
              <w:spacing w:line="360" w:lineRule="auto"/>
              <w:jc w:val="center"/>
            </w:pPr>
            <w:r w:rsidRPr="003136F8">
              <w:rPr>
                <w:rFonts w:hint="eastAsia"/>
              </w:rPr>
              <w:t>cno</w:t>
            </w:r>
          </w:p>
        </w:tc>
        <w:tc>
          <w:tcPr>
            <w:tcW w:w="1447" w:type="dxa"/>
          </w:tcPr>
          <w:p w:rsidR="003136F8" w:rsidRPr="003136F8" w:rsidRDefault="003136F8" w:rsidP="003136F8">
            <w:pPr>
              <w:spacing w:line="360" w:lineRule="auto"/>
              <w:jc w:val="center"/>
            </w:pPr>
            <w:r w:rsidRPr="003136F8">
              <w:rPr>
                <w:rFonts w:hint="eastAsia"/>
              </w:rPr>
              <w:t>dname</w:t>
            </w:r>
          </w:p>
        </w:tc>
        <w:tc>
          <w:tcPr>
            <w:tcW w:w="1388" w:type="dxa"/>
          </w:tcPr>
          <w:p w:rsidR="003136F8" w:rsidRPr="003136F8" w:rsidRDefault="003136F8" w:rsidP="003136F8">
            <w:pPr>
              <w:spacing w:line="360" w:lineRule="auto"/>
              <w:jc w:val="center"/>
            </w:pPr>
            <w:r w:rsidRPr="003136F8">
              <w:rPr>
                <w:rFonts w:hint="eastAsia"/>
              </w:rPr>
              <w:t>cno</w:t>
            </w:r>
            <w:r w:rsidRPr="003136F8">
              <w:t>1</w:t>
            </w:r>
          </w:p>
        </w:tc>
        <w:tc>
          <w:tcPr>
            <w:tcW w:w="1388" w:type="dxa"/>
          </w:tcPr>
          <w:p w:rsidR="003136F8" w:rsidRPr="003136F8" w:rsidRDefault="003136F8" w:rsidP="003136F8">
            <w:pPr>
              <w:spacing w:line="360" w:lineRule="auto"/>
              <w:jc w:val="center"/>
            </w:pPr>
            <w:r w:rsidRPr="003136F8">
              <w:rPr>
                <w:rFonts w:hint="eastAsia"/>
              </w:rPr>
              <w:t>dname</w:t>
            </w:r>
            <w:r w:rsidRPr="003136F8">
              <w:t>1</w:t>
            </w:r>
          </w:p>
        </w:tc>
      </w:tr>
    </w:tbl>
    <w:p w:rsidR="003136F8" w:rsidRPr="006713EA" w:rsidRDefault="003136F8" w:rsidP="003136F8">
      <w:pPr>
        <w:pStyle w:val="a7"/>
        <w:ind w:left="360" w:firstLineChars="0" w:firstLine="0"/>
      </w:pPr>
      <w:r>
        <w:rPr>
          <w:rFonts w:hint="eastAsia"/>
        </w:rPr>
        <w:t>其中</w:t>
      </w:r>
      <w:r>
        <w:t>cno和dname表示当前课程的课程号和开课院系，cno1和dname1表示先修课程的课程号和开课院系。cno和dname、cno1和dname1都是对course表的外键。</w:t>
      </w:r>
      <w:bookmarkEnd w:id="0"/>
    </w:p>
    <w:sectPr w:rsidR="003136F8" w:rsidRPr="006713EA" w:rsidSect="002868F8">
      <w:pgSz w:w="11906" w:h="16838"/>
      <w:pgMar w:top="567" w:right="720" w:bottom="567"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DE2" w:rsidRDefault="00B75DE2" w:rsidP="00FE4313">
      <w:r>
        <w:separator/>
      </w:r>
    </w:p>
  </w:endnote>
  <w:endnote w:type="continuationSeparator" w:id="0">
    <w:p w:rsidR="00B75DE2" w:rsidRDefault="00B75DE2" w:rsidP="00F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DE2" w:rsidRDefault="00B75DE2" w:rsidP="00FE4313">
      <w:r>
        <w:separator/>
      </w:r>
    </w:p>
  </w:footnote>
  <w:footnote w:type="continuationSeparator" w:id="0">
    <w:p w:rsidR="00B75DE2" w:rsidRDefault="00B75DE2" w:rsidP="00FE43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353E3"/>
    <w:multiLevelType w:val="hybridMultilevel"/>
    <w:tmpl w:val="5DA606E6"/>
    <w:lvl w:ilvl="0" w:tplc="189EDD4C">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C144B6"/>
    <w:multiLevelType w:val="hybridMultilevel"/>
    <w:tmpl w:val="412CB934"/>
    <w:lvl w:ilvl="0" w:tplc="7A941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5A1A36"/>
    <w:multiLevelType w:val="hybridMultilevel"/>
    <w:tmpl w:val="4D8C4B72"/>
    <w:lvl w:ilvl="0" w:tplc="7AE2BD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69"/>
    <w:rsid w:val="00081FA9"/>
    <w:rsid w:val="002868F8"/>
    <w:rsid w:val="003136F8"/>
    <w:rsid w:val="003C6EC5"/>
    <w:rsid w:val="006713EA"/>
    <w:rsid w:val="00677271"/>
    <w:rsid w:val="00737C21"/>
    <w:rsid w:val="00847FCB"/>
    <w:rsid w:val="008B5DC0"/>
    <w:rsid w:val="009E487E"/>
    <w:rsid w:val="00A54069"/>
    <w:rsid w:val="00A620B4"/>
    <w:rsid w:val="00B75DE2"/>
    <w:rsid w:val="00BB16EF"/>
    <w:rsid w:val="00EB4ACC"/>
    <w:rsid w:val="00EC4DD4"/>
    <w:rsid w:val="00FE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06E93"/>
  <w15:chartTrackingRefBased/>
  <w15:docId w15:val="{48264334-3AA3-432D-B862-AD4AFDB6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3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4313"/>
    <w:rPr>
      <w:sz w:val="18"/>
      <w:szCs w:val="18"/>
    </w:rPr>
  </w:style>
  <w:style w:type="paragraph" w:styleId="a5">
    <w:name w:val="footer"/>
    <w:basedOn w:val="a"/>
    <w:link w:val="a6"/>
    <w:uiPriority w:val="99"/>
    <w:unhideWhenUsed/>
    <w:rsid w:val="00FE4313"/>
    <w:pPr>
      <w:tabs>
        <w:tab w:val="center" w:pos="4153"/>
        <w:tab w:val="right" w:pos="8306"/>
      </w:tabs>
      <w:snapToGrid w:val="0"/>
      <w:jc w:val="left"/>
    </w:pPr>
    <w:rPr>
      <w:sz w:val="18"/>
      <w:szCs w:val="18"/>
    </w:rPr>
  </w:style>
  <w:style w:type="character" w:customStyle="1" w:styleId="a6">
    <w:name w:val="页脚 字符"/>
    <w:basedOn w:val="a0"/>
    <w:link w:val="a5"/>
    <w:uiPriority w:val="99"/>
    <w:rsid w:val="00FE4313"/>
    <w:rPr>
      <w:sz w:val="18"/>
      <w:szCs w:val="18"/>
    </w:rPr>
  </w:style>
  <w:style w:type="paragraph" w:styleId="a7">
    <w:name w:val="List Paragraph"/>
    <w:basedOn w:val="a"/>
    <w:uiPriority w:val="34"/>
    <w:qFormat/>
    <w:rsid w:val="00FE4313"/>
    <w:pPr>
      <w:ind w:firstLineChars="200" w:firstLine="420"/>
    </w:pPr>
  </w:style>
  <w:style w:type="table" w:styleId="a8">
    <w:name w:val="Table Grid"/>
    <w:basedOn w:val="a1"/>
    <w:uiPriority w:val="39"/>
    <w:rsid w:val="003136F8"/>
    <w:rPr>
      <w:rFonts w:ascii="宋体" w:eastAsia="宋体" w:hAnsi="宋体"/>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CD740-167C-4176-8C53-D5F69848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xiaowen1021@foxmail.com</dc:creator>
  <cp:keywords/>
  <dc:description/>
  <cp:lastModifiedBy>ChangWinde</cp:lastModifiedBy>
  <cp:revision>14</cp:revision>
  <dcterms:created xsi:type="dcterms:W3CDTF">2018-01-22T06:18:00Z</dcterms:created>
  <dcterms:modified xsi:type="dcterms:W3CDTF">2019-01-07T16:48:00Z</dcterms:modified>
</cp:coreProperties>
</file>