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B09A" w14:textId="77777777"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14:paraId="5832D89D" w14:textId="77777777"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14:paraId="31ACE29E" w14:textId="77777777"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14:paraId="507E8A3C" w14:textId="77777777"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14:paraId="2189FA8A" w14:textId="77777777"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14:paraId="455D3256" w14:textId="77777777"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14:paraId="2360DB8B" w14:textId="77777777"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14:paraId="55D33637" w14:textId="77777777"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14:paraId="22D3CA34" w14:textId="77777777"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14:paraId="3200E7C9" w14:textId="77777777"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14:paraId="67C8DB04" w14:textId="77777777"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14:paraId="1F870FDB" w14:textId="77777777"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14:paraId="1B781183" w14:textId="77777777"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14:paraId="684496F8" w14:textId="77777777"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14:paraId="2A6093C4" w14:textId="77777777"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14:paraId="5611A0B7" w14:textId="77777777"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14:paraId="7D4F7680" w14:textId="77777777"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14:paraId="6C820D86" w14:textId="77777777"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14:paraId="544DC5CA" w14:textId="77777777"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14:paraId="46A9B6D1" w14:textId="77777777"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14:paraId="77D740FF" w14:textId="77777777"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14:paraId="17E56502" w14:textId="77777777"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14:paraId="5660C6A1" w14:textId="77777777"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14:paraId="59B10493" w14:textId="77777777"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14:paraId="77095F6E" w14:textId="77777777"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14:paraId="3D9EEB9C" w14:textId="77777777"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14:paraId="14C181D6" w14:textId="77777777"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14:paraId="5E9EB121" w14:textId="77777777"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14:paraId="08FE1649" w14:textId="77777777"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14:paraId="16A99316" w14:textId="77777777"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14:paraId="027C7F0C" w14:textId="77777777"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14:paraId="7D22B0D8" w14:textId="77777777"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14:paraId="36E7453C" w14:textId="77777777"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14:paraId="6157D574" w14:textId="77777777"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14:paraId="01A4A800" w14:textId="77777777"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14:paraId="24CDA7D9" w14:textId="77777777"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14:paraId="00ACEAE2" w14:textId="77777777" w:rsidR="00036880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=Σ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r>
              <w:rPr>
                <w:rFonts w:ascii="Cambria Math" w:hAnsi="Cambria Math"/>
                <w:szCs w:val="2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(n-k)</m:t>
                </m:r>
              </m:sup>
            </m:sSup>
          </m:e>
        </m:d>
      </m:oMath>
    </w:p>
    <w:p w14:paraId="04BB7DD1" w14:textId="77777777"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14:paraId="27D65C02" w14:textId="77777777"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14:paraId="65949256" w14:textId="77777777"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14:paraId="0FBEC8BC" w14:textId="77777777"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14:paraId="25277F75" w14:textId="77777777"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14:paraId="775176F4" w14:textId="77777777"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lastRenderedPageBreak/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14:paraId="0B4D6B7A" w14:textId="77777777"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14:paraId="3420CC1C" w14:textId="77777777"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b"/>
          </m:rPr>
          <w:rPr>
            <w:rFonts w:ascii="Cambria Math" w:hAnsi="Cambria Math"/>
            <w:szCs w:val="21"/>
          </w:rPr>
          <m:t>X~P(</m:t>
        </m:r>
        <m:r>
          <m:rPr>
            <m:sty m:val="bi"/>
          </m:rPr>
          <w:rPr>
            <w:rFonts w:ascii="Cambria Math" w:hAnsi="Cambria Math"/>
            <w:szCs w:val="21"/>
          </w:rPr>
          <m:t>λ)</m:t>
        </m:r>
        <m: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14:paraId="69432F20" w14:textId="77777777"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14:paraId="5173E07A" w14:textId="77777777"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b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b/>
                <w:color w:val="auto"/>
              </w:rPr>
            </m:ctrlPr>
          </m:dPr>
          <m:e>
            <m:r>
              <m:rPr>
                <m:sty m:val="b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14:paraId="657779D7" w14:textId="77777777"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14:paraId="338A1EEC" w14:textId="77777777"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14:paraId="54D11A33" w14:textId="77777777"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14:paraId="74E707E4" w14:textId="77777777"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14:paraId="5E26AF36" w14:textId="77777777" w:rsidR="0087048A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</w:p>
    <w:p w14:paraId="0D1C8E5A" w14:textId="77777777" w:rsidR="00417EAE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非降性</w:t>
      </w:r>
      <w:r w:rsidR="00AF7014">
        <w:rPr>
          <w:rFonts w:asciiTheme="minorEastAsia" w:hAnsiTheme="minorEastAsia" w:hint="eastAsia"/>
          <w:szCs w:val="21"/>
        </w:rPr>
        <w:t>：</w:t>
      </w:r>
      <w:r w:rsidR="00AF7014">
        <w:rPr>
          <w:rFonts w:asciiTheme="minorEastAsia" w:hAnsiTheme="minorEastAsia"/>
          <w:szCs w:val="21"/>
        </w:rPr>
        <w:t>F</w:t>
      </w:r>
      <w:r w:rsidR="00AF7014">
        <w:rPr>
          <w:rFonts w:asciiTheme="minorEastAsia" w:hAnsiTheme="minorEastAsia" w:hint="eastAsia"/>
          <w:szCs w:val="21"/>
        </w:rPr>
        <w:t>(</w:t>
      </w:r>
      <w:r w:rsidR="00AF7014">
        <w:rPr>
          <w:rFonts w:asciiTheme="minorEastAsia" w:hAnsiTheme="minorEastAsia"/>
          <w:szCs w:val="21"/>
        </w:rPr>
        <w:t>x)</w:t>
      </w:r>
      <w:r w:rsidR="00AF7014">
        <w:rPr>
          <w:rFonts w:asciiTheme="minorEastAsia" w:hAnsiTheme="minorEastAsia" w:hint="eastAsia"/>
          <w:szCs w:val="21"/>
        </w:rPr>
        <w:t>为</w:t>
      </w:r>
      <w:proofErr w:type="gramStart"/>
      <w:r w:rsidR="00AF7014">
        <w:rPr>
          <w:rFonts w:asciiTheme="minorEastAsia" w:hAnsiTheme="minorEastAsia" w:hint="eastAsia"/>
          <w:szCs w:val="21"/>
        </w:rPr>
        <w:t>不</w:t>
      </w:r>
      <w:proofErr w:type="gramEnd"/>
      <w:r w:rsidR="00AF7014">
        <w:rPr>
          <w:rFonts w:asciiTheme="minorEastAsia" w:hAnsiTheme="minorEastAsia" w:hint="eastAsia"/>
          <w:szCs w:val="21"/>
        </w:rPr>
        <w:t>减函数</w:t>
      </w:r>
    </w:p>
    <w:p w14:paraId="1B8DBD1B" w14:textId="77777777" w:rsidR="00AF7014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有界性：</w:t>
      </w:r>
      <m:oMath>
        <m:r>
          <m:rPr>
            <m:sty m:val="p"/>
          </m:rPr>
          <w:rPr>
            <w:rFonts w:ascii="Cambria Math" w:hAnsi="Cambria Math"/>
            <w:szCs w:val="21"/>
          </w:rPr>
          <m:t>0≤F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≤1;F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=0;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14:paraId="279C874E" w14:textId="77777777" w:rsidR="00771DE1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=F(x+0)</m:t>
        </m:r>
      </m:oMath>
    </w:p>
    <w:p w14:paraId="3AFF94A7" w14:textId="77777777" w:rsidR="007E64A4" w:rsidRDefault="007E64A4" w:rsidP="007E64A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概率密度：</w:t>
      </w:r>
      <w:r w:rsidRPr="007E64A4">
        <w:rPr>
          <w:rFonts w:asciiTheme="minorEastAsia" w:hAnsiTheme="minorEastAsia" w:hint="eastAsia"/>
          <w:szCs w:val="21"/>
        </w:rPr>
        <w:t>随机变量</w:t>
      </w:r>
      <w:r w:rsidRPr="007E64A4">
        <w:rPr>
          <w:rFonts w:asciiTheme="minorEastAsia" w:hAnsiTheme="minorEastAsia"/>
          <w:szCs w:val="21"/>
        </w:rPr>
        <w:t>X的分布函数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7E64A4">
        <w:rPr>
          <w:rFonts w:asciiTheme="minorEastAsia" w:hAnsiTheme="minorEastAsia"/>
          <w:szCs w:val="21"/>
        </w:rPr>
        <w:t>，如果存在非负可积函数f(x)，使得对任意实数x</w:t>
      </w:r>
      <w:r>
        <w:rPr>
          <w:rFonts w:asciiTheme="minorEastAsia" w:hAnsiTheme="minorEastAsia" w:hint="eastAsia"/>
          <w:szCs w:val="21"/>
        </w:rPr>
        <w:t>，</w:t>
      </w:r>
      <w:r w:rsidRPr="007E64A4">
        <w:rPr>
          <w:rFonts w:asciiTheme="minorEastAsia" w:hAnsiTheme="minor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>
        <w:rPr>
          <w:rFonts w:asciiTheme="minorEastAsia" w:hAnsiTheme="minorEastAsia" w:hint="eastAsia"/>
          <w:szCs w:val="21"/>
        </w:rPr>
        <w:t>，f</w:t>
      </w:r>
      <w:r>
        <w:rPr>
          <w:rFonts w:asciiTheme="minorEastAsia" w:hAnsiTheme="minorEastAsia"/>
          <w:szCs w:val="21"/>
        </w:rPr>
        <w:t>(x)</w:t>
      </w:r>
      <w:r>
        <w:rPr>
          <w:rFonts w:asciiTheme="minorEastAsia" w:hAnsiTheme="minorEastAsia" w:hint="eastAsia"/>
          <w:szCs w:val="21"/>
        </w:rPr>
        <w:t>为X的概率密度</w:t>
      </w:r>
    </w:p>
    <w:p w14:paraId="79F691EC" w14:textId="77777777" w:rsidR="007E64A4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非负性：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&gt;0 (x∈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-∞,+∞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034900FA" w14:textId="77777777" w:rsidR="008353CC" w:rsidRPr="007E64A4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dx</m:t>
        </m:r>
        <m:r>
          <w:rPr>
            <w:rFonts w:ascii="Cambria Math" w:hAnsi="Cambria Math"/>
            <w:szCs w:val="21"/>
          </w:rPr>
          <m:t>=1</m:t>
        </m:r>
      </m:oMath>
    </w:p>
    <w:p w14:paraId="22B71C36" w14:textId="77777777"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14:paraId="65C20F98" w14:textId="77777777"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14:paraId="60DD321A" w14:textId="77777777"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14:paraId="20D80143" w14:textId="77777777"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0631B7">
        <w:rPr>
          <w:rFonts w:asciiTheme="minorEastAsia" w:hAnsiTheme="minorEastAsia" w:hint="eastAsia"/>
          <w:b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14:paraId="19B53DCF" w14:textId="77777777"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  <w:r w:rsidR="00D4140A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910F934" w14:textId="77777777"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</w:p>
    <w:p w14:paraId="7B3512E8" w14:textId="77777777"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</m:oMath>
      <w:r w:rsidR="009C3A3A">
        <w:rPr>
          <w:rFonts w:asciiTheme="minorEastAsia" w:hAnsiTheme="minorEastAsia" w:hint="eastAsia"/>
          <w:szCs w:val="21"/>
        </w:rPr>
        <w:t>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14:paraId="3E235860" w14:textId="77777777"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14:paraId="6D022BB8" w14:textId="77777777"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14:paraId="075431AD" w14:textId="77777777"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14:paraId="440268D4" w14:textId="77777777"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14:paraId="2B7C6296" w14:textId="77777777" w:rsidR="00B06498" w:rsidRPr="00B06498" w:rsidRDefault="003E4A1B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B06498" w:rsidRPr="00B06498">
        <w:rPr>
          <w:rFonts w:asciiTheme="minorEastAsia" w:hAnsiTheme="minorEastAsia" w:hint="eastAsia"/>
          <w:b/>
          <w:szCs w:val="21"/>
        </w:rPr>
        <w:t>（寻找断点）</w:t>
      </w:r>
    </w:p>
    <w:p w14:paraId="5DDED89A" w14:textId="77777777" w:rsidR="00697C94" w:rsidRPr="00697C94" w:rsidRDefault="00C5486D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  (</m:t>
                </m:r>
                <m:r>
                  <w:rPr>
                    <w:rFonts w:ascii="Cambria Math" w:hAnsi="Cambria Math" w:hint="eastAsia"/>
                    <w:szCs w:val="21"/>
                  </w:rPr>
                  <m:t>为</m:t>
                </m:r>
                <m:r>
                  <w:rPr>
                    <w:rFonts w:ascii="Cambria Math" w:hAnsi="Cambria Math"/>
                    <w:szCs w:val="21"/>
                  </w:rPr>
                  <m:t>偶</m:t>
                </m:r>
                <m:r>
                  <w:rPr>
                    <w:rFonts w:ascii="Cambria Math" w:hAnsi="Cambria Math" w:hint="eastAsia"/>
                    <w:szCs w:val="21"/>
                  </w:rPr>
                  <m:t>函数且</m:t>
                </m:r>
                <m:r>
                  <w:rPr>
                    <w:rFonts w:ascii="Cambria Math" w:hAnsi="Cambria Math"/>
                    <w:szCs w:val="21"/>
                  </w:rPr>
                  <m:t>y&lt;0)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(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  <m:r>
                  <w:rPr>
                    <w:rFonts w:ascii="Cambria Math" w:hAnsi="Cambria Math"/>
                    <w:szCs w:val="21"/>
                  </w:rPr>
                  <m:t xml:space="preserve">)               </m:t>
                </m:r>
              </m:e>
            </m:eqArr>
          </m:e>
        </m:d>
      </m:oMath>
    </w:p>
    <w:p w14:paraId="49286A0E" w14:textId="3E07618E" w:rsidR="00697C94" w:rsidRPr="00697C94" w:rsidRDefault="008D4044" w:rsidP="008D404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97C94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</m:eqArr>
          </m:e>
        </m:d>
      </m:oMath>
      <w:r w:rsidR="001B1E71">
        <w:rPr>
          <w:rFonts w:asciiTheme="minorEastAsia" w:hAnsiTheme="minorEastAsia" w:hint="eastAsia"/>
          <w:szCs w:val="21"/>
        </w:rPr>
        <w:t>（n为样本自由度</w:t>
      </w:r>
      <w:r w:rsidR="00B551A7">
        <w:rPr>
          <w:rFonts w:asciiTheme="minorEastAsia" w:hAnsiTheme="minorEastAsia" w:hint="eastAsia"/>
          <w:szCs w:val="21"/>
        </w:rPr>
        <w:t>，利用对立事件概率性质</w:t>
      </w:r>
      <w:bookmarkStart w:id="0" w:name="_GoBack"/>
      <w:bookmarkEnd w:id="0"/>
      <w:r w:rsidR="001B1E71">
        <w:rPr>
          <w:rFonts w:asciiTheme="minorEastAsia" w:hAnsiTheme="minorEastAsia" w:hint="eastAsia"/>
          <w:szCs w:val="21"/>
        </w:rPr>
        <w:t>）</w:t>
      </w:r>
    </w:p>
    <w:p w14:paraId="2E797A52" w14:textId="77777777"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14:paraId="05567076" w14:textId="77777777" w:rsidR="007D22D1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14:paraId="60251C15" w14:textId="77777777" w:rsidR="003267DF" w:rsidRDefault="00F52FCD" w:rsidP="003267DF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≥0 (i,j=0,1…)</m:t>
        </m:r>
      </m:oMath>
      <w:r w:rsidR="003C3298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≥0</m:t>
        </m:r>
      </m:oMath>
    </w:p>
    <w:p w14:paraId="0AB33AD5" w14:textId="77777777" w:rsidR="003267DF" w:rsidRPr="009E0794" w:rsidRDefault="00F52FCD" w:rsidP="00EA195B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14:paraId="18E4B1C2" w14:textId="77777777"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88411AE" w14:textId="77777777"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≤y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≤x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 w:hint="eastAsia"/>
                    <w:szCs w:val="21"/>
                  </w:rPr>
                  <m:t>离散型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  <m:r>
          <m:rPr>
            <m:sty m:val="bi"/>
          </m:rPr>
          <w:rPr>
            <w:rFonts w:ascii="Cambria Math" w:hAnsi="Cambria Math"/>
            <w:szCs w:val="21"/>
          </w:rPr>
          <m:t>(</m:t>
        </m:r>
        <m:r>
          <m:rPr>
            <m:sty m:val="bi"/>
          </m:rPr>
          <w:rPr>
            <w:rFonts w:ascii="Cambria Math" w:hAnsi="Cambria Math" w:hint="eastAsia"/>
            <w:szCs w:val="21"/>
          </w:rPr>
          <m:t>连续型</m:t>
        </m:r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14:paraId="1DA70E83" w14:textId="77777777" w:rsid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.j</m:t>
            </m:r>
          </m:sub>
        </m:sSub>
      </m:oMath>
    </w:p>
    <w:p w14:paraId="2CE48A50" w14:textId="77777777" w:rsidR="00493BC0" w:rsidRPr="00E8788A" w:rsidRDefault="00493BC0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边缘密度：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dy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nary>
              </m:e>
            </m:eqArr>
          </m:e>
        </m:d>
      </m:oMath>
    </w:p>
    <w:p w14:paraId="569AE6EB" w14:textId="77777777"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14:paraId="0F99A6A2" w14:textId="77777777"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14:paraId="149A3F7D" w14:textId="77777777"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</w:t>
      </w:r>
      <w:r w:rsidR="00493BC0">
        <w:rPr>
          <w:rFonts w:asciiTheme="minorEastAsia" w:hAnsiTheme="minorEastAsia" w:hint="eastAsia"/>
          <w:szCs w:val="21"/>
        </w:rPr>
        <w:t>为</w:t>
      </w:r>
      <w:r w:rsidR="00F43E60">
        <w:rPr>
          <w:rFonts w:asciiTheme="minorEastAsia" w:hAnsiTheme="minorEastAsia" w:hint="eastAsia"/>
          <w:szCs w:val="21"/>
        </w:rPr>
        <w:t>一维正态分布</w:t>
      </w:r>
    </w:p>
    <w:p w14:paraId="7C825F72" w14:textId="77777777" w:rsidR="00493BC0" w:rsidRDefault="00493BC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三项分布的边缘分布为二项分布</w:t>
      </w:r>
    </w:p>
    <w:p w14:paraId="30948BBB" w14:textId="77777777"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14:paraId="4DC14D64" w14:textId="77777777"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</w:t>
      </w:r>
      <w:r w:rsidR="00AB0EC0">
        <w:rPr>
          <w:rFonts w:asciiTheme="minorEastAsia" w:hAnsiTheme="minorEastAsia" w:hint="eastAsia"/>
          <w:szCs w:val="21"/>
        </w:rPr>
        <w:t>利用公式证明独立性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14:paraId="0BC2C19C" w14:textId="77777777" w:rsidR="003B29B7" w:rsidRPr="00B035D8" w:rsidRDefault="003B29B7" w:rsidP="00507FE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035D8">
        <w:rPr>
          <w:rFonts w:asciiTheme="minorEastAsia" w:hAnsiTheme="minorEastAsia" w:hint="eastAsia"/>
          <w:b/>
          <w:szCs w:val="21"/>
        </w:rPr>
        <w:t>相互独立的</w:t>
      </w:r>
      <w:r w:rsidR="00B035D8">
        <w:rPr>
          <w:rFonts w:asciiTheme="minorEastAsia" w:hAnsiTheme="minorEastAsia" w:hint="eastAsia"/>
          <w:b/>
          <w:szCs w:val="21"/>
        </w:rPr>
        <w:t>事件的</w:t>
      </w:r>
      <w:r w:rsidRPr="00B035D8">
        <w:rPr>
          <w:rFonts w:asciiTheme="minorEastAsia" w:hAnsiTheme="minorEastAsia" w:hint="eastAsia"/>
          <w:b/>
          <w:szCs w:val="21"/>
        </w:rPr>
        <w:t>条件与无条件分布相同</w:t>
      </w:r>
      <w:r w:rsidR="00B035D8">
        <w:rPr>
          <w:rFonts w:asciiTheme="minorEastAsia" w:hAnsiTheme="minorEastAsia" w:hint="eastAsia"/>
          <w:b/>
          <w:szCs w:val="21"/>
        </w:rPr>
        <w:t>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(x)</m:t>
        </m:r>
      </m:oMath>
    </w:p>
    <w:p w14:paraId="498A2DB3" w14:textId="77777777"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14:paraId="5508166D" w14:textId="77777777" w:rsidR="00493BC0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6A53E6">
        <w:rPr>
          <w:rFonts w:asciiTheme="minorEastAsia" w:hAnsiTheme="minorEastAsia" w:hint="eastAsia"/>
          <w:szCs w:val="21"/>
        </w:rPr>
        <w:t xml:space="preserve"> </w:t>
      </w:r>
    </w:p>
    <w:p w14:paraId="32512ABE" w14:textId="77777777"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14:paraId="6EE17803" w14:textId="77777777"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14:paraId="5AC605BF" w14:textId="77777777"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14:paraId="79D7578F" w14:textId="77777777"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14:paraId="55470DB9" w14:textId="77777777"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14:paraId="21E646F4" w14:textId="77777777"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</w:p>
    <w:p w14:paraId="1A3CC2D4" w14:textId="77777777"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 w:rsidRPr="00F554F9">
        <w:rPr>
          <w:rFonts w:asciiTheme="minorEastAsia" w:hAnsiTheme="minorEastAsia"/>
          <w:b/>
          <w:szCs w:val="21"/>
        </w:rPr>
        <w:t>G</w:t>
      </w:r>
      <w:r w:rsidRPr="00F554F9">
        <w:rPr>
          <w:rFonts w:asciiTheme="minorEastAsia" w:hAnsiTheme="minorEastAsia" w:hint="eastAsia"/>
          <w:b/>
          <w:szCs w:val="21"/>
        </w:rPr>
        <w:t>amma分布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14:paraId="280AFDBB" w14:textId="77777777"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14:paraId="48B4CA0C" w14:textId="77777777"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 w:hint="eastAsia"/>
                    <w:b/>
                    <w:i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 w:rsidRPr="00E86797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!</m:t>
        </m:r>
      </m:oMath>
    </w:p>
    <w:p w14:paraId="5AB80367" w14:textId="77777777"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lastRenderedPageBreak/>
        <w:t>随机变量数字特性：</w:t>
      </w:r>
    </w:p>
    <w:p w14:paraId="60676679" w14:textId="77777777"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14:paraId="79D32AE9" w14:textId="77777777"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14:paraId="35222F9F" w14:textId="77777777"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14:paraId="7B89ADB7" w14:textId="77777777"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Ec=c</m:t>
        </m:r>
      </m:oMath>
    </w:p>
    <w:p w14:paraId="6BDA4634" w14:textId="77777777"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14:paraId="2FC43B7E" w14:textId="77777777"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14:paraId="162B1B54" w14:textId="77777777"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14:paraId="0EC43518" w14:textId="77777777"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14:paraId="18358973" w14:textId="77777777"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14:paraId="58E6CF4D" w14:textId="77777777" w:rsidR="004A7D6E" w:rsidRPr="004A7D6E" w:rsidRDefault="00F52FCD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14:paraId="29ABA49A" w14:textId="77777777"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38D66370" w14:textId="77777777"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14:paraId="13B1A212" w14:textId="77777777" w:rsidR="00E87849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20A352F9" w14:textId="77777777"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14:paraId="34B2EA68" w14:textId="77777777"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14:paraId="4ED76A5A" w14:textId="77777777"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14:paraId="3917DEFB" w14:textId="77777777"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14:paraId="63D20651" w14:textId="77777777"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14:paraId="0B49480A" w14:textId="77777777" w:rsidR="00024289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14:paraId="155D6FB7" w14:textId="77777777" w:rsidR="00832EF8" w:rsidRPr="00083B68" w:rsidRDefault="00F52FCD" w:rsidP="00832EF8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:EX=p Dx=p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零一分布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Dx=np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二项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14:paraId="3C938F48" w14:textId="77777777" w:rsidR="00832EF8" w:rsidRPr="00C44B0F" w:rsidRDefault="00832EF8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</w:p>
    <w:p w14:paraId="03EC81CB" w14:textId="77777777"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14:paraId="233C0AE9" w14:textId="77777777"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14:paraId="517B4F08" w14:textId="77777777"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14:paraId="0293BD34" w14:textId="77777777"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14:paraId="78CE1874" w14:textId="77777777"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14:paraId="158D0C90" w14:textId="77777777"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14:paraId="5F27A270" w14:textId="77777777"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中心极限：</w:t>
      </w:r>
    </w:p>
    <w:p w14:paraId="0E8F9063" w14:textId="77777777"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14:paraId="34A2D672" w14:textId="77777777"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14:paraId="66099AE5" w14:textId="77777777" w:rsidR="00204D8F" w:rsidRDefault="00204D8F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</w:t>
      </w:r>
      <w:r w:rsidR="00FB0146">
        <w:rPr>
          <w:rFonts w:asciiTheme="minorEastAsia" w:hAnsiTheme="minorEastAsia" w:hint="eastAsia"/>
          <w:szCs w:val="21"/>
        </w:rPr>
        <w:t>标准</w:t>
      </w:r>
      <w:r>
        <w:rPr>
          <w:rFonts w:asciiTheme="minorEastAsia" w:hAnsiTheme="minorEastAsia" w:hint="eastAsia"/>
          <w:szCs w:val="21"/>
        </w:rPr>
        <w:t>正态分布</w:t>
      </w:r>
    </w:p>
    <w:p w14:paraId="198827F9" w14:textId="77777777"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FB0146">
        <w:rPr>
          <w:rFonts w:asciiTheme="minorEastAsia" w:hAnsiTheme="minorEastAsia" w:hint="eastAsia"/>
          <w:szCs w:val="21"/>
        </w:rPr>
        <w:t>标准</w:t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14:paraId="17723AB3" w14:textId="77777777"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14:paraId="1442A432" w14:textId="77777777"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5BA1CA5C" w14:textId="77777777"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14:paraId="68DD0E1A" w14:textId="77777777"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14:paraId="0372DDC1" w14:textId="77777777"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14:paraId="68B1F493" w14:textId="77777777"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0E00A5D7" w14:textId="77777777" w:rsidR="007348B6" w:rsidRPr="007348B6" w:rsidRDefault="00F52FCD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14:paraId="49E6D4F0" w14:textId="77777777"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14:paraId="3783DEFE" w14:textId="77777777"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14:paraId="590E8E03" w14:textId="77777777"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14:paraId="1E6AFDD5" w14:textId="77777777"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14:paraId="099887B5" w14:textId="77777777"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14:paraId="3B9AEE7D" w14:textId="77777777"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14:paraId="41BC130B" w14:textId="77777777"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14:paraId="67335A78" w14:textId="77777777"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</w:p>
    <w:p w14:paraId="3822A6C1" w14:textId="77777777"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14:paraId="246408F1" w14:textId="77777777"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14:paraId="2CB7BC53" w14:textId="77777777"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14:paraId="1FC08D87" w14:textId="77777777" w:rsidR="009D03D0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</w:p>
    <w:p w14:paraId="3902318F" w14:textId="77777777" w:rsidR="00260FC3" w:rsidRDefault="003A6119" w:rsidP="009D03D0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r阶原点矩</w:t>
      </w:r>
      <w:r w:rsidR="009D03D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</w:p>
    <w:p w14:paraId="243419A9" w14:textId="77777777"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14:paraId="7DC932A5" w14:textId="77777777" w:rsidR="00B52E59" w:rsidRDefault="00B52E59" w:rsidP="00FD5BC7">
      <w:pPr>
        <w:widowControl/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p w14:paraId="2AA8E45F" w14:textId="77777777"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最大似然估计：</w:t>
      </w:r>
    </w:p>
    <w:p w14:paraId="2C4DD0E0" w14:textId="77777777"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的似然方程）</w:t>
      </w:r>
    </w:p>
    <w:p w14:paraId="4052FC57" w14:textId="77777777" w:rsidR="002F5E9E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求解方式：似然估计方程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 xml:space="preserve">取对数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>求极值</w:t>
      </w:r>
      <w:r w:rsidR="002A56A8">
        <w:rPr>
          <w:rFonts w:asciiTheme="minorEastAsia" w:hAnsiTheme="minorEastAsia" w:hint="eastAsia"/>
          <w:szCs w:val="21"/>
        </w:rPr>
        <w:t>（单调函数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g</m:t>
            </m:r>
          </m:e>
          <m:sup>
            <m:r>
              <w:rPr>
                <w:rFonts w:ascii="Cambria Math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</m:oMath>
      <w:r w:rsidR="002A56A8">
        <w:rPr>
          <w:rFonts w:asciiTheme="minorEastAsia" w:hAnsiTheme="minorEastAsia"/>
          <w:szCs w:val="21"/>
        </w:rPr>
        <w:t>）</w:t>
      </w:r>
    </w:p>
    <w:p w14:paraId="4AA75CB6" w14:textId="77777777"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无偏性：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119C9A6C" w14:textId="77777777"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有效性：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Cs w:val="21"/>
        </w:rPr>
        <w:t>有效</w:t>
      </w:r>
    </w:p>
    <w:p w14:paraId="3FDCCEB7" w14:textId="77777777" w:rsidR="004B6296" w:rsidRDefault="004B6296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p"/>
          </m:rPr>
          <w:rPr>
            <w:rFonts w:ascii="Cambria Math" w:hAnsi="Cambria Math"/>
            <w:szCs w:val="21"/>
          </w:rPr>
          <m:t>X~U(0,</m:t>
        </m:r>
        <m:r>
          <w:rPr>
            <w:rFonts w:ascii="Cambria Math" w:hAnsi="Cambria Math"/>
            <w:szCs w:val="21"/>
          </w:rPr>
          <m:t>θ)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max⁡</m:t>
        </m:r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712057">
        <w:rPr>
          <w:rFonts w:asciiTheme="minorEastAsia" w:hAnsiTheme="minorEastAsia"/>
          <w:szCs w:val="21"/>
        </w:rPr>
        <w:t>）</w:t>
      </w:r>
    </w:p>
    <w:p w14:paraId="14F32623" w14:textId="77777777"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相合性：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F0AD685" w14:textId="77777777" w:rsidR="00FE332B" w:rsidRDefault="00FE332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Tips: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 xml:space="preserve">~μ,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6DD482EE" w14:textId="77777777" w:rsidR="0073136B" w:rsidRDefault="0073136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</w:p>
    <w:p w14:paraId="0CAFE3C4" w14:textId="77777777" w:rsidR="00FE332B" w:rsidRDefault="00FE332B" w:rsidP="000D4334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区间估计：</w:t>
      </w:r>
    </w:p>
    <w:p w14:paraId="52C1A10E" w14:textId="77777777"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=1-α</m:t>
        </m:r>
      </m:oMath>
    </w:p>
    <w:p w14:paraId="694C8188" w14:textId="77777777" w:rsidR="00233F57" w:rsidRDefault="00233F57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，置信度：</w:t>
      </w:r>
      <m:oMath>
        <m:r>
          <w:rPr>
            <w:rFonts w:ascii="Cambria Math" w:hAnsi="Cambria Math"/>
            <w:szCs w:val="21"/>
          </w:rPr>
          <m:t>1-α</m:t>
        </m:r>
      </m:oMath>
    </w:p>
    <w:p w14:paraId="37122A61" w14:textId="77777777" w:rsidR="000D4334" w:rsidRDefault="000D4334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估计置信区间：</w:t>
      </w:r>
    </w:p>
    <w:p w14:paraId="4EF09B43" w14:textId="77777777" w:rsidR="000D4334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</w:t>
      </w:r>
      <w:r w:rsidR="00101F83">
        <w:rPr>
          <w:rFonts w:asciiTheme="minorEastAsia" w:hAnsiTheme="minorEastAsia" w:hint="eastAsia"/>
          <w:szCs w:val="21"/>
        </w:rPr>
        <w:t>不依赖于</w:t>
      </w:r>
      <m:oMath>
        <m:r>
          <w:rPr>
            <w:rFonts w:ascii="Cambria Math" w:hAnsi="Cambria Math"/>
            <w:szCs w:val="21"/>
          </w:rPr>
          <m:t>θ</m:t>
        </m:r>
      </m:oMath>
      <w:r w:rsidR="00101F83">
        <w:rPr>
          <w:rFonts w:asciiTheme="minorEastAsia" w:hAnsiTheme="minorEastAsia" w:hint="eastAsia"/>
          <w:szCs w:val="21"/>
        </w:rPr>
        <w:t>的枢轴量</w:t>
      </w:r>
      <m:oMath>
        <m:r>
          <m:rPr>
            <m:sty m:val="p"/>
          </m:rPr>
          <w:rPr>
            <w:rFonts w:ascii="Cambria Math" w:hAnsi="Cambria Math"/>
            <w:szCs w:val="21"/>
          </w:rPr>
          <m:t>H(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;θ)</m:t>
        </m:r>
      </m:oMath>
    </w:p>
    <w:p w14:paraId="7F8132E0" w14:textId="77777777" w:rsidR="00101F83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&lt;b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=1-α</m:t>
        </m:r>
      </m:oMath>
    </w:p>
    <w:p w14:paraId="1A89BDE7" w14:textId="77777777" w:rsidR="00101F83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根据a</w:t>
      </w:r>
      <w:r>
        <w:rPr>
          <w:rFonts w:asciiTheme="minorEastAsia" w:hAnsiTheme="minorEastAsia"/>
          <w:szCs w:val="21"/>
        </w:rPr>
        <w:t>, b</w:t>
      </w:r>
      <w:r>
        <w:rPr>
          <w:rFonts w:asciiTheme="minorEastAsia" w:hAnsiTheme="minorEastAsia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&lt;θ&lt;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=1-α</m:t>
        </m:r>
      </m:oMath>
    </w:p>
    <w:p w14:paraId="31470A94" w14:textId="77777777" w:rsidR="00C9084D" w:rsidRDefault="00F52FCD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C9084D">
        <w:rPr>
          <w:rFonts w:asciiTheme="minorEastAsia" w:hAnsiTheme="minorEastAsia" w:hint="eastAsia"/>
          <w:szCs w:val="21"/>
        </w:rPr>
        <w:t>为置信区间（注意已知与未知量）</w:t>
      </w:r>
    </w:p>
    <w:p w14:paraId="0D6DAA6F" w14:textId="77777777" w:rsidR="00573C55" w:rsidRDefault="00573C55" w:rsidP="00573C55">
      <w:pPr>
        <w:widowControl/>
        <w:jc w:val="left"/>
        <w:rPr>
          <w:rFonts w:asciiTheme="minorEastAsia" w:hAnsiTheme="minorEastAsia"/>
          <w:b/>
          <w:i/>
          <w:sz w:val="24"/>
          <w:szCs w:val="21"/>
        </w:rPr>
      </w:pPr>
      <w:r>
        <w:rPr>
          <w:rFonts w:asciiTheme="minorEastAsia" w:hAnsiTheme="minorEastAsia" w:hint="eastAsia"/>
          <w:b/>
          <w:i/>
          <w:sz w:val="24"/>
          <w:szCs w:val="21"/>
        </w:rPr>
        <w:t>假设检验：</w:t>
      </w:r>
    </w:p>
    <w:p w14:paraId="43300F8F" w14:textId="77777777" w:rsidR="00573C55" w:rsidRDefault="00573C55" w:rsidP="00573C5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1"/>
        </w:rPr>
        <w:tab/>
      </w:r>
      <w:r w:rsidR="00D75E5D">
        <w:rPr>
          <w:rFonts w:asciiTheme="minorEastAsia" w:hAnsiTheme="minorEastAsia"/>
          <w:b/>
          <w:i/>
          <w:sz w:val="24"/>
          <w:szCs w:val="21"/>
        </w:rPr>
        <w:t xml:space="preserve"> </w:t>
      </w:r>
      <w:r w:rsidR="00D75E5D">
        <w:rPr>
          <w:rFonts w:asciiTheme="minorEastAsia" w:hAnsiTheme="minorEastAsia" w:hint="eastAsia"/>
          <w:szCs w:val="21"/>
        </w:rPr>
        <w:t>检验步骤：</w:t>
      </w:r>
    </w:p>
    <w:p w14:paraId="25D1B35F" w14:textId="77777777" w:rsidR="00D75E5D" w:rsidRDefault="00D75E5D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提出原假设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和对立假设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</w:p>
    <w:p w14:paraId="78DB15DB" w14:textId="77777777" w:rsidR="00D75E5D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选取合适统计量，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成立下统计量分布</w:t>
      </w:r>
    </w:p>
    <w:p w14:paraId="07E2644E" w14:textId="77777777" w:rsidR="003412FC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拒绝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成立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=P(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ϵS</m:t>
        </m:r>
        <m:r>
          <w:rPr>
            <w:rFonts w:ascii="Cambria Math" w:hAnsi="Cambria Math"/>
            <w:szCs w:val="21"/>
          </w:rPr>
          <m:t>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 w:hint="eastAsia"/>
            <w:szCs w:val="21"/>
          </w:rPr>
          <m:t>成立</m:t>
        </m:r>
        <m:r>
          <m:rPr>
            <m:sty m:val="p"/>
          </m:rPr>
          <w:rPr>
            <w:rFonts w:ascii="Cambria Math" w:hAnsi="Cambria Math"/>
            <w:szCs w:val="21"/>
          </w:rPr>
          <m:t>)≤α</m:t>
        </m:r>
      </m:oMath>
      <w:r>
        <w:rPr>
          <w:rFonts w:asciiTheme="minorEastAsia" w:hAnsiTheme="minorEastAsia" w:hint="eastAsia"/>
          <w:szCs w:val="21"/>
        </w:rPr>
        <w:t>（确定拒绝域S）</w:t>
      </w:r>
    </w:p>
    <w:p w14:paraId="132EADA0" w14:textId="77777777" w:rsidR="003412FC" w:rsidRDefault="003412FC" w:rsidP="00D75E5D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样本落入S则拒绝，否则接受</w:t>
      </w:r>
      <w:r w:rsidR="00F352B2">
        <w:rPr>
          <w:rFonts w:asciiTheme="minorEastAsia" w:hAnsiTheme="minorEastAsia" w:hint="eastAsia"/>
          <w:szCs w:val="21"/>
        </w:rPr>
        <w:t>（拒绝域为小概率事件发生的区间）</w:t>
      </w:r>
    </w:p>
    <w:p w14:paraId="00C789D4" w14:textId="77777777"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检验错误：第一类（错误拒绝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P=α</m:t>
        </m:r>
      </m:oMath>
      <w:r>
        <w:rPr>
          <w:rFonts w:asciiTheme="minorEastAsia" w:hAnsiTheme="minorEastAsia" w:hint="eastAsia"/>
          <w:szCs w:val="21"/>
        </w:rPr>
        <w:t>），第二类（错误拒绝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asciiTheme="minorEastAsia" w:hAnsiTheme="minorEastAsia" w:hint="eastAsia"/>
          <w:szCs w:val="21"/>
        </w:rPr>
        <w:t>）</w:t>
      </w:r>
    </w:p>
    <w:p w14:paraId="01FF2E0F" w14:textId="77777777"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单正态总体：</w:t>
      </w:r>
    </w:p>
    <w:p w14:paraId="3596B717" w14:textId="77777777" w:rsidR="00B150DD" w:rsidRDefault="00B150DD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双边：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:μ</m:t>
        </m:r>
        <m:r>
          <w:rPr>
            <w:rFonts w:ascii="Cambria Math" w:hAnsi="Cambria Math" w:hint="eastAsia"/>
            <w:szCs w:val="21"/>
          </w:rPr>
          <m:t>≠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14:paraId="71FAB0D3" w14:textId="77777777" w:rsidR="00AA6443" w:rsidRDefault="00AA6443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单右：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:μ≤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:μ&gt;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14:paraId="395E7A7A" w14:textId="77777777" w:rsidR="00AA6443" w:rsidRDefault="00AA6443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单左：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:μ≥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:μ&lt;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14:paraId="788D5C7B" w14:textId="77777777" w:rsidR="00F352B2" w:rsidRPr="00B150DD" w:rsidRDefault="00F352B2" w:rsidP="00B150DD">
      <w:pPr>
        <w:widowControl/>
        <w:ind w:left="420"/>
        <w:jc w:val="left"/>
        <w:rPr>
          <w:rFonts w:asciiTheme="minorEastAsia" w:hAnsiTheme="minorEastAsia"/>
          <w:szCs w:val="21"/>
        </w:rPr>
      </w:pPr>
    </w:p>
    <w:sectPr w:rsidR="00F352B2" w:rsidRPr="00B1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3B3DC" w14:textId="77777777" w:rsidR="00F52FCD" w:rsidRDefault="00F52FCD" w:rsidP="00F97523">
      <w:r>
        <w:separator/>
      </w:r>
    </w:p>
  </w:endnote>
  <w:endnote w:type="continuationSeparator" w:id="0">
    <w:p w14:paraId="604DBE84" w14:textId="77777777" w:rsidR="00F52FCD" w:rsidRDefault="00F52FCD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79A5" w14:textId="77777777" w:rsidR="00F52FCD" w:rsidRDefault="00F52FCD" w:rsidP="00F97523">
      <w:r>
        <w:separator/>
      </w:r>
    </w:p>
  </w:footnote>
  <w:footnote w:type="continuationSeparator" w:id="0">
    <w:p w14:paraId="4247FD65" w14:textId="77777777" w:rsidR="00F52FCD" w:rsidRDefault="00F52FCD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9B379FB"/>
    <w:multiLevelType w:val="hybridMultilevel"/>
    <w:tmpl w:val="34842CD0"/>
    <w:lvl w:ilvl="0" w:tplc="D71E3C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CB471B1"/>
    <w:multiLevelType w:val="hybridMultilevel"/>
    <w:tmpl w:val="C6F654B6"/>
    <w:lvl w:ilvl="0" w:tplc="60868B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31B7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B7A53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65771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267DF"/>
    <w:rsid w:val="003308DE"/>
    <w:rsid w:val="003412FC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29B7"/>
    <w:rsid w:val="003B30E9"/>
    <w:rsid w:val="003B3297"/>
    <w:rsid w:val="003B6FCF"/>
    <w:rsid w:val="003C3298"/>
    <w:rsid w:val="003C3CCF"/>
    <w:rsid w:val="003C6990"/>
    <w:rsid w:val="003C750F"/>
    <w:rsid w:val="003D4518"/>
    <w:rsid w:val="003D6DE8"/>
    <w:rsid w:val="003D7958"/>
    <w:rsid w:val="003D7A04"/>
    <w:rsid w:val="003E4A1B"/>
    <w:rsid w:val="003E50B5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44F69"/>
    <w:rsid w:val="00452CBE"/>
    <w:rsid w:val="00455C5C"/>
    <w:rsid w:val="004579EF"/>
    <w:rsid w:val="0046227A"/>
    <w:rsid w:val="004805D5"/>
    <w:rsid w:val="00484A13"/>
    <w:rsid w:val="004866B7"/>
    <w:rsid w:val="004918AA"/>
    <w:rsid w:val="00493131"/>
    <w:rsid w:val="00493BC0"/>
    <w:rsid w:val="00497005"/>
    <w:rsid w:val="004973F3"/>
    <w:rsid w:val="004A193C"/>
    <w:rsid w:val="004A5B58"/>
    <w:rsid w:val="004A660D"/>
    <w:rsid w:val="004A7D6E"/>
    <w:rsid w:val="004B2347"/>
    <w:rsid w:val="004B2C9A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39B3"/>
    <w:rsid w:val="004F43B2"/>
    <w:rsid w:val="004F4A9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33DD1"/>
    <w:rsid w:val="0053571B"/>
    <w:rsid w:val="00545CF5"/>
    <w:rsid w:val="00547C5A"/>
    <w:rsid w:val="00553443"/>
    <w:rsid w:val="00554546"/>
    <w:rsid w:val="005670CA"/>
    <w:rsid w:val="00573C55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154A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53E6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55F66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422"/>
    <w:rsid w:val="007C2B2A"/>
    <w:rsid w:val="007C5D83"/>
    <w:rsid w:val="007D22D1"/>
    <w:rsid w:val="007D2B3E"/>
    <w:rsid w:val="007D2D8A"/>
    <w:rsid w:val="007D6629"/>
    <w:rsid w:val="007D7D31"/>
    <w:rsid w:val="007E0DDF"/>
    <w:rsid w:val="007E480E"/>
    <w:rsid w:val="007E64A4"/>
    <w:rsid w:val="007F1A4B"/>
    <w:rsid w:val="007F29A1"/>
    <w:rsid w:val="007F4600"/>
    <w:rsid w:val="007F7BEB"/>
    <w:rsid w:val="00804610"/>
    <w:rsid w:val="008079DE"/>
    <w:rsid w:val="0082495F"/>
    <w:rsid w:val="00825812"/>
    <w:rsid w:val="008263FC"/>
    <w:rsid w:val="008266C9"/>
    <w:rsid w:val="00832EF8"/>
    <w:rsid w:val="008353CC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23CC"/>
    <w:rsid w:val="008834E7"/>
    <w:rsid w:val="00883D5D"/>
    <w:rsid w:val="00893A64"/>
    <w:rsid w:val="0089502F"/>
    <w:rsid w:val="00895A78"/>
    <w:rsid w:val="00896D03"/>
    <w:rsid w:val="00896F94"/>
    <w:rsid w:val="008A3537"/>
    <w:rsid w:val="008A5F14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A76E4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0794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57F1B"/>
    <w:rsid w:val="00A64AE1"/>
    <w:rsid w:val="00A67EF3"/>
    <w:rsid w:val="00A745D2"/>
    <w:rsid w:val="00A8197C"/>
    <w:rsid w:val="00A8777E"/>
    <w:rsid w:val="00A87EA6"/>
    <w:rsid w:val="00A978F4"/>
    <w:rsid w:val="00AA1BC3"/>
    <w:rsid w:val="00AA427A"/>
    <w:rsid w:val="00AA6443"/>
    <w:rsid w:val="00AB0EC0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06B6"/>
    <w:rsid w:val="00AE684B"/>
    <w:rsid w:val="00AF1469"/>
    <w:rsid w:val="00AF28F1"/>
    <w:rsid w:val="00AF7014"/>
    <w:rsid w:val="00B035D8"/>
    <w:rsid w:val="00B05E09"/>
    <w:rsid w:val="00B06498"/>
    <w:rsid w:val="00B1359B"/>
    <w:rsid w:val="00B150DD"/>
    <w:rsid w:val="00B221A0"/>
    <w:rsid w:val="00B26DAF"/>
    <w:rsid w:val="00B35EBC"/>
    <w:rsid w:val="00B5099E"/>
    <w:rsid w:val="00B5173C"/>
    <w:rsid w:val="00B52E59"/>
    <w:rsid w:val="00B543B4"/>
    <w:rsid w:val="00B551A7"/>
    <w:rsid w:val="00B60698"/>
    <w:rsid w:val="00B62091"/>
    <w:rsid w:val="00B665EF"/>
    <w:rsid w:val="00B72313"/>
    <w:rsid w:val="00B8604C"/>
    <w:rsid w:val="00B87BAE"/>
    <w:rsid w:val="00B90F41"/>
    <w:rsid w:val="00B949B2"/>
    <w:rsid w:val="00BA03C1"/>
    <w:rsid w:val="00BA0A72"/>
    <w:rsid w:val="00BB5ADD"/>
    <w:rsid w:val="00BC605B"/>
    <w:rsid w:val="00BD197F"/>
    <w:rsid w:val="00BD763D"/>
    <w:rsid w:val="00BE00D2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620DC"/>
    <w:rsid w:val="00C64EFA"/>
    <w:rsid w:val="00C6715D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4140A"/>
    <w:rsid w:val="00D633BF"/>
    <w:rsid w:val="00D65BA6"/>
    <w:rsid w:val="00D66116"/>
    <w:rsid w:val="00D75E5D"/>
    <w:rsid w:val="00D762B8"/>
    <w:rsid w:val="00D76B1A"/>
    <w:rsid w:val="00D77D1D"/>
    <w:rsid w:val="00D8520E"/>
    <w:rsid w:val="00D85842"/>
    <w:rsid w:val="00D8695D"/>
    <w:rsid w:val="00D97000"/>
    <w:rsid w:val="00DA22A4"/>
    <w:rsid w:val="00DA59BE"/>
    <w:rsid w:val="00DA5DAC"/>
    <w:rsid w:val="00DB273E"/>
    <w:rsid w:val="00DB65AF"/>
    <w:rsid w:val="00DB79EC"/>
    <w:rsid w:val="00DC7BEC"/>
    <w:rsid w:val="00DD4777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77E93"/>
    <w:rsid w:val="00E86797"/>
    <w:rsid w:val="00E871E8"/>
    <w:rsid w:val="00E87849"/>
    <w:rsid w:val="00E8788A"/>
    <w:rsid w:val="00E913C1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D4AB3"/>
    <w:rsid w:val="00EE22C4"/>
    <w:rsid w:val="00EF6A89"/>
    <w:rsid w:val="00F17DA8"/>
    <w:rsid w:val="00F25313"/>
    <w:rsid w:val="00F346D7"/>
    <w:rsid w:val="00F34B0B"/>
    <w:rsid w:val="00F352B2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2FCD"/>
    <w:rsid w:val="00F552A1"/>
    <w:rsid w:val="00F554F9"/>
    <w:rsid w:val="00F6059E"/>
    <w:rsid w:val="00F713FF"/>
    <w:rsid w:val="00F80A02"/>
    <w:rsid w:val="00F83475"/>
    <w:rsid w:val="00F85349"/>
    <w:rsid w:val="00F85D29"/>
    <w:rsid w:val="00F870F8"/>
    <w:rsid w:val="00F90166"/>
    <w:rsid w:val="00F938A1"/>
    <w:rsid w:val="00F97523"/>
    <w:rsid w:val="00F97FC2"/>
    <w:rsid w:val="00FA3493"/>
    <w:rsid w:val="00FB0146"/>
    <w:rsid w:val="00FC616C"/>
    <w:rsid w:val="00FC65F6"/>
    <w:rsid w:val="00FD294F"/>
    <w:rsid w:val="00FD29DD"/>
    <w:rsid w:val="00FD2F82"/>
    <w:rsid w:val="00FD3FF7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264CD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7EF0-8DF9-41F0-8EA9-59B3A436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6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431</cp:revision>
  <cp:lastPrinted>2019-06-05T02:38:00Z</cp:lastPrinted>
  <dcterms:created xsi:type="dcterms:W3CDTF">2019-02-26T01:53:00Z</dcterms:created>
  <dcterms:modified xsi:type="dcterms:W3CDTF">2019-06-07T10:52:00Z</dcterms:modified>
</cp:coreProperties>
</file>