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4F46E5"/>
          <w:sz w:val="72"/>
        </w:rPr>
        <w:t>RAG 知识库系统</w:t>
      </w:r>
    </w:p>
    <w:p>
      <w:pPr>
        <w:jc w:val="center"/>
      </w:pPr>
      <w:r>
        <w:rPr>
          <w:color w:val="6B7280"/>
          <w:sz w:val="36"/>
        </w:rPr>
        <w:t>项目介绍文档</w:t>
      </w:r>
    </w:p>
    <w:p/>
    <w:p>
      <w:pPr>
        <w:jc w:val="center"/>
      </w:pPr>
      <w:r>
        <w:rPr>
          <w:sz w:val="22"/>
        </w:rPr>
        <w:t>文档生成日期：2026年05月12日</w:t>
        <w:br/>
      </w:r>
      <w:r>
        <w:rPr>
          <w:sz w:val="22"/>
        </w:rPr>
        <w:t>技术栈：Python FastAPI + Vue 3 + Qdrant + DeepSeek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t>1. 项目概述</w:t>
      </w:r>
    </w:p>
    <w:p>
      <w:pPr>
        <w:spacing w:after="80"/>
      </w:pPr>
      <w:r>
        <w:t>2. 系统架构</w:t>
      </w:r>
    </w:p>
    <w:p>
      <w:pPr>
        <w:spacing w:after="80"/>
      </w:pPr>
      <w:r>
        <w:t>3. 技术栈</w:t>
      </w:r>
    </w:p>
    <w:p>
      <w:pPr>
        <w:spacing w:after="80"/>
      </w:pPr>
      <w:r>
        <w:t>4. 核心功能</w:t>
      </w:r>
    </w:p>
    <w:p>
      <w:pPr>
        <w:spacing w:after="80"/>
      </w:pPr>
      <w:r>
        <w:t>5. RAG 数据流</w:t>
      </w:r>
    </w:p>
    <w:p>
      <w:pPr>
        <w:spacing w:after="80"/>
      </w:pPr>
      <w:r>
        <w:t>6. API 接口说明</w:t>
      </w:r>
    </w:p>
    <w:p>
      <w:pPr>
        <w:spacing w:after="80"/>
      </w:pPr>
      <w:r>
        <w:t>7. 文件结构</w:t>
      </w:r>
    </w:p>
    <w:p>
      <w:pPr>
        <w:spacing w:after="80"/>
      </w:pPr>
      <w:r>
        <w:t>8. 环境配置</w:t>
      </w:r>
    </w:p>
    <w:p>
      <w:pPr>
        <w:spacing w:after="80"/>
      </w:pPr>
      <w:r>
        <w:t>9. 快速启动</w:t>
      </w:r>
    </w:p>
    <w:p>
      <w:pPr>
        <w:spacing w:after="80"/>
      </w:pPr>
      <w:r>
        <w:t>10. 使用指南</w:t>
      </w:r>
    </w:p>
    <w:p>
      <w:pPr>
        <w:spacing w:after="80"/>
      </w:pPr>
      <w:r>
        <w:t>11. 扩展计划</w:t>
      </w:r>
    </w:p>
    <w:p>
      <w:r>
        <w:br w:type="page"/>
      </w:r>
    </w:p>
    <w:p>
      <w:pPr>
        <w:pStyle w:val="Heading1"/>
      </w:pPr>
      <w:r>
        <w:t>1. 项目概述</w:t>
      </w:r>
    </w:p>
    <w:p>
      <w:r>
        <w:t>RAG 知识库系统是一套基于检索增强生成（Retrieval-Augmented Generation）技术的智能问答系统。用户可以上传多种格式的文档（PDF、Word、Excel、PPT、图片 OCR、网页等），系统自动对文档进行文本提取、智能分块、向量化处理，并存入 Qdrant 向量数据库。当用户提问时，系统从知识库中检索最相关的文档片段，结合 DeepSeek V4 大语言模型生成准确、有来源依据的回答。</w:t>
      </w:r>
    </w:p>
    <w:p>
      <w:r>
        <w:t>系统采用前后端分离架构：后端使用 Python FastAPI 提供 RESTful API 和 SSE 流式对话，前端使用 Vue 3 + Vite 构建响应式单页应用。向量化采用本地 BGE-M3 模型（无需额外 API 费用），对话生成调用 DeepSeek V4-Flash API（成本极低，约 ¥0.002/次问答）。</w:t>
      </w:r>
    </w:p>
    <w:p>
      <w:pPr>
        <w:pStyle w:val="Heading1"/>
      </w:pPr>
      <w:r>
        <w:t>2. 系统架构</w:t>
      </w:r>
    </w:p>
    <w:p>
      <w:r>
        <w:t>┌─────────────┐     ┌──────────────┐     ┌─────────────┐</w:t>
        <w:br/>
        <w:t>│  Vue 3 前端  │────▶│  FastAPI 后端 │────▶│  DeepSeek   │</w:t>
        <w:br/>
        <w:t>│  :5173      │     │  :9090       │     │  V4 API     │</w:t>
        <w:br/>
        <w:t>└─────────────┘     └──────┬───────┘     └─────────────┘</w:t>
        <w:br/>
        <w:t xml:space="preserve">                           │</w:t>
        <w:br/>
        <w:t xml:space="preserve">                    ┌──────▼───────┐</w:t>
        <w:br/>
        <w:t xml:space="preserve">                    │    Qdrant    │</w:t>
        <w:br/>
        <w:t xml:space="preserve">                    │  向量数据库   │</w:t>
        <w:br/>
        <w:t xml:space="preserve">                    │  (本地嵌入式)  │</w:t>
        <w:br/>
        <w:t xml:space="preserve">                    └──────────────┘</w:t>
      </w:r>
    </w:p>
    <w:p>
      <w:pPr>
        <w:pStyle w:val="Heading2"/>
      </w:pPr>
      <w:r>
        <w:t>模块划分</w:t>
      </w:r>
    </w:p>
    <w:p>
      <w:r>
        <w:rPr>
          <w:b/>
        </w:rPr>
        <w:t>文档摄取 (Ingestion)：</w:t>
      </w:r>
      <w:r>
        <w:t>文件上传 → 格式检测 → 文本提取（7种处理器）→ 智能分块 → BGE-M3 向量化 → Qdrant 入库</w:t>
      </w:r>
    </w:p>
    <w:p>
      <w:r>
        <w:rPr>
          <w:b/>
        </w:rPr>
        <w:t>语义检索 (Retrieval)：</w:t>
      </w:r>
      <w:r>
        <w:t>用户问题 → BGE-M3 向量化 → Qdrant 余弦相似度检索 → Top-K 相关片段</w:t>
      </w:r>
    </w:p>
    <w:p>
      <w:r>
        <w:rPr>
          <w:b/>
        </w:rPr>
        <w:t>对话生成 (Generation)：</w:t>
      </w:r>
      <w:r>
        <w:t>检索上下文 + 系统提示 → DeepSeek V4-Flash → SSE 流式输出 + 来源引用</w:t>
      </w:r>
    </w:p>
    <w:p>
      <w:r>
        <w:rPr>
          <w:b/>
        </w:rPr>
        <w:t>知识库管理 (KB Mgmt)：</w:t>
      </w:r>
      <w:r>
        <w:t>多知识库隔离、文档 CRUD、KB 统计、批量删除</w:t>
      </w:r>
    </w:p>
    <w:p>
      <w:pPr>
        <w:pStyle w:val="Heading1"/>
      </w:pPr>
      <w:r>
        <w:t>3.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技术选型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后端框架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异步 Python Web 框架，自动生成 OpenAPI 文档</w:t>
            </w:r>
          </w:p>
        </w:tc>
      </w:tr>
      <w:tr>
        <w:tc>
          <w:tcPr>
            <w:tcW w:type="dxa" w:w="2880"/>
          </w:tcPr>
          <w:p>
            <w:r>
              <w:t>异步服务器</w:t>
            </w:r>
          </w:p>
        </w:tc>
        <w:tc>
          <w:tcPr>
            <w:tcW w:type="dxa" w:w="2880"/>
          </w:tcPr>
          <w:p>
            <w:r>
              <w:t>Uvicorn</w:t>
            </w:r>
          </w:p>
        </w:tc>
        <w:tc>
          <w:tcPr>
            <w:tcW w:type="dxa" w:w="2880"/>
          </w:tcPr>
          <w:p>
            <w:r>
              <w:t>高性能 ASGI 服务器</w:t>
            </w:r>
          </w:p>
        </w:tc>
      </w:tr>
      <w:tr>
        <w:tc>
          <w:tcPr>
            <w:tcW w:type="dxa" w:w="2880"/>
          </w:tcPr>
          <w:p>
            <w:r>
              <w:t>前端框架</w:t>
            </w:r>
          </w:p>
        </w:tc>
        <w:tc>
          <w:tcPr>
            <w:tcW w:type="dxa" w:w="2880"/>
          </w:tcPr>
          <w:p>
            <w:r>
              <w:t>Vue 3 + Vite</w:t>
            </w:r>
          </w:p>
        </w:tc>
        <w:tc>
          <w:tcPr>
            <w:tcW w:type="dxa" w:w="2880"/>
          </w:tcPr>
          <w:p>
            <w:r>
              <w:t>组合式 API，ES 模块热更新</w:t>
            </w:r>
          </w:p>
        </w:tc>
      </w:tr>
      <w:tr>
        <w:tc>
          <w:tcPr>
            <w:tcW w:type="dxa" w:w="2880"/>
          </w:tcPr>
          <w:p>
            <w:r>
              <w:t>前端路由</w:t>
            </w:r>
          </w:p>
        </w:tc>
        <w:tc>
          <w:tcPr>
            <w:tcW w:type="dxa" w:w="2880"/>
          </w:tcPr>
          <w:p>
            <w:r>
              <w:t>Vue Router 4</w:t>
            </w:r>
          </w:p>
        </w:tc>
        <w:tc>
          <w:tcPr>
            <w:tcW w:type="dxa" w:w="2880"/>
          </w:tcPr>
          <w:p>
            <w:r>
              <w:t>SPA 页面导航，懒加载</w:t>
            </w:r>
          </w:p>
        </w:tc>
      </w:tr>
      <w:tr>
        <w:tc>
          <w:tcPr>
            <w:tcW w:type="dxa" w:w="2880"/>
          </w:tcPr>
          <w:p>
            <w:r>
              <w:t>HTTP 客户端</w:t>
            </w:r>
          </w:p>
        </w:tc>
        <w:tc>
          <w:tcPr>
            <w:tcW w:type="dxa" w:w="2880"/>
          </w:tcPr>
          <w:p>
            <w:r>
              <w:t>Axios + Fetch</w:t>
            </w:r>
          </w:p>
        </w:tc>
        <w:tc>
          <w:tcPr>
            <w:tcW w:type="dxa" w:w="2880"/>
          </w:tcPr>
          <w:p>
            <w:r>
              <w:t>Axios 处理普通请求，Fetch 处理 SSE 流</w:t>
            </w:r>
          </w:p>
        </w:tc>
      </w:tr>
      <w:tr>
        <w:tc>
          <w:tcPr>
            <w:tcW w:type="dxa" w:w="2880"/>
          </w:tcPr>
          <w:p>
            <w:r>
              <w:t>向量数据库</w:t>
            </w:r>
          </w:p>
        </w:tc>
        <w:tc>
          <w:tcPr>
            <w:tcW w:type="dxa" w:w="2880"/>
          </w:tcPr>
          <w:p>
            <w:r>
              <w:t>Qdrant (本地模式)</w:t>
            </w:r>
          </w:p>
        </w:tc>
        <w:tc>
          <w:tcPr>
            <w:tcW w:type="dxa" w:w="2880"/>
          </w:tcPr>
          <w:p>
            <w:r>
              <w:t>嵌入式运行，无需 Docker，COSINE 相似度</w:t>
            </w:r>
          </w:p>
        </w:tc>
      </w:tr>
      <w:tr>
        <w:tc>
          <w:tcPr>
            <w:tcW w:type="dxa" w:w="2880"/>
          </w:tcPr>
          <w:p>
            <w:r>
              <w:t>嵌入模型</w:t>
            </w:r>
          </w:p>
        </w:tc>
        <w:tc>
          <w:tcPr>
            <w:tcW w:type="dxa" w:w="2880"/>
          </w:tcPr>
          <w:p>
            <w:r>
              <w:t>BGE-M3 (本地)</w:t>
            </w:r>
          </w:p>
        </w:tc>
        <w:tc>
          <w:tcPr>
            <w:tcW w:type="dxa" w:w="2880"/>
          </w:tcPr>
          <w:p>
            <w:r>
              <w:t>1024 维，多语言，中英文良好支持，零费用</w:t>
            </w:r>
          </w:p>
        </w:tc>
      </w:tr>
      <w:tr>
        <w:tc>
          <w:tcPr>
            <w:tcW w:type="dxa" w:w="2880"/>
          </w:tcPr>
          <w:p>
            <w:r>
              <w:t>大语言模型</w:t>
            </w:r>
          </w:p>
        </w:tc>
        <w:tc>
          <w:tcPr>
            <w:tcW w:type="dxa" w:w="2880"/>
          </w:tcPr>
          <w:p>
            <w:r>
              <w:t>DeepSeek V4-Flash</w:t>
            </w:r>
          </w:p>
        </w:tc>
        <w:tc>
          <w:tcPr>
            <w:tcW w:type="dxa" w:w="2880"/>
          </w:tcPr>
          <w:p>
            <w:r>
              <w:t>284B MoE 架构，1M 上下文，¥1/百万输入 tokens</w:t>
            </w:r>
          </w:p>
        </w:tc>
      </w:tr>
      <w:tr>
        <w:tc>
          <w:tcPr>
            <w:tcW w:type="dxa" w:w="2880"/>
          </w:tcPr>
          <w:p>
            <w:r>
              <w:t>文档解析</w:t>
            </w:r>
          </w:p>
        </w:tc>
        <w:tc>
          <w:tcPr>
            <w:tcW w:type="dxa" w:w="2880"/>
          </w:tcPr>
          <w:p>
            <w:r>
              <w:t>PyMuPDF 等</w:t>
            </w:r>
          </w:p>
        </w:tc>
        <w:tc>
          <w:tcPr>
            <w:tcW w:type="dxa" w:w="2880"/>
          </w:tcPr>
          <w:p>
            <w:r>
              <w:t>PDF/Word/Excel/PPT/OCR/网页 7 种格式</w:t>
            </w:r>
          </w:p>
        </w:tc>
      </w:tr>
      <w:tr>
        <w:tc>
          <w:tcPr>
            <w:tcW w:type="dxa" w:w="2880"/>
          </w:tcPr>
          <w:p>
            <w:r>
              <w:t>OCR</w:t>
            </w:r>
          </w:p>
        </w:tc>
        <w:tc>
          <w:tcPr>
            <w:tcW w:type="dxa" w:w="2880"/>
          </w:tcPr>
          <w:p>
            <w:r>
              <w:t>PaddleOCR</w:t>
            </w:r>
          </w:p>
        </w:tc>
        <w:tc>
          <w:tcPr>
            <w:tcW w:type="dxa" w:w="2880"/>
          </w:tcPr>
          <w:p>
            <w:r>
              <w:t>中英文图片文字识别</w:t>
            </w:r>
          </w:p>
        </w:tc>
      </w:tr>
      <w:tr>
        <w:tc>
          <w:tcPr>
            <w:tcW w:type="dxa" w:w="2880"/>
          </w:tcPr>
          <w:p>
            <w:r>
              <w:t>元数据存储</w:t>
            </w:r>
          </w:p>
        </w:tc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文档信息持久化，重启不丢失</w:t>
            </w:r>
          </w:p>
        </w:tc>
      </w:tr>
      <w:tr>
        <w:tc>
          <w:tcPr>
            <w:tcW w:type="dxa" w:w="2880"/>
          </w:tcPr>
          <w:p>
            <w:r>
              <w:t>开发工具</w:t>
            </w:r>
          </w:p>
        </w:tc>
        <w:tc>
          <w:tcPr>
            <w:tcW w:type="dxa" w:w="2880"/>
          </w:tcPr>
          <w:p>
            <w:r>
              <w:t>pytest</w:t>
            </w:r>
          </w:p>
        </w:tc>
        <w:tc>
          <w:tcPr>
            <w:tcW w:type="dxa" w:w="2880"/>
          </w:tcPr>
          <w:p>
            <w:r>
              <w:t>单元测试 + API 集成测试</w:t>
            </w:r>
          </w:p>
        </w:tc>
      </w:tr>
    </w:tbl>
    <w:p>
      <w:pPr>
        <w:pStyle w:val="Heading1"/>
      </w:pPr>
      <w:r>
        <w:t>4. 核心功能</w:t>
      </w:r>
    </w:p>
    <w:p>
      <w:r>
        <w:rPr>
          <w:b/>
        </w:rPr>
        <w:t>📄 多格式文档上传：</w:t>
      </w:r>
      <w:r>
        <w:t>支持 TXT、MD、PDF、DOCX、XLSX、PPTX、PNG/JPG（OCR）、网页 URL 导入。单文件限制 50MB，支持批量上传。</w:t>
      </w:r>
    </w:p>
    <w:p>
      <w:r>
        <w:rPr>
          <w:b/>
        </w:rPr>
        <w:t>🔍 语义搜索：</w:t>
      </w:r>
      <w:r>
        <w:t>输入自然语言查询，返回 Top-K 最相关的文档片段及相似度评分。支持按知识库过滤。</w:t>
      </w:r>
    </w:p>
    <w:p>
      <w:r>
        <w:rPr>
          <w:b/>
        </w:rPr>
        <w:t>💬 RAG 智能对话：</w:t>
      </w:r>
      <w:r>
        <w:t>基于检索到的上下文生成回答，流式输出（逐字显示），附参考来源（文件名 + 相似度 + 原文片段）。支持多轮对话历史。</w:t>
      </w:r>
    </w:p>
    <w:p>
      <w:r>
        <w:rPr>
          <w:b/>
        </w:rPr>
        <w:t>📚 知识库管理：</w:t>
      </w:r>
      <w:r>
        <w:t>多知识库隔离，查看各 KB 的文档数和向量数，支持删除整个 KB（向量+元数据+文件）。</w:t>
      </w:r>
    </w:p>
    <w:p>
      <w:r>
        <w:rPr>
          <w:b/>
        </w:rPr>
        <w:t>✂️ 智能分块：</w:t>
      </w:r>
      <w:r>
        <w:t>按句子边界切分，块大小 512 字符，重叠 64 字符，保留语义连贯性。</w:t>
      </w:r>
    </w:p>
    <w:p>
      <w:r>
        <w:rPr>
          <w:b/>
        </w:rPr>
        <w:t>🔄 数据持久化：</w:t>
      </w:r>
      <w:r>
        <w:t>SQLite 存储文档元信息，Qdrant 本地文件存储向量，服务重启后数据完整保留。</w:t>
      </w:r>
    </w:p>
    <w:p>
      <w:r>
        <w:rPr>
          <w:b/>
        </w:rPr>
        <w:t>🛡️ 安全防护：</w:t>
      </w:r>
      <w:r>
        <w:t>文件类型白名单、大小限制、全局异常拦截（不泄漏调用栈）、.gitignore 保护密钥。</w:t>
      </w:r>
    </w:p>
    <w:p>
      <w:pPr>
        <w:pStyle w:val="Heading1"/>
      </w:pPr>
      <w:r>
        <w:t>5. RAG 数据流</w:t>
      </w:r>
    </w:p>
    <w:p>
      <w:pPr>
        <w:pStyle w:val="Heading2"/>
      </w:pPr>
      <w:r>
        <w:t>5.1 文档摄入流程</w:t>
      </w:r>
    </w:p>
    <w:p>
      <w:r>
        <w:t>1. 用户上传文件 → 保存到磁盘</w:t>
      </w:r>
    </w:p>
    <w:p>
      <w:r>
        <w:t>2. 检测文件类型（扩展名映射）→ 选择对应处理器</w:t>
      </w:r>
    </w:p>
    <w:p>
      <w:r>
        <w:t>3. 处理器提取原始文本（PDF→PyMuPDF, Word→python-docx, OCR→PaddleOCR…）</w:t>
      </w:r>
    </w:p>
    <w:p>
      <w:r>
        <w:t>4. 文本分块（句子边界感知，512 字符/块，64 字符重叠）</w:t>
      </w:r>
    </w:p>
    <w:p>
      <w:r>
        <w:t>5. BGE-M3 本地模型生成 1024 维向量</w:t>
      </w:r>
    </w:p>
    <w:p>
      <w:r>
        <w:t>6. 向量 + 元信息（文件名、KB、文本）批量写入 Qdrant</w:t>
      </w:r>
    </w:p>
    <w:p>
      <w:r>
        <w:t>7. 文档元信息写入 SQLite</w:t>
      </w:r>
    </w:p>
    <w:p>
      <w:pPr>
        <w:pStyle w:val="Heading2"/>
      </w:pPr>
      <w:r>
        <w:t>5.2 问答流程</w:t>
      </w:r>
    </w:p>
    <w:p>
      <w:r>
        <w:t>1. 用户输入问题</w:t>
      </w:r>
    </w:p>
    <w:p>
      <w:r>
        <w:t>2. BGE-M3 将问题转为向量</w:t>
      </w:r>
    </w:p>
    <w:p>
      <w:r>
        <w:t>3. Qdrant 余弦相似度检索 Top-5 片段</w:t>
      </w:r>
    </w:p>
    <w:p>
      <w:r>
        <w:t>4. 构建 RAG 提示词（系统指令 + 检索上下文 + 对话历史 + 用户问题）</w:t>
      </w:r>
    </w:p>
    <w:p>
      <w:r>
        <w:t>5. 调用 DeepSeek V4-Flash API，流式生成回答</w:t>
      </w:r>
    </w:p>
    <w:p>
      <w:r>
        <w:t>6. 返回回答 + 参考来源（文件、片段、相似度）</w:t>
      </w:r>
    </w:p>
    <w:p>
      <w:pPr>
        <w:pStyle w:val="Heading1"/>
      </w:pPr>
      <w:r>
        <w:t>6. API 接口说明</w:t>
      </w:r>
    </w:p>
    <w:p>
      <w:r>
        <w:t>Base URL: http://127.0.0.1:9090/api/v1</w:t>
      </w:r>
    </w:p>
    <w:p>
      <w:r>
        <w:t>Swagger 文档: http://127.0.0.1:9090/docs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请求格式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/documents/upload</w:t>
            </w:r>
          </w:p>
        </w:tc>
        <w:tc>
          <w:tcPr>
            <w:tcW w:type="dxa" w:w="2160"/>
          </w:tcPr>
          <w:p>
            <w:r>
              <w:t>multipart/form-data</w:t>
              <w:br/>
              <w:t>files + kb_name</w:t>
            </w:r>
          </w:p>
        </w:tc>
        <w:tc>
          <w:tcPr>
            <w:tcW w:type="dxa" w:w="2160"/>
          </w:tcPr>
          <w:p>
            <w:r>
              <w:t>上传文件，自动索引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/documents/import</w:t>
            </w:r>
          </w:p>
        </w:tc>
        <w:tc>
          <w:tcPr>
            <w:tcW w:type="dxa" w:w="2160"/>
          </w:tcPr>
          <w:p>
            <w:r>
              <w:t>JSON {url, kb_name}</w:t>
            </w:r>
          </w:p>
        </w:tc>
        <w:tc>
          <w:tcPr>
            <w:tcW w:type="dxa" w:w="2160"/>
          </w:tcPr>
          <w:p>
            <w:r>
              <w:t>导入网页 URL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/documents</w:t>
            </w:r>
          </w:p>
        </w:tc>
        <w:tc>
          <w:tcPr>
            <w:tcW w:type="dxa" w:w="2160"/>
          </w:tcPr>
          <w:p>
            <w:r>
              <w:t>Query: ?kb_name=&amp;page=&amp;page_size=</w:t>
            </w:r>
          </w:p>
        </w:tc>
        <w:tc>
          <w:tcPr>
            <w:tcW w:type="dxa" w:w="2160"/>
          </w:tcPr>
          <w:p>
            <w:r>
              <w:t>文档列表（分页）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/documents/{id}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文档详情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/documents/{id}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删除文档（向量+文件）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/search</w:t>
            </w:r>
          </w:p>
        </w:tc>
        <w:tc>
          <w:tcPr>
            <w:tcW w:type="dxa" w:w="2160"/>
          </w:tcPr>
          <w:p>
            <w:r>
              <w:t>JSON {query, kb_name, top_k}</w:t>
            </w:r>
          </w:p>
        </w:tc>
        <w:tc>
          <w:tcPr>
            <w:tcW w:type="dxa" w:w="2160"/>
          </w:tcPr>
          <w:p>
            <w:r>
              <w:t>语义搜索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/chat</w:t>
            </w:r>
          </w:p>
        </w:tc>
        <w:tc>
          <w:tcPr>
            <w:tcW w:type="dxa" w:w="2160"/>
          </w:tcPr>
          <w:p>
            <w:r>
              <w:t>JSON {question, kb_name, top_k, history}</w:t>
            </w:r>
          </w:p>
        </w:tc>
        <w:tc>
          <w:tcPr>
            <w:tcW w:type="dxa" w:w="2160"/>
          </w:tcPr>
          <w:p>
            <w:r>
              <w:t>RAG 对话（SSE 流）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/kb/list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知识库列表（动态）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/kb/{name}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知识库统计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/kb/{name}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删除整个知识库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健康检查</w:t>
            </w:r>
          </w:p>
        </w:tc>
      </w:tr>
    </w:tbl>
    <w:p>
      <w:pPr>
        <w:pStyle w:val="Heading1"/>
      </w:pPr>
      <w:r>
        <w:t>7. 文件结构</w:t>
      </w:r>
    </w:p>
    <w:p>
      <w:pPr/>
      <w:r>
        <w:t>RAG demo/</w:t>
        <w:br/>
        <w:t>├── .gitignore</w:t>
        <w:br/>
        <w:t>├── start.bat                     # 一键启动脚本</w:t>
        <w:br/>
        <w:t>├── ARCHITECTURE.md               # 架构文档（AI 阅读）</w:t>
        <w:br/>
        <w:t>├── docker-compose.yml            # Qdrant 容器配置（可选）</w:t>
        <w:br/>
        <w:t>├── backend/</w:t>
        <w:br/>
        <w:t>│   ├── .env                      # 环境配置（API key 等）</w:t>
        <w:br/>
        <w:t>│   ├── requirements.txt          # Python 依赖</w:t>
        <w:br/>
        <w:t>│   ├── app/</w:t>
        <w:br/>
        <w:t>│   │   ├── main.py               # FastAPI 入口，CORS，异常处理</w:t>
        <w:br/>
        <w:t>│   │   ├── config.py             # pydantic-settings 配置</w:t>
        <w:br/>
        <w:t>│   │   ├── api/</w:t>
        <w:br/>
        <w:t>│   │   │   ├── router.py         # 路由聚合 /api/v1</w:t>
        <w:br/>
        <w:t>│   │   │   ├── documents.py      # 文档上传/导入/CRUD</w:t>
        <w:br/>
        <w:t>│   │   │   ├── search.py         # 语义搜索</w:t>
        <w:br/>
        <w:t>│   │   │   ├── chat.py           # RAG 对话 SSE 流</w:t>
        <w:br/>
        <w:t>│   │   │   └── kb.py             # 知识库管理</w:t>
        <w:br/>
        <w:t>│   │   ├── core/</w:t>
        <w:br/>
        <w:t>│   │   │   ├── chunker.py        # 智能文本分块</w:t>
        <w:br/>
        <w:t>│   │   │   ├── embedder.py       # BGE-M3 本地向量化</w:t>
        <w:br/>
        <w:t>│   │   │   ├── retriever.py      # Qdrant 向量检索</w:t>
        <w:br/>
        <w:t>│   │   │   └── generator.py      # DeepSeek 对话生成</w:t>
        <w:br/>
        <w:t>│   │   ├── processors/</w:t>
        <w:br/>
        <w:t>│   │   │   ├── base.py           # 抽象处理器</w:t>
        <w:br/>
        <w:t>│   │   │   ├── text.py / pdf.py / docx.py / excel.py</w:t>
        <w:br/>
        <w:t>│   │   │   ├── ppt.py / ocr.py / web.py</w:t>
        <w:br/>
        <w:t>│   │   ├── models/</w:t>
        <w:br/>
        <w:t>│   │   │   └── schemas.py        # Pydantic 请求/响应模型</w:t>
        <w:br/>
        <w:t>│   │   └── utils/</w:t>
        <w:br/>
        <w:t>│   │       ├── db.py             # SQLite 数据库操作</w:t>
        <w:br/>
        <w:t>│   │       └── file.py           # 文件保存、类型检测</w:t>
        <w:br/>
        <w:t>│   └── tests/                    # 单元测试</w:t>
        <w:br/>
        <w:t>├── frontend/</w:t>
        <w:br/>
        <w:t>│   ├── package.json</w:t>
        <w:br/>
        <w:t>│   ├── vite.config.js            # Vite 配置 + API 代理</w:t>
        <w:br/>
        <w:t>│   ├── index.html</w:t>
        <w:br/>
        <w:t>│   └── src/</w:t>
        <w:br/>
        <w:t>│       ├── main.js               # Vue 入口</w:t>
        <w:br/>
        <w:t>│       ├── App.vue</w:t>
        <w:br/>
        <w:t>│       ├── style.css             # 全局样式 + CSS 变量</w:t>
        <w:br/>
        <w:t>│       ├── api/index.js          # 后端 API 客户端</w:t>
        <w:br/>
        <w:t>│       ├── router/index.js       # Vue Router 路由</w:t>
        <w:br/>
        <w:t>│       └── views/</w:t>
        <w:br/>
        <w:t>│           ├── Layout.vue        # 侧边栏布局</w:t>
        <w:br/>
        <w:t>│           ├── Chat.vue          # AI 对话页面</w:t>
        <w:br/>
        <w:t>│           ├── Search.vue        # 语义搜索页面</w:t>
        <w:br/>
        <w:t>│           ├── Documents.vue     # 文档管理页面</w:t>
        <w:br/>
        <w:t>│           └── KBManagement.vue  # 知识库管理页面</w:t>
        <w:br/>
        <w:t>└── data/                         # 运行时数据（gitignore）</w:t>
        <w:br/>
        <w:t xml:space="preserve">    ├── uploads/                  # 上传文件</w:t>
        <w:br/>
        <w:t xml:space="preserve">    ├── qdrant/                   # 向量索引</w:t>
        <w:br/>
        <w:t xml:space="preserve">    └── rag.db                    # SQLite 数据库</w:t>
      </w:r>
    </w:p>
    <w:p>
      <w:pPr>
        <w:pStyle w:val="Heading1"/>
      </w:pPr>
      <w:r>
        <w:t>8. 环境配置</w:t>
      </w:r>
    </w:p>
    <w:p>
      <w:r>
        <w:t>配置文件: backend/.env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DEEPSEEK_API_KEY</w:t>
            </w:r>
          </w:p>
        </w:tc>
        <w:tc>
          <w:tcPr>
            <w:tcW w:type="dxa" w:w="2880"/>
          </w:tcPr>
          <w:p>
            <w:r>
              <w:t>(必填)</w:t>
            </w:r>
          </w:p>
        </w:tc>
        <w:tc>
          <w:tcPr>
            <w:tcW w:type="dxa" w:w="2880"/>
          </w:tcPr>
          <w:p>
            <w:r>
              <w:t>DeepSeek API 密钥</w:t>
            </w:r>
          </w:p>
        </w:tc>
      </w:tr>
      <w:tr>
        <w:tc>
          <w:tcPr>
            <w:tcW w:type="dxa" w:w="2880"/>
          </w:tcPr>
          <w:p>
            <w:r>
              <w:t>DEEPSEEK_BASE_URL</w:t>
            </w:r>
          </w:p>
        </w:tc>
        <w:tc>
          <w:tcPr>
            <w:tcW w:type="dxa" w:w="2880"/>
          </w:tcPr>
          <w:p>
            <w:r>
              <w:t>https://api.deepseek.com</w:t>
            </w:r>
          </w:p>
        </w:tc>
        <w:tc>
          <w:tcPr>
            <w:tcW w:type="dxa" w:w="2880"/>
          </w:tcPr>
          <w:p>
            <w:r>
              <w:t>API 地址</w:t>
            </w:r>
          </w:p>
        </w:tc>
      </w:tr>
      <w:tr>
        <w:tc>
          <w:tcPr>
            <w:tcW w:type="dxa" w:w="2880"/>
          </w:tcPr>
          <w:p>
            <w:r>
              <w:t>DEEPSEEK_CHAT_MODEL</w:t>
            </w:r>
          </w:p>
        </w:tc>
        <w:tc>
          <w:tcPr>
            <w:tcW w:type="dxa" w:w="2880"/>
          </w:tcPr>
          <w:p>
            <w:r>
              <w:t>deepseek-v4-flash</w:t>
            </w:r>
          </w:p>
        </w:tc>
        <w:tc>
          <w:tcPr>
            <w:tcW w:type="dxa" w:w="2880"/>
          </w:tcPr>
          <w:p>
            <w:r>
              <w:t>对话模型</w:t>
            </w:r>
          </w:p>
        </w:tc>
      </w:tr>
      <w:tr>
        <w:tc>
          <w:tcPr>
            <w:tcW w:type="dxa" w:w="2880"/>
          </w:tcPr>
          <w:p>
            <w:r>
              <w:t>DEEPSEEK_EMBED_MODEL</w:t>
            </w:r>
          </w:p>
        </w:tc>
        <w:tc>
          <w:tcPr>
            <w:tcW w:type="dxa" w:w="2880"/>
          </w:tcPr>
          <w:p>
            <w:r>
              <w:t>BAAI/bge-m3</w:t>
            </w:r>
          </w:p>
        </w:tc>
        <w:tc>
          <w:tcPr>
            <w:tcW w:type="dxa" w:w="2880"/>
          </w:tcPr>
          <w:p>
            <w:r>
              <w:t>嵌入模型（本地）</w:t>
            </w:r>
          </w:p>
        </w:tc>
      </w:tr>
      <w:tr>
        <w:tc>
          <w:tcPr>
            <w:tcW w:type="dxa" w:w="2880"/>
          </w:tcPr>
          <w:p>
            <w:r>
              <w:t>QDRANT_LOCAL_PATH</w:t>
            </w:r>
          </w:p>
        </w:tc>
        <w:tc>
          <w:tcPr>
            <w:tcW w:type="dxa" w:w="2880"/>
          </w:tcPr>
          <w:p>
            <w:r>
              <w:t>./data/qdrant</w:t>
            </w:r>
          </w:p>
        </w:tc>
        <w:tc>
          <w:tcPr>
            <w:tcW w:type="dxa" w:w="2880"/>
          </w:tcPr>
          <w:p>
            <w:r>
              <w:t>向量库本地路径</w:t>
            </w:r>
          </w:p>
        </w:tc>
      </w:tr>
      <w:tr>
        <w:tc>
          <w:tcPr>
            <w:tcW w:type="dxa" w:w="2880"/>
          </w:tcPr>
          <w:p>
            <w:r>
              <w:t>QDRANT_COLLECTION</w:t>
            </w:r>
          </w:p>
        </w:tc>
        <w:tc>
          <w:tcPr>
            <w:tcW w:type="dxa" w:w="2880"/>
          </w:tcPr>
          <w:p>
            <w:r>
              <w:t>rag_knowledge_base</w:t>
            </w:r>
          </w:p>
        </w:tc>
        <w:tc>
          <w:tcPr>
            <w:tcW w:type="dxa" w:w="2880"/>
          </w:tcPr>
          <w:p>
            <w:r>
              <w:t>集合名称</w:t>
            </w:r>
          </w:p>
        </w:tc>
      </w:tr>
      <w:tr>
        <w:tc>
          <w:tcPr>
            <w:tcW w:type="dxa" w:w="2880"/>
          </w:tcPr>
          <w:p>
            <w:r>
              <w:t>CHUNK_SIZE / CHUNK_OVERLAP</w:t>
            </w:r>
          </w:p>
        </w:tc>
        <w:tc>
          <w:tcPr>
            <w:tcW w:type="dxa" w:w="2880"/>
          </w:tcPr>
          <w:p>
            <w:r>
              <w:t>512 / 64</w:t>
            </w:r>
          </w:p>
        </w:tc>
        <w:tc>
          <w:tcPr>
            <w:tcW w:type="dxa" w:w="2880"/>
          </w:tcPr>
          <w:p>
            <w:r>
              <w:t>分块参数</w:t>
            </w:r>
          </w:p>
        </w:tc>
      </w:tr>
      <w:tr>
        <w:tc>
          <w:tcPr>
            <w:tcW w:type="dxa" w:w="2880"/>
          </w:tcPr>
          <w:p>
            <w:r>
              <w:t>TOP_K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检索返回数量</w:t>
            </w:r>
          </w:p>
        </w:tc>
      </w:tr>
    </w:tbl>
    <w:p>
      <w:pPr>
        <w:pStyle w:val="Heading1"/>
      </w:pPr>
      <w:r>
        <w:t>9. 快速启动</w:t>
      </w:r>
    </w:p>
    <w:p>
      <w:pPr>
        <w:pStyle w:val="Heading2"/>
      </w:pPr>
      <w:r>
        <w:t>环境要求</w:t>
      </w:r>
    </w:p>
    <w:p>
      <w:r>
        <w:t>• Python 3.12（需要 3.10+）</w:t>
        <w:br/>
        <w:t>• Node.js 24（需要 18+）</w:t>
        <w:br/>
        <w:t>• Windows / Linux / macOS</w:t>
      </w:r>
    </w:p>
    <w:p>
      <w:pPr>
        <w:pStyle w:val="Heading2"/>
      </w:pPr>
      <w:r>
        <w:t>方式一：一键启动</w:t>
      </w:r>
    </w:p>
    <w:p>
      <w:r>
        <w:t>双击项目根目录下的 start.bat，自动启动后端和前端。</w:t>
      </w:r>
    </w:p>
    <w:p>
      <w:pPr>
        <w:pStyle w:val="Heading2"/>
      </w:pPr>
      <w:r>
        <w:t>方式二：手动启动</w:t>
      </w:r>
    </w:p>
    <w:p>
      <w:r>
        <w:t>终端 1 — 后端：</w:t>
      </w:r>
    </w:p>
    <w:p>
      <w:r>
        <w:rPr>
          <w:rFonts w:ascii="Consolas" w:hAnsi="Consolas"/>
          <w:sz w:val="20"/>
        </w:rPr>
        <w:t>cd backend</w:t>
        <w:br/>
        <w:t>python -m uvicorn app.main:app --host 127.0.0.1 --port 9090</w:t>
      </w:r>
    </w:p>
    <w:p>
      <w:r>
        <w:t>终端 2 — 前端：</w:t>
      </w:r>
    </w:p>
    <w:p>
      <w:r>
        <w:rPr>
          <w:rFonts w:ascii="Consolas" w:hAnsi="Consolas"/>
          <w:sz w:val="20"/>
        </w:rPr>
        <w:t>cd frontend</w:t>
        <w:br/>
        <w:t>npm install</w:t>
        <w:br/>
        <w:t>npm run dev</w:t>
      </w:r>
    </w:p>
    <w:p>
      <w:r>
        <w:t>启动后浏览器打开 http://localhost:5173</w:t>
      </w:r>
    </w:p>
    <w:p>
      <w:pPr>
        <w:pStyle w:val="Heading1"/>
      </w:pPr>
      <w:r>
        <w:t>10. 使用指南</w:t>
      </w:r>
    </w:p>
    <w:p>
      <w:pPr>
        <w:pStyle w:val="Heading2"/>
      </w:pPr>
      <w:r>
        <w:t>10.1 上传文档</w:t>
      </w:r>
    </w:p>
    <w:p>
      <w:r>
        <w:t>进入「文档管理」页面，选择「上传文件」标签。点击「选择文件」或拖拽文件到上传区域（支持多选）。选择目标知识库后，点击「上传并索引」。系统会自动提取文本、分块、生成向量并存入 Qdrant。上传成功后页面会显示状态（indexed/failed）。</w:t>
      </w:r>
    </w:p>
    <w:p>
      <w:pPr>
        <w:pStyle w:val="Heading2"/>
      </w:pPr>
      <w:r>
        <w:t>10.2 语义搜索</w:t>
      </w:r>
    </w:p>
    <w:p>
      <w:r>
        <w:t>进入「语义搜索」页面，输入查询内容，选择知识库和 Top-K 数量，点击搜索。结果按相似度降序排列，每条结果显示文件名、相似度百分比、匹配文本片段。</w:t>
      </w:r>
    </w:p>
    <w:p>
      <w:pPr>
        <w:pStyle w:val="Heading2"/>
      </w:pPr>
      <w:r>
        <w:t>10.3 AI 对话</w:t>
      </w:r>
    </w:p>
    <w:p>
      <w:r>
        <w:t>进入「AI 对话」页面，选择知识库（或「全部知识库」），输入问题，按回车发送。AI 会实时流式输出回答，并附上参考来源（点击可展开查看原文片段和相似度）。生成过程中可以点击「停止」按钮中断。对话支持多轮，AI 会记住上下文。</w:t>
      </w:r>
    </w:p>
    <w:p>
      <w:pPr>
        <w:pStyle w:val="Heading2"/>
      </w:pPr>
      <w:r>
        <w:t>10.4 知识库管理</w:t>
      </w:r>
    </w:p>
    <w:p>
      <w:r>
        <w:t>进入「知识库」页面，查看所有知识库的名称和向量数量。可以删除整个知识库（同时清除 Qdrant 向量、SQLite 记录和磁盘文件）。</w:t>
      </w:r>
    </w:p>
    <w:p>
      <w:pPr>
        <w:pStyle w:val="Heading2"/>
      </w:pPr>
      <w:r>
        <w:t>10.5 API 测试</w:t>
      </w:r>
    </w:p>
    <w:p>
      <w:r>
        <w:t>开发者和测试人员可以直接访问 http://127.0.0.1:9090/docs 使用 Swagger UI 对所有 API 进行交互式测试。</w:t>
      </w:r>
    </w:p>
    <w:p>
      <w:pPr>
        <w:pStyle w:val="Heading1"/>
      </w:pPr>
      <w:r>
        <w:t>11. 扩展计划</w:t>
      </w:r>
    </w:p>
    <w:p>
      <w:r>
        <w:rPr>
          <w:b/>
        </w:rPr>
        <w:t>检索质量提升：</w:t>
      </w:r>
      <w:r>
        <w:t>混合检索（BM25 + 向量）、重排序（Cross-Encoder）、查询改写与扩展</w:t>
      </w:r>
    </w:p>
    <w:p>
      <w:r>
        <w:rPr>
          <w:b/>
        </w:rPr>
        <w:t>对话能力增强：</w:t>
      </w:r>
      <w:r>
        <w:t>对话历史持久化、保存/导出对话记录、用户反馈（👍👎）</w:t>
      </w:r>
    </w:p>
    <w:p>
      <w:r>
        <w:rPr>
          <w:b/>
        </w:rPr>
        <w:t>企业级功能：</w:t>
      </w:r>
      <w:r>
        <w:t>用户认证与权限、多租户、API 访问频率限制、操作审计日志</w:t>
      </w:r>
    </w:p>
    <w:p>
      <w:r>
        <w:rPr>
          <w:b/>
        </w:rPr>
        <w:t>性能优化：</w:t>
      </w:r>
      <w:r>
        <w:t>GPU 加速嵌入、文档增量索引、嵌入缓存、异步批量处理</w:t>
      </w:r>
    </w:p>
    <w:p>
      <w:r>
        <w:rPr>
          <w:b/>
        </w:rPr>
        <w:t>前端增强：</w:t>
      </w:r>
      <w:r>
        <w:t>暗色模式、移动端适配、文档预览、上传进度条、分页浏览</w:t>
      </w:r>
    </w:p>
    <w:p>
      <w:r>
        <w:rPr>
          <w:b/>
        </w:rPr>
        <w:t>运维完善：</w:t>
      </w:r>
      <w:r>
        <w:t>Docker 容器化部署、Prometheus 监控、CI/CD 流水线、自动化测试覆盖</w:t>
      </w:r>
    </w:p>
    <w:p/>
    <w:p/>
    <w:p>
      <w:pPr>
        <w:jc w:val="center"/>
      </w:pPr>
      <w:r>
        <w:rPr>
          <w:color w:val="9CA3AF"/>
          <w:sz w:val="22"/>
        </w:rPr>
        <w:t>— End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1B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1B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1B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