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F4E" w:rsidRPr="00A20D75" w:rsidRDefault="00BC1F4E" w:rsidP="00A20D75">
      <w:pPr>
        <w:shd w:val="clear" w:color="auto" w:fill="F9F9F9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20D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Тема</w:t>
      </w:r>
      <w:r w:rsidR="00A20D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</w:t>
      </w:r>
      <w:r w:rsidR="00A20D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Общие</w:t>
      </w:r>
      <w:r w:rsidR="00A20D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сведения</w:t>
      </w:r>
      <w:r w:rsidR="00A20D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</w:t>
      </w:r>
      <w:r w:rsidR="00A20D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процессах</w:t>
      </w:r>
      <w:r w:rsidR="00A20D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</w:t>
      </w:r>
      <w:r w:rsidR="00A20D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потоках</w:t>
      </w:r>
    </w:p>
    <w:p w:rsidR="0025349A" w:rsidRPr="00A20D75" w:rsidRDefault="00BC1F4E" w:rsidP="00A20D75">
      <w:pPr>
        <w:shd w:val="clear" w:color="auto" w:fill="F9F9F9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D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Лекция</w:t>
      </w:r>
      <w:r w:rsidR="00A20D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11</w:t>
      </w:r>
      <w:r w:rsidR="00A20D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="0025349A" w:rsidRPr="00A20D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Применение</w:t>
      </w:r>
      <w:r w:rsidR="00A20D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25349A" w:rsidRPr="00A20D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потоков.</w:t>
      </w:r>
      <w:r w:rsidR="00A20D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25349A" w:rsidRPr="00A20D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Классификация</w:t>
      </w:r>
      <w:r w:rsidR="00A20D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25349A" w:rsidRPr="00A20D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потоков.</w:t>
      </w:r>
      <w:r w:rsidR="00A20D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25349A" w:rsidRPr="00A20D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Реализация</w:t>
      </w:r>
      <w:r w:rsidR="00A20D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25349A" w:rsidRPr="00A20D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потоков</w:t>
      </w:r>
      <w:r w:rsidRPr="00A20D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  <w:r w:rsidR="0025349A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C1F4E" w:rsidRPr="00A20D75" w:rsidRDefault="00BC1F4E" w:rsidP="00BC1F4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3A1CE9" w:rsidRPr="00A20D75" w:rsidRDefault="003A1CE9" w:rsidP="00BC1F4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D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Поток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thread</w:t>
      </w:r>
      <w:proofErr w:type="spellEnd"/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это,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сущность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операционной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системы,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выполнения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</w:t>
      </w:r>
      <w:r w:rsidR="00207D61">
        <w:rPr>
          <w:rFonts w:ascii="Times New Roman" w:eastAsia="Times New Roman" w:hAnsi="Times New Roman" w:cs="Times New Roman"/>
          <w:sz w:val="24"/>
          <w:szCs w:val="24"/>
          <w:lang w:eastAsia="ru-RU"/>
        </w:rPr>
        <w:t>ом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набора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инструкций,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="00207D6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207D6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программного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кода.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Планировщик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ОС,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руководствуясь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приоритетом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потока,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распределяет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кванты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времени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между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разными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потоками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ставит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потоки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выполнение.</w:t>
      </w:r>
    </w:p>
    <w:p w:rsidR="00E521C8" w:rsidRPr="00A20D75" w:rsidRDefault="00E521C8" w:rsidP="00BC1F4E">
      <w:pPr>
        <w:pStyle w:val="a3"/>
        <w:spacing w:before="0" w:beforeAutospacing="0" w:after="0" w:afterAutospacing="0"/>
        <w:ind w:firstLine="709"/>
        <w:jc w:val="both"/>
      </w:pPr>
      <w:r w:rsidRPr="00A20D75">
        <w:t>Потоки</w:t>
      </w:r>
      <w:r w:rsidR="00A20D75">
        <w:t xml:space="preserve"> </w:t>
      </w:r>
      <w:r w:rsidRPr="00A20D75">
        <w:t>позволяют</w:t>
      </w:r>
      <w:r w:rsidR="00A20D75">
        <w:t xml:space="preserve"> </w:t>
      </w:r>
      <w:r w:rsidRPr="00A20D75">
        <w:t>получить</w:t>
      </w:r>
      <w:r w:rsidR="00A20D75">
        <w:t xml:space="preserve"> </w:t>
      </w:r>
      <w:r w:rsidRPr="00A20D75">
        <w:t>довольно</w:t>
      </w:r>
      <w:r w:rsidR="00A20D75">
        <w:t xml:space="preserve"> </w:t>
      </w:r>
      <w:r w:rsidRPr="00A20D75">
        <w:t>большой</w:t>
      </w:r>
      <w:r w:rsidR="00A20D75">
        <w:t xml:space="preserve"> </w:t>
      </w:r>
      <w:r w:rsidRPr="00A20D75">
        <w:t>прирост</w:t>
      </w:r>
      <w:r w:rsidR="00A20D75">
        <w:t xml:space="preserve"> </w:t>
      </w:r>
      <w:r w:rsidRPr="00A20D75">
        <w:t>производительности</w:t>
      </w:r>
      <w:r w:rsidR="00A20D75">
        <w:t xml:space="preserve"> </w:t>
      </w:r>
      <w:r w:rsidRPr="00A20D75">
        <w:t>приложений,</w:t>
      </w:r>
      <w:r w:rsidR="00A20D75">
        <w:t xml:space="preserve"> </w:t>
      </w:r>
      <w:r w:rsidRPr="00A20D75">
        <w:t>выполняющих</w:t>
      </w:r>
      <w:r w:rsidR="00A20D75">
        <w:t xml:space="preserve"> </w:t>
      </w:r>
      <w:r w:rsidRPr="00A20D75">
        <w:t>серьезные</w:t>
      </w:r>
      <w:r w:rsidR="00A20D75">
        <w:t xml:space="preserve"> </w:t>
      </w:r>
      <w:r w:rsidRPr="00A20D75">
        <w:t>вычисления</w:t>
      </w:r>
      <w:r w:rsidR="00A20D75">
        <w:t xml:space="preserve"> </w:t>
      </w:r>
      <w:r w:rsidRPr="00A20D75">
        <w:t>за</w:t>
      </w:r>
      <w:r w:rsidR="00A20D75">
        <w:t xml:space="preserve"> </w:t>
      </w:r>
      <w:r w:rsidRPr="00A20D75">
        <w:t>счет</w:t>
      </w:r>
      <w:r w:rsidR="00A20D75">
        <w:t xml:space="preserve"> </w:t>
      </w:r>
      <w:r w:rsidRPr="00A20D75">
        <w:t>параллельного</w:t>
      </w:r>
      <w:r w:rsidR="00A20D75">
        <w:t xml:space="preserve"> </w:t>
      </w:r>
      <w:r w:rsidRPr="00A20D75">
        <w:t>выполнения</w:t>
      </w:r>
      <w:r w:rsidR="00A20D75">
        <w:t xml:space="preserve"> </w:t>
      </w:r>
      <w:r w:rsidRPr="00A20D75">
        <w:t>различных</w:t>
      </w:r>
      <w:r w:rsidR="00A20D75">
        <w:t xml:space="preserve"> </w:t>
      </w:r>
      <w:r w:rsidRPr="00A20D75">
        <w:t>задач</w:t>
      </w:r>
      <w:r w:rsidR="00A20D75">
        <w:t xml:space="preserve"> </w:t>
      </w:r>
      <w:r w:rsidRPr="00A20D75">
        <w:t>и</w:t>
      </w:r>
      <w:r w:rsidR="00A20D75">
        <w:t xml:space="preserve"> </w:t>
      </w:r>
      <w:r w:rsidRPr="00A20D75">
        <w:t>лёгкости</w:t>
      </w:r>
      <w:r w:rsidR="00A20D75">
        <w:t xml:space="preserve"> </w:t>
      </w:r>
      <w:r w:rsidRPr="00A20D75">
        <w:t>создания.</w:t>
      </w:r>
      <w:r w:rsidR="00A20D75">
        <w:t xml:space="preserve"> </w:t>
      </w:r>
      <w:r w:rsidRPr="00A20D75">
        <w:t>Особенно</w:t>
      </w:r>
      <w:r w:rsidR="00A20D75">
        <w:t xml:space="preserve"> </w:t>
      </w:r>
      <w:r w:rsidRPr="00A20D75">
        <w:t>это</w:t>
      </w:r>
      <w:r w:rsidR="00A20D75">
        <w:t xml:space="preserve"> </w:t>
      </w:r>
      <w:r w:rsidRPr="00A20D75">
        <w:t>актуально</w:t>
      </w:r>
      <w:r w:rsidR="00A20D75">
        <w:t xml:space="preserve"> </w:t>
      </w:r>
      <w:r w:rsidRPr="00A20D75">
        <w:t>для</w:t>
      </w:r>
      <w:r w:rsidR="00A20D75">
        <w:t xml:space="preserve"> </w:t>
      </w:r>
      <w:r w:rsidRPr="00A20D75">
        <w:t>систем,</w:t>
      </w:r>
      <w:r w:rsidR="00A20D75">
        <w:t xml:space="preserve"> </w:t>
      </w:r>
      <w:r w:rsidRPr="00A20D75">
        <w:t>использующих</w:t>
      </w:r>
      <w:r w:rsidR="00A20D75">
        <w:t xml:space="preserve"> </w:t>
      </w:r>
      <w:r w:rsidRPr="00A20D75">
        <w:t>несколько</w:t>
      </w:r>
      <w:r w:rsidR="00A20D75">
        <w:t xml:space="preserve"> </w:t>
      </w:r>
      <w:r w:rsidRPr="00A20D75">
        <w:t>центральных</w:t>
      </w:r>
      <w:r w:rsidR="00A20D75">
        <w:t xml:space="preserve"> </w:t>
      </w:r>
      <w:r w:rsidRPr="00A20D75">
        <w:t>процессоров,</w:t>
      </w:r>
      <w:r w:rsidR="00A20D75">
        <w:t xml:space="preserve"> </w:t>
      </w:r>
      <w:r w:rsidRPr="00A20D75">
        <w:t>где</w:t>
      </w:r>
      <w:r w:rsidR="00A20D75">
        <w:t xml:space="preserve"> </w:t>
      </w:r>
      <w:r w:rsidRPr="00A20D75">
        <w:t>появляется</w:t>
      </w:r>
      <w:r w:rsidR="00A20D75">
        <w:t xml:space="preserve"> </w:t>
      </w:r>
      <w:r w:rsidRPr="00A20D75">
        <w:t>«реальная»</w:t>
      </w:r>
      <w:r w:rsidR="00A20D75">
        <w:t xml:space="preserve"> </w:t>
      </w:r>
      <w:r w:rsidRPr="00A20D75">
        <w:t>возможность</w:t>
      </w:r>
      <w:r w:rsidR="00A20D75">
        <w:t xml:space="preserve"> </w:t>
      </w:r>
      <w:r w:rsidRPr="00A20D75">
        <w:t>параллельных</w:t>
      </w:r>
      <w:r w:rsidR="00A20D75">
        <w:t xml:space="preserve"> </w:t>
      </w:r>
      <w:r w:rsidRPr="00A20D75">
        <w:t>вычислений.</w:t>
      </w:r>
    </w:p>
    <w:p w:rsidR="003E3B26" w:rsidRPr="00A20D75" w:rsidRDefault="008C7E0D" w:rsidP="00207D6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экземпляр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выполняемой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программы</w:t>
      </w:r>
      <w:r w:rsidR="00207D61">
        <w:rPr>
          <w:rFonts w:ascii="Times New Roman" w:eastAsia="Times New Roman" w:hAnsi="Times New Roman" w:cs="Times New Roman"/>
          <w:sz w:val="24"/>
          <w:szCs w:val="24"/>
          <w:lang w:eastAsia="ru-RU"/>
        </w:rPr>
        <w:t>, а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07D61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оток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компонент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процесса,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который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является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самой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маленькой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исполнительной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единицей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содержит: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счетчик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команд,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отслеживающий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выполнения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действий;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набор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регистров</w:t>
      </w:r>
      <w:r w:rsidR="00A20D75">
        <w:rPr>
          <w:rFonts w:ascii="Times New Roman" w:eastAsia="+mn-ea" w:hAnsi="Times New Roman" w:cs="Times New Roman"/>
          <w:kern w:val="24"/>
          <w:sz w:val="24"/>
          <w:szCs w:val="24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которых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хранятся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текущие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переменные;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стек,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содержащий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выполнения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процесса.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является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тяжелым,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легким.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Поэтому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делится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несколько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потоков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эффективности.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значительных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ресурсов,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минимальных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ресурсов.</w:t>
      </w:r>
      <w:r w:rsidR="00207D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существовать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процесса,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принадлежит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процессу.</w:t>
      </w:r>
    </w:p>
    <w:p w:rsidR="0046307C" w:rsidRPr="00A20D75" w:rsidRDefault="0046307C" w:rsidP="003E3B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20D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Применение</w:t>
      </w:r>
      <w:r w:rsidR="00A20D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потоков</w:t>
      </w:r>
      <w:r w:rsidR="003E3B26" w:rsidRPr="00A20D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46307C" w:rsidRPr="00A20D75" w:rsidRDefault="0046307C" w:rsidP="004630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Допустим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веб-сайт,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куда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поступают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запросы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определенные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веб-страницы,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которые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отправляются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обратно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пользователям.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07D61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 w:rsidR="00207D61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ольшинство</w:t>
      </w:r>
      <w:r w:rsidR="00207D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07D61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клиентских</w:t>
      </w:r>
      <w:r w:rsidR="00207D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07D61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запросов приходится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главную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страницу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сайта.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«подборки»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называются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кэшем,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который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позволяет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повысить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производительность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за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счёт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размещения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часто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используемых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запросов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основной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странице,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основной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памяти.</w:t>
      </w:r>
    </w:p>
    <w:p w:rsidR="0046307C" w:rsidRPr="00A20D75" w:rsidRDefault="0046307C" w:rsidP="004630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потоков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называется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диспетчером,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который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«читает»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входящие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запросы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пользователей.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он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анализирует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запрос,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подбирает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«спящий»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(то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заблокированный)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рабочий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поток,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которому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передает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запрос.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этого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диспетчер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разблокирует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данный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переводит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состояние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готовности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работе.</w:t>
      </w:r>
    </w:p>
    <w:p w:rsidR="0046307C" w:rsidRPr="00A20D75" w:rsidRDefault="0046307C" w:rsidP="004630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перевода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рабочий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проверяет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получения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запрашиваемых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кэша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(доступ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которому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имеют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потоки).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нужная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находится,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запускает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операцию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чтения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диска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переводится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«спящий»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режим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работы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до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завершения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операции.</w:t>
      </w:r>
    </w:p>
    <w:p w:rsidR="0046307C" w:rsidRPr="00A20D75" w:rsidRDefault="0046307C" w:rsidP="004630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блокировке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одного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потока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из-за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необходимости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поиска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диска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разблокируется</w:t>
      </w:r>
      <w:proofErr w:type="spellEnd"/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другой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рабочий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переходит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состояние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готовности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работе.</w:t>
      </w:r>
    </w:p>
    <w:p w:rsidR="0046307C" w:rsidRPr="00A20D75" w:rsidRDefault="0046307C" w:rsidP="004630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Потоки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позволяют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концепцию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последовательных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процессов,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которые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осуществляют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блокирующие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системные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вызовы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же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позволяют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«распараллелить»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работу.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блокирующие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системные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вызовы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позволяют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упростить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программирование,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параллели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даёт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большую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производительность.</w:t>
      </w:r>
    </w:p>
    <w:p w:rsidR="004852FF" w:rsidRPr="00A20D75" w:rsidRDefault="004852FF" w:rsidP="00BC1F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Потоки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классифицировать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следующим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способом:</w:t>
      </w:r>
    </w:p>
    <w:p w:rsidR="004852FF" w:rsidRPr="00A20D75" w:rsidRDefault="004852FF" w:rsidP="0046307C">
      <w:pPr>
        <w:numPr>
          <w:ilvl w:val="0"/>
          <w:numId w:val="11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отображению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ядро: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1:1,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N:M,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N:1.</w:t>
      </w:r>
    </w:p>
    <w:p w:rsidR="004852FF" w:rsidRPr="00A20D75" w:rsidRDefault="004852FF" w:rsidP="0046307C">
      <w:pPr>
        <w:numPr>
          <w:ilvl w:val="0"/>
          <w:numId w:val="11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многозадачной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модели: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вытесняющая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многозадачность,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кооперативная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многозадачность.</w:t>
      </w:r>
    </w:p>
    <w:p w:rsidR="004852FF" w:rsidRPr="00A20D75" w:rsidRDefault="004852FF" w:rsidP="0046307C">
      <w:pPr>
        <w:numPr>
          <w:ilvl w:val="0"/>
          <w:numId w:val="11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уровню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реализации: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режим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ядра,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режим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пользователя,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гибридная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реализация.</w:t>
      </w:r>
    </w:p>
    <w:p w:rsidR="004852FF" w:rsidRPr="00A20D75" w:rsidRDefault="004852FF" w:rsidP="00BC1F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D7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Классификация</w:t>
      </w:r>
      <w:r w:rsidR="00A20D7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</w:t>
      </w:r>
      <w:r w:rsidR="00A20D7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отображению</w:t>
      </w:r>
      <w:r w:rsidR="00A20D7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</w:t>
      </w:r>
      <w:r w:rsidR="00A20D7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ядро</w:t>
      </w:r>
      <w:r w:rsidR="00A20D75" w:rsidRPr="00A20D7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:</w:t>
      </w:r>
    </w:p>
    <w:p w:rsidR="004852FF" w:rsidRPr="00A20D75" w:rsidRDefault="004852FF" w:rsidP="00BC1F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D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Модель</w:t>
      </w:r>
      <w:r w:rsidR="00A20D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1:1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самая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простая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модель.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любой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поток,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созданный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любом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процессе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управляется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напрямую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планировщиком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ядра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ОС,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пользовательский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ядра.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Такая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реализована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начиная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ядра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2.6,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07D61" w:rsidRDefault="00B93014" w:rsidP="00BC1F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D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Модель</w:t>
      </w:r>
      <w:r w:rsidR="00A20D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N:M</w:t>
      </w:r>
      <w:r w:rsidR="00207D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</w:t>
      </w:r>
      <w:r w:rsidR="004852FF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анная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852FF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852FF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труднореализуема,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852FF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но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852FF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обладает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852FF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серьезной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852FF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производительностью</w:t>
      </w:r>
      <w:r w:rsidR="00207D61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207D61" w:rsidRPr="00207D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07D61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</w:t>
      </w:r>
      <w:r w:rsidR="00207D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07D61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="00207D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07D61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 w:rsidR="00207D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07D61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избежать</w:t>
      </w:r>
      <w:r w:rsidR="00207D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07D61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значительного</w:t>
      </w:r>
      <w:r w:rsidR="00207D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07D61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количества</w:t>
      </w:r>
      <w:r w:rsidR="00207D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07D61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системных</w:t>
      </w:r>
      <w:r w:rsidR="00207D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07D61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вызовов</w:t>
      </w:r>
      <w:r w:rsidR="004852FF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852FF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тображает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некоторое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потоков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пользовательских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процессов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N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M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потоков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режима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ядра.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Проще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говоря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имеем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некую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гибридную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систему,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часть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потоков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ставится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планировщике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ОС,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большая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их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часть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планировщике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потоков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процесса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библиотек</w:t>
      </w:r>
      <w:r w:rsidR="00207D6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потоков.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852FF" w:rsidRPr="00A20D75" w:rsidRDefault="00B93014" w:rsidP="00BC1F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D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Модель</w:t>
      </w:r>
      <w:r w:rsidR="00A20D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N:</w:t>
      </w:r>
      <w:proofErr w:type="gramStart"/>
      <w:r w:rsidRPr="00A20D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4852FF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proofErr w:type="gramEnd"/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852FF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852FF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множество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852FF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потоков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852FF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пользовательского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852FF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процесса,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852FF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которые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852FF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отобража</w:t>
      </w:r>
      <w:r w:rsidR="00207D61">
        <w:rPr>
          <w:rFonts w:ascii="Times New Roman" w:eastAsia="Times New Roman" w:hAnsi="Times New Roman" w:cs="Times New Roman"/>
          <w:sz w:val="24"/>
          <w:szCs w:val="24"/>
          <w:lang w:eastAsia="ru-RU"/>
        </w:rPr>
        <w:t>ю</w:t>
      </w:r>
      <w:r w:rsidR="004852FF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тся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852FF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852FF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852FF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852FF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ядра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852FF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ОС.</w:t>
      </w:r>
    </w:p>
    <w:p w:rsidR="004852FF" w:rsidRPr="00A20D75" w:rsidRDefault="004852FF" w:rsidP="00BC1F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D7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Классификация</w:t>
      </w:r>
      <w:r w:rsidR="00A20D7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</w:t>
      </w:r>
      <w:r w:rsidR="00A20D7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многозадачной</w:t>
      </w:r>
      <w:r w:rsidR="00A20D7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модели</w:t>
      </w:r>
      <w:r w:rsidR="00A20D75" w:rsidRPr="00A20D7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:</w:t>
      </w:r>
    </w:p>
    <w:p w:rsidR="004852FF" w:rsidRPr="00A20D75" w:rsidRDefault="00A20D75" w:rsidP="00BC1F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4852FF" w:rsidRPr="00A20D7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ооперативн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ая </w:t>
      </w:r>
      <w:r w:rsidR="004852FF" w:rsidRPr="00A20D7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многозадачност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r w:rsidR="004852FF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значает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852FF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то,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852FF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852FF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852FF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852FF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выполняют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852FF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852FF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852FF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852FF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очереди,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852FF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852FF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равным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852FF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временем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852FF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выполнения.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852FF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Никакой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852FF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852FF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852FF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852FF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852FF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вытеснить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852FF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текущий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852FF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выполняющийся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852FF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852FF" w:rsidRPr="00A20D75" w:rsidRDefault="004852FF" w:rsidP="00BC1F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D7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Вытесняющая</w:t>
      </w:r>
      <w:r w:rsidR="00A20D7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многозадачность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852FF" w:rsidRPr="00A20D75" w:rsidRDefault="004852FF" w:rsidP="00BC1F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Поток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большим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приоритетом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«вытесняет»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меньшим.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Современные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ОС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используют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данный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подход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выполнения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поставленных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задач.</w:t>
      </w:r>
    </w:p>
    <w:p w:rsidR="00B52858" w:rsidRPr="00207D61" w:rsidRDefault="00B52858" w:rsidP="00BC1F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D7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Классификация</w:t>
      </w:r>
      <w:r w:rsidR="00A20D7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</w:t>
      </w:r>
      <w:r w:rsidR="00A20D7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уровню</w:t>
      </w:r>
      <w:r w:rsidR="00A20D7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реализации</w:t>
      </w:r>
      <w:r w:rsidR="00A20D75" w:rsidRPr="00207D6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:</w:t>
      </w:r>
    </w:p>
    <w:p w:rsidR="00B52858" w:rsidRPr="00A20D75" w:rsidRDefault="00B52858" w:rsidP="00BC1F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D7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Реализацию</w:t>
      </w:r>
      <w:r w:rsidR="00A20D7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потоков</w:t>
      </w:r>
      <w:r w:rsidR="00A20D7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на</w:t>
      </w:r>
      <w:r w:rsidR="00A20D7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уровне</w:t>
      </w:r>
      <w:r w:rsidR="00A20D7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ядра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сравнить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классической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моделью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1:1.</w:t>
      </w:r>
    </w:p>
    <w:p w:rsidR="00B52858" w:rsidRPr="00A20D75" w:rsidRDefault="00B52858" w:rsidP="00BC1F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D7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Реализация</w:t>
      </w:r>
      <w:r w:rsidR="00A20D7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потоков</w:t>
      </w:r>
      <w:r w:rsidR="00A20D7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</w:t>
      </w:r>
      <w:r w:rsidR="00A20D7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пользовательском</w:t>
      </w:r>
      <w:r w:rsidR="00A20D7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режиме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Такие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тяжелые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операции,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системный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вызов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смена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контекста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требовали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реализации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поддержки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потоков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режиме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пользователя.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Было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сделано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попыток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реализации,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но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данная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методика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обрела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популярности.</w:t>
      </w:r>
    </w:p>
    <w:p w:rsidR="00B52858" w:rsidRPr="00A20D75" w:rsidRDefault="00B52858" w:rsidP="00BC1F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D7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Гибридная</w:t>
      </w:r>
      <w:r w:rsidR="00A20D7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45342F" w:rsidRPr="00A20D7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(смешанная)</w:t>
      </w:r>
      <w:r w:rsidR="00A20D7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реализация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появилась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попытке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совместить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преимущества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двух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предшествующих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реализаций,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но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задумка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удалась: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получилось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больше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недостатков,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достоинств.</w:t>
      </w:r>
    </w:p>
    <w:p w:rsidR="00A474B1" w:rsidRPr="00A20D75" w:rsidRDefault="00A474B1" w:rsidP="00A20D75">
      <w:pPr>
        <w:pStyle w:val="a3"/>
        <w:shd w:val="clear" w:color="auto" w:fill="FFFFFF"/>
        <w:spacing w:before="0" w:beforeAutospacing="0" w:after="0" w:afterAutospacing="0"/>
        <w:ind w:firstLine="709"/>
        <w:jc w:val="center"/>
      </w:pPr>
      <w:r w:rsidRPr="00A20D75">
        <w:rPr>
          <w:b/>
        </w:rPr>
        <w:t>Реализация</w:t>
      </w:r>
      <w:r w:rsidR="00A20D75">
        <w:rPr>
          <w:b/>
        </w:rPr>
        <w:t xml:space="preserve"> </w:t>
      </w:r>
      <w:r w:rsidRPr="00A20D75">
        <w:rPr>
          <w:b/>
        </w:rPr>
        <w:t>потоков</w:t>
      </w:r>
      <w:r w:rsidRPr="00A20D75">
        <w:t>.</w:t>
      </w:r>
    </w:p>
    <w:p w:rsidR="0046307C" w:rsidRPr="00A20D75" w:rsidRDefault="00BF5EA1" w:rsidP="0046307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Потоки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имеют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два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уровня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реализации: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6307C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пользовательские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6307C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потоки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6307C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6307C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6307C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потоки,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6307C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управляемые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6307C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пользователем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6307C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6307C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потоки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6307C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ядра,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6307C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поддерживаются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6307C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6307C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управляются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6307C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ядром.</w:t>
      </w:r>
    </w:p>
    <w:p w:rsidR="002F5FBA" w:rsidRPr="00A20D75" w:rsidRDefault="00A474B1" w:rsidP="0095300F">
      <w:pPr>
        <w:pStyle w:val="a3"/>
        <w:numPr>
          <w:ilvl w:val="0"/>
          <w:numId w:val="16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0" w:firstLine="709"/>
        <w:jc w:val="both"/>
      </w:pPr>
      <w:r w:rsidRPr="00A20D75">
        <w:rPr>
          <w:b/>
          <w:bCs/>
        </w:rPr>
        <w:t>Реализация</w:t>
      </w:r>
      <w:r w:rsidR="00A20D75">
        <w:rPr>
          <w:b/>
          <w:bCs/>
        </w:rPr>
        <w:t xml:space="preserve"> </w:t>
      </w:r>
      <w:r w:rsidRPr="00A20D75">
        <w:rPr>
          <w:b/>
          <w:bCs/>
        </w:rPr>
        <w:t>потока</w:t>
      </w:r>
      <w:r w:rsidR="00A20D75">
        <w:rPr>
          <w:b/>
          <w:bCs/>
        </w:rPr>
        <w:t xml:space="preserve"> </w:t>
      </w:r>
      <w:r w:rsidRPr="00A20D75">
        <w:rPr>
          <w:b/>
          <w:bCs/>
        </w:rPr>
        <w:t>в</w:t>
      </w:r>
      <w:r w:rsidR="00A20D75">
        <w:rPr>
          <w:b/>
          <w:bCs/>
        </w:rPr>
        <w:t xml:space="preserve"> </w:t>
      </w:r>
      <w:r w:rsidRPr="00A20D75">
        <w:rPr>
          <w:b/>
          <w:bCs/>
        </w:rPr>
        <w:t>пространстве</w:t>
      </w:r>
      <w:r w:rsidR="00A20D75">
        <w:rPr>
          <w:b/>
          <w:bCs/>
        </w:rPr>
        <w:t xml:space="preserve"> </w:t>
      </w:r>
      <w:r w:rsidRPr="00A20D75">
        <w:rPr>
          <w:b/>
          <w:bCs/>
        </w:rPr>
        <w:t>пользователя</w:t>
      </w:r>
      <w:proofErr w:type="gramStart"/>
      <w:r w:rsidRPr="00A20D75">
        <w:rPr>
          <w:b/>
          <w:bCs/>
        </w:rPr>
        <w:t>.</w:t>
      </w:r>
      <w:proofErr w:type="gramEnd"/>
      <w:r w:rsidR="00A20D75">
        <w:t xml:space="preserve"> </w:t>
      </w:r>
      <w:r w:rsidR="0046307C" w:rsidRPr="00A20D75">
        <w:t>то</w:t>
      </w:r>
      <w:r w:rsidR="00A20D75">
        <w:t xml:space="preserve"> </w:t>
      </w:r>
      <w:r w:rsidR="0046307C" w:rsidRPr="00A20D75">
        <w:t>есть</w:t>
      </w:r>
      <w:r w:rsidR="00A20D75">
        <w:t xml:space="preserve"> </w:t>
      </w:r>
      <w:r w:rsidR="0046307C" w:rsidRPr="00A20D75">
        <w:t>потоки,</w:t>
      </w:r>
      <w:r w:rsidR="00A20D75">
        <w:t xml:space="preserve"> </w:t>
      </w:r>
      <w:r w:rsidR="0046307C" w:rsidRPr="00A20D75">
        <w:t>управляемые</w:t>
      </w:r>
      <w:r w:rsidR="00A20D75">
        <w:t xml:space="preserve"> </w:t>
      </w:r>
      <w:r w:rsidR="0046307C" w:rsidRPr="00A20D75">
        <w:t>приложениями;</w:t>
      </w:r>
      <w:r w:rsidR="00A20D75">
        <w:t xml:space="preserve"> </w:t>
      </w:r>
      <w:r w:rsidRPr="00A20D75">
        <w:t>Ядро</w:t>
      </w:r>
      <w:r w:rsidR="00A20D75">
        <w:t xml:space="preserve"> </w:t>
      </w:r>
      <w:r w:rsidRPr="00A20D75">
        <w:t>в</w:t>
      </w:r>
      <w:r w:rsidR="00A20D75">
        <w:t xml:space="preserve"> </w:t>
      </w:r>
      <w:r w:rsidRPr="00A20D75">
        <w:t>общем</w:t>
      </w:r>
      <w:r w:rsidR="00A20D75">
        <w:t xml:space="preserve"> </w:t>
      </w:r>
      <w:r w:rsidRPr="00A20D75">
        <w:t>случа</w:t>
      </w:r>
      <w:r w:rsidR="002F5FBA" w:rsidRPr="00A20D75">
        <w:t>е</w:t>
      </w:r>
      <w:r w:rsidR="00A20D75">
        <w:t xml:space="preserve"> </w:t>
      </w:r>
      <w:r w:rsidRPr="00A20D75">
        <w:t>не</w:t>
      </w:r>
      <w:r w:rsidR="00A20D75">
        <w:t xml:space="preserve"> </w:t>
      </w:r>
      <w:r w:rsidRPr="00A20D75">
        <w:t>знает</w:t>
      </w:r>
      <w:r w:rsidR="00A20D75">
        <w:t xml:space="preserve"> </w:t>
      </w:r>
      <w:r w:rsidRPr="00A20D75">
        <w:t>о</w:t>
      </w:r>
      <w:r w:rsidR="00A20D75">
        <w:t xml:space="preserve"> </w:t>
      </w:r>
      <w:r w:rsidRPr="00A20D75">
        <w:t>существовании</w:t>
      </w:r>
      <w:r w:rsidR="00A20D75">
        <w:t xml:space="preserve"> </w:t>
      </w:r>
      <w:r w:rsidRPr="00A20D75">
        <w:t>потоков.</w:t>
      </w:r>
      <w:r w:rsidR="00A20D75">
        <w:t xml:space="preserve"> </w:t>
      </w:r>
      <w:r w:rsidRPr="00A20D75">
        <w:t>Все</w:t>
      </w:r>
      <w:r w:rsidR="00A20D75">
        <w:t xml:space="preserve"> </w:t>
      </w:r>
      <w:r w:rsidRPr="00A20D75">
        <w:t>потоки</w:t>
      </w:r>
      <w:r w:rsidR="00A20D75">
        <w:t xml:space="preserve"> </w:t>
      </w:r>
      <w:r w:rsidRPr="00A20D75">
        <w:t>работают</w:t>
      </w:r>
      <w:r w:rsidR="00A20D75">
        <w:t xml:space="preserve"> </w:t>
      </w:r>
      <w:r w:rsidRPr="00A20D75">
        <w:t>поверх</w:t>
      </w:r>
      <w:r w:rsidR="00A20D75">
        <w:t xml:space="preserve"> </w:t>
      </w:r>
      <w:r w:rsidRPr="00A20D75">
        <w:t>службы</w:t>
      </w:r>
      <w:r w:rsidR="00A20D75">
        <w:t xml:space="preserve"> </w:t>
      </w:r>
      <w:r w:rsidRPr="00A20D75">
        <w:t>поддержки</w:t>
      </w:r>
      <w:r w:rsidR="00A20D75">
        <w:t xml:space="preserve"> </w:t>
      </w:r>
      <w:r w:rsidRPr="00A20D75">
        <w:t>программ.</w:t>
      </w:r>
      <w:r w:rsidR="00A20D75">
        <w:t xml:space="preserve"> </w:t>
      </w:r>
      <w:r w:rsidR="002F5FBA" w:rsidRPr="00A20D75">
        <w:t>Библиотека</w:t>
      </w:r>
      <w:r w:rsidR="00A20D75">
        <w:t xml:space="preserve"> </w:t>
      </w:r>
      <w:r w:rsidR="002F5FBA" w:rsidRPr="00A20D75">
        <w:t>потоков</w:t>
      </w:r>
      <w:r w:rsidR="00A20D75">
        <w:t xml:space="preserve"> </w:t>
      </w:r>
      <w:r w:rsidR="002F5FBA" w:rsidRPr="00A20D75">
        <w:t>просто</w:t>
      </w:r>
      <w:r w:rsidR="00A20D75">
        <w:t xml:space="preserve"> </w:t>
      </w:r>
      <w:r w:rsidR="002F5FBA" w:rsidRPr="00A20D75">
        <w:t>содержит</w:t>
      </w:r>
      <w:r w:rsidR="00A20D75">
        <w:t xml:space="preserve"> </w:t>
      </w:r>
      <w:r w:rsidR="002F5FBA" w:rsidRPr="00A20D75">
        <w:t>код</w:t>
      </w:r>
      <w:r w:rsidR="00A20D75">
        <w:t xml:space="preserve"> </w:t>
      </w:r>
      <w:r w:rsidR="002F5FBA" w:rsidRPr="00A20D75">
        <w:t>для</w:t>
      </w:r>
      <w:r w:rsidR="00A20D75">
        <w:t xml:space="preserve"> </w:t>
      </w:r>
      <w:r w:rsidR="002F5FBA" w:rsidRPr="00A20D75">
        <w:t>создания</w:t>
      </w:r>
      <w:r w:rsidR="00A20D75">
        <w:t xml:space="preserve"> </w:t>
      </w:r>
      <w:r w:rsidR="002F5FBA" w:rsidRPr="00A20D75">
        <w:t>и</w:t>
      </w:r>
      <w:r w:rsidR="00A20D75">
        <w:t xml:space="preserve"> </w:t>
      </w:r>
      <w:r w:rsidR="002F5FBA" w:rsidRPr="00A20D75">
        <w:t>уничтожения</w:t>
      </w:r>
      <w:r w:rsidR="00A20D75">
        <w:t xml:space="preserve"> </w:t>
      </w:r>
      <w:r w:rsidR="002F5FBA" w:rsidRPr="00A20D75">
        <w:t>потоков,</w:t>
      </w:r>
      <w:r w:rsidR="00A20D75">
        <w:t xml:space="preserve"> </w:t>
      </w:r>
      <w:r w:rsidR="002F5FBA" w:rsidRPr="00A20D75">
        <w:t>а</w:t>
      </w:r>
      <w:r w:rsidR="00A20D75">
        <w:t xml:space="preserve"> </w:t>
      </w:r>
      <w:r w:rsidR="002F5FBA" w:rsidRPr="00A20D75">
        <w:t>также</w:t>
      </w:r>
      <w:r w:rsidR="00A20D75">
        <w:t xml:space="preserve"> </w:t>
      </w:r>
      <w:r w:rsidR="002F5FBA" w:rsidRPr="00A20D75">
        <w:t>передачи</w:t>
      </w:r>
      <w:r w:rsidR="00A20D75">
        <w:t xml:space="preserve"> </w:t>
      </w:r>
      <w:r w:rsidR="002F5FBA" w:rsidRPr="00A20D75">
        <w:t>сообщений</w:t>
      </w:r>
      <w:r w:rsidR="00A20D75">
        <w:t xml:space="preserve"> </w:t>
      </w:r>
      <w:r w:rsidR="002F5FBA" w:rsidRPr="00A20D75">
        <w:t>и</w:t>
      </w:r>
      <w:r w:rsidR="00A20D75">
        <w:t xml:space="preserve"> </w:t>
      </w:r>
      <w:r w:rsidR="002F5FBA" w:rsidRPr="00A20D75">
        <w:t>данных</w:t>
      </w:r>
      <w:r w:rsidR="00A20D75">
        <w:t xml:space="preserve"> </w:t>
      </w:r>
      <w:r w:rsidR="002F5FBA" w:rsidRPr="00A20D75">
        <w:t>между</w:t>
      </w:r>
      <w:r w:rsidR="00A20D75">
        <w:t xml:space="preserve"> </w:t>
      </w:r>
      <w:r w:rsidR="002F5FBA" w:rsidRPr="00A20D75">
        <w:t>ними</w:t>
      </w:r>
      <w:r w:rsidR="00A20D75">
        <w:t xml:space="preserve"> </w:t>
      </w:r>
      <w:r w:rsidR="002F5FBA" w:rsidRPr="00A20D75">
        <w:t>для</w:t>
      </w:r>
      <w:r w:rsidR="00A20D75">
        <w:t xml:space="preserve"> </w:t>
      </w:r>
      <w:r w:rsidR="002F5FBA" w:rsidRPr="00A20D75">
        <w:t>планирования</w:t>
      </w:r>
      <w:r w:rsidR="00A20D75">
        <w:t xml:space="preserve"> </w:t>
      </w:r>
      <w:r w:rsidR="002F5FBA" w:rsidRPr="00A20D75">
        <w:t>выполнения</w:t>
      </w:r>
      <w:r w:rsidR="00A20D75">
        <w:t xml:space="preserve"> </w:t>
      </w:r>
      <w:r w:rsidR="002F5FBA" w:rsidRPr="00A20D75">
        <w:t>потоков</w:t>
      </w:r>
      <w:r w:rsidR="00A20D75">
        <w:t xml:space="preserve"> </w:t>
      </w:r>
      <w:r w:rsidR="002F5FBA" w:rsidRPr="00A20D75">
        <w:t>и</w:t>
      </w:r>
      <w:r w:rsidR="00A20D75">
        <w:t xml:space="preserve"> </w:t>
      </w:r>
      <w:r w:rsidR="002F5FBA" w:rsidRPr="00A20D75">
        <w:t>сохранения</w:t>
      </w:r>
      <w:r w:rsidR="00A20D75">
        <w:t xml:space="preserve"> </w:t>
      </w:r>
      <w:r w:rsidR="002F5FBA" w:rsidRPr="00A20D75">
        <w:t>(восстановления)</w:t>
      </w:r>
      <w:r w:rsidR="00A20D75">
        <w:t xml:space="preserve"> </w:t>
      </w:r>
      <w:r w:rsidR="002F5FBA" w:rsidRPr="00A20D75">
        <w:t>контекстов</w:t>
      </w:r>
      <w:r w:rsidR="00A20D75">
        <w:t xml:space="preserve"> </w:t>
      </w:r>
      <w:r w:rsidR="002F5FBA" w:rsidRPr="00A20D75">
        <w:t>потоков:</w:t>
      </w:r>
    </w:p>
    <w:p w:rsidR="002F5FBA" w:rsidRPr="00A20D75" w:rsidRDefault="002F5FBA" w:rsidP="002F5FB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0D7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a.</w:t>
      </w:r>
      <w:r w:rsidR="00A20D7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Thread</w:t>
      </w:r>
      <w:r w:rsidR="00A20D7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-create</w:t>
      </w:r>
      <w:r w:rsidR="00A20D7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</w:t>
      </w:r>
      <w:r w:rsidRPr="00A20D7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2F5FBA" w:rsidRPr="00A20D75" w:rsidRDefault="002F5FBA" w:rsidP="002F5FB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0D7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b.</w:t>
      </w:r>
      <w:r w:rsidR="00A20D7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Thread-exit</w:t>
      </w:r>
      <w:r w:rsidR="00A20D7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завершение</w:t>
      </w:r>
      <w:r w:rsidRPr="00A20D7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2F5FBA" w:rsidRPr="00A20D75" w:rsidRDefault="002F5FBA" w:rsidP="002F5FB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c.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Thread-join</w:t>
      </w:r>
      <w:proofErr w:type="spellEnd"/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ожидание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завершения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некоторых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потоков;</w:t>
      </w:r>
    </w:p>
    <w:p w:rsidR="002F5FBA" w:rsidRPr="00A20D75" w:rsidRDefault="002F5FBA" w:rsidP="002F5FB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d.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Thread-yield</w:t>
      </w:r>
      <w:proofErr w:type="spellEnd"/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передача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процессора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другому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потоку.</w:t>
      </w:r>
    </w:p>
    <w:p w:rsidR="002F5FBA" w:rsidRPr="00A20D75" w:rsidRDefault="00A474B1" w:rsidP="00BC1F4E">
      <w:pPr>
        <w:pStyle w:val="a3"/>
        <w:shd w:val="clear" w:color="auto" w:fill="FFFFFF"/>
        <w:spacing w:before="0" w:beforeAutospacing="0" w:after="0" w:afterAutospacing="0"/>
        <w:ind w:firstLine="709"/>
        <w:jc w:val="both"/>
      </w:pPr>
      <w:r w:rsidRPr="00A20D75">
        <w:rPr>
          <w:u w:val="single"/>
        </w:rPr>
        <w:t>Преимущества</w:t>
      </w:r>
      <w:r w:rsidRPr="00A20D75">
        <w:t>:</w:t>
      </w:r>
      <w:r w:rsidR="00A20D75">
        <w:t xml:space="preserve"> </w:t>
      </w:r>
      <w:r w:rsidRPr="00A20D75">
        <w:t>быстродействие</w:t>
      </w:r>
      <w:r w:rsidR="00A20D75">
        <w:t xml:space="preserve"> </w:t>
      </w:r>
      <w:r w:rsidRPr="00A20D75">
        <w:t>и</w:t>
      </w:r>
      <w:r w:rsidR="00A20D75">
        <w:t xml:space="preserve"> </w:t>
      </w:r>
      <w:r w:rsidRPr="00A20D75">
        <w:t>возможность</w:t>
      </w:r>
      <w:r w:rsidR="00A20D75">
        <w:t xml:space="preserve"> </w:t>
      </w:r>
      <w:r w:rsidRPr="00A20D75">
        <w:t>иметь</w:t>
      </w:r>
      <w:r w:rsidR="00A20D75">
        <w:t xml:space="preserve"> </w:t>
      </w:r>
      <w:r w:rsidRPr="00A20D75">
        <w:t>собственную</w:t>
      </w:r>
      <w:r w:rsidR="00A20D75">
        <w:t xml:space="preserve"> </w:t>
      </w:r>
      <w:r w:rsidRPr="00A20D75">
        <w:t>политику</w:t>
      </w:r>
      <w:r w:rsidR="00A20D75">
        <w:t xml:space="preserve"> </w:t>
      </w:r>
      <w:r w:rsidRPr="00A20D75">
        <w:t>потоков.</w:t>
      </w:r>
      <w:r w:rsidR="00A20D75">
        <w:t xml:space="preserve"> </w:t>
      </w:r>
    </w:p>
    <w:p w:rsidR="00A474B1" w:rsidRPr="00A20D75" w:rsidRDefault="00A474B1" w:rsidP="00BC1F4E">
      <w:pPr>
        <w:pStyle w:val="a3"/>
        <w:shd w:val="clear" w:color="auto" w:fill="FFFFFF"/>
        <w:spacing w:before="0" w:beforeAutospacing="0" w:after="0" w:afterAutospacing="0"/>
        <w:ind w:firstLine="709"/>
        <w:jc w:val="both"/>
      </w:pPr>
      <w:r w:rsidRPr="00A20D75">
        <w:rPr>
          <w:u w:val="single"/>
        </w:rPr>
        <w:t>Недостатки:</w:t>
      </w:r>
      <w:r w:rsidR="00A20D75">
        <w:t xml:space="preserve"> </w:t>
      </w:r>
      <w:r w:rsidRPr="00A20D75">
        <w:t>трудность</w:t>
      </w:r>
      <w:r w:rsidR="00A20D75">
        <w:t xml:space="preserve"> </w:t>
      </w:r>
      <w:r w:rsidRPr="00A20D75">
        <w:t>реализации</w:t>
      </w:r>
      <w:r w:rsidR="00A20D75">
        <w:t xml:space="preserve"> </w:t>
      </w:r>
      <w:r w:rsidRPr="00A20D75">
        <w:t>блокирующих</w:t>
      </w:r>
      <w:r w:rsidR="00A20D75">
        <w:t xml:space="preserve"> </w:t>
      </w:r>
      <w:r w:rsidRPr="00A20D75">
        <w:t>системных</w:t>
      </w:r>
      <w:r w:rsidR="00A20D75">
        <w:t xml:space="preserve"> </w:t>
      </w:r>
      <w:r w:rsidRPr="00A20D75">
        <w:t>вызовов</w:t>
      </w:r>
      <w:r w:rsidR="00A20D75">
        <w:t xml:space="preserve"> </w:t>
      </w:r>
      <w:r w:rsidRPr="00A20D75">
        <w:t>и</w:t>
      </w:r>
      <w:r w:rsidR="00A20D75">
        <w:t xml:space="preserve"> </w:t>
      </w:r>
      <w:r w:rsidRPr="00A20D75">
        <w:t>реализации</w:t>
      </w:r>
      <w:r w:rsidR="00A20D75">
        <w:t xml:space="preserve"> </w:t>
      </w:r>
      <w:r w:rsidRPr="00A20D75">
        <w:t>виртуальной</w:t>
      </w:r>
      <w:r w:rsidR="00A20D75">
        <w:t xml:space="preserve"> </w:t>
      </w:r>
      <w:r w:rsidRPr="00A20D75">
        <w:t>памяти.</w:t>
      </w:r>
    </w:p>
    <w:p w:rsidR="0046307C" w:rsidRPr="00A20D75" w:rsidRDefault="0046307C" w:rsidP="00A20D7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D7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9BDE90" wp14:editId="62B61FC3">
            <wp:extent cx="3238500" cy="1887947"/>
            <wp:effectExtent l="0" t="0" r="0" b="0"/>
            <wp:docPr id="1" name="Рисунок 1" descr="https://media.proglib.io/wp-uploads/-000/1/1*G_e42CKNsmdNmx3gOKZb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proglib.io/wp-uploads/-000/1/1*G_e42CKNsmdNmx3gOKZb1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4" b="2365"/>
                    <a:stretch/>
                  </pic:blipFill>
                  <pic:spPr bwMode="auto">
                    <a:xfrm>
                      <a:off x="0" y="0"/>
                      <a:ext cx="3249683" cy="1894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20D75" w:rsidRPr="00A20D7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20D75" w:rsidRPr="00A20D7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2BBCC8F" wp14:editId="19A35B2D">
            <wp:extent cx="3222871" cy="1885872"/>
            <wp:effectExtent l="0" t="0" r="0" b="635"/>
            <wp:docPr id="2" name="Рисунок 2" descr="https://media.proglib.io/wp-uploads/-000/1/1*I_kV4ApQKtK4Lajh79tD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edia.proglib.io/wp-uploads/-000/1/1*I_kV4ApQKtK4Lajh79tDA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650" b="1999"/>
                    <a:stretch/>
                  </pic:blipFill>
                  <pic:spPr bwMode="auto">
                    <a:xfrm>
                      <a:off x="0" y="0"/>
                      <a:ext cx="3277830" cy="1918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307C" w:rsidRPr="00A20D75" w:rsidRDefault="00A20D75" w:rsidP="00A20D75">
      <w:pPr>
        <w:pStyle w:val="a4"/>
        <w:numPr>
          <w:ilvl w:val="0"/>
          <w:numId w:val="15"/>
        </w:numPr>
        <w:shd w:val="clear" w:color="auto" w:fill="FFFFFF"/>
        <w:jc w:val="both"/>
      </w:pPr>
      <w:r w:rsidRPr="00A20D75">
        <w:rPr>
          <w:b/>
          <w:bCs/>
        </w:rPr>
        <w:t>в</w:t>
      </w:r>
      <w:r>
        <w:rPr>
          <w:b/>
          <w:bCs/>
        </w:rPr>
        <w:t xml:space="preserve"> </w:t>
      </w:r>
      <w:r w:rsidRPr="00A20D75">
        <w:rPr>
          <w:b/>
          <w:bCs/>
        </w:rPr>
        <w:t>пространстве</w:t>
      </w:r>
      <w:r>
        <w:rPr>
          <w:b/>
          <w:bCs/>
        </w:rPr>
        <w:t xml:space="preserve"> </w:t>
      </w:r>
      <w:r w:rsidRPr="00A20D75">
        <w:rPr>
          <w:b/>
          <w:bCs/>
        </w:rPr>
        <w:t>пользователя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b</w:t>
      </w:r>
      <w:r w:rsidRPr="00A20D75">
        <w:rPr>
          <w:b/>
          <w:bCs/>
        </w:rPr>
        <w:t>) в</w:t>
      </w:r>
      <w:r>
        <w:rPr>
          <w:b/>
          <w:bCs/>
        </w:rPr>
        <w:t xml:space="preserve"> </w:t>
      </w:r>
      <w:r w:rsidRPr="00A20D75">
        <w:rPr>
          <w:b/>
          <w:bCs/>
        </w:rPr>
        <w:t>ядре</w:t>
      </w:r>
      <w:r>
        <w:rPr>
          <w:b/>
          <w:bCs/>
        </w:rPr>
        <w:t xml:space="preserve"> </w:t>
      </w:r>
      <w:r w:rsidRPr="00A20D75">
        <w:rPr>
          <w:b/>
          <w:bCs/>
        </w:rPr>
        <w:t>ОС</w:t>
      </w:r>
    </w:p>
    <w:p w:rsidR="00EF0C61" w:rsidRDefault="00EF0C61" w:rsidP="00BC1F4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F5FBA" w:rsidRPr="00A20D75" w:rsidRDefault="00A474B1" w:rsidP="00BC1F4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D6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2)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</w:t>
      </w:r>
      <w:r w:rsidR="00A20D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потоков</w:t>
      </w:r>
      <w:r w:rsidR="00A20D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</w:t>
      </w:r>
      <w:r w:rsidR="00A20D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ядре</w:t>
      </w:r>
      <w:r w:rsidR="00A20D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</w:t>
      </w:r>
      <w:proofErr w:type="gramStart"/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F5EA1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F5EA1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F5EA1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потоки,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F5EA1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управляемые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F5EA1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ядром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F5EA1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операционной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F5EA1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системы.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F5FBA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Ядро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F5FBA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выполняет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F5FBA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F5FBA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потоков,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F5FBA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F5FBA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ещё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F5FBA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планирование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F5FBA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F5FBA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F5FBA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F5FBA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пространстве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F5FBA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ядра.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F5FBA" w:rsidRPr="00A20D75">
        <w:rPr>
          <w:rFonts w:ascii="Times New Roman" w:hAnsi="Times New Roman" w:cs="Times New Roman"/>
          <w:sz w:val="24"/>
          <w:szCs w:val="24"/>
        </w:rPr>
        <w:t>Когда</w:t>
      </w:r>
      <w:r w:rsidR="00A20D75">
        <w:rPr>
          <w:rFonts w:ascii="Times New Roman" w:hAnsi="Times New Roman" w:cs="Times New Roman"/>
          <w:sz w:val="24"/>
          <w:szCs w:val="24"/>
        </w:rPr>
        <w:t xml:space="preserve"> </w:t>
      </w:r>
      <w:r w:rsidR="002F5FBA" w:rsidRPr="00A20D75">
        <w:rPr>
          <w:rFonts w:ascii="Times New Roman" w:hAnsi="Times New Roman" w:cs="Times New Roman"/>
          <w:sz w:val="24"/>
          <w:szCs w:val="24"/>
        </w:rPr>
        <w:t>потоку</w:t>
      </w:r>
      <w:r w:rsidR="00A20D75">
        <w:rPr>
          <w:rFonts w:ascii="Times New Roman" w:hAnsi="Times New Roman" w:cs="Times New Roman"/>
          <w:sz w:val="24"/>
          <w:szCs w:val="24"/>
        </w:rPr>
        <w:t xml:space="preserve"> </w:t>
      </w:r>
      <w:r w:rsidR="002F5FBA" w:rsidRPr="00A20D75">
        <w:rPr>
          <w:rFonts w:ascii="Times New Roman" w:hAnsi="Times New Roman" w:cs="Times New Roman"/>
          <w:sz w:val="24"/>
          <w:szCs w:val="24"/>
        </w:rPr>
        <w:t>нужно</w:t>
      </w:r>
      <w:r w:rsidR="00A20D75">
        <w:rPr>
          <w:rFonts w:ascii="Times New Roman" w:hAnsi="Times New Roman" w:cs="Times New Roman"/>
          <w:sz w:val="24"/>
          <w:szCs w:val="24"/>
        </w:rPr>
        <w:t xml:space="preserve"> </w:t>
      </w:r>
      <w:r w:rsidR="002F5FBA" w:rsidRPr="00A20D75">
        <w:rPr>
          <w:rFonts w:ascii="Times New Roman" w:hAnsi="Times New Roman" w:cs="Times New Roman"/>
          <w:sz w:val="24"/>
          <w:szCs w:val="24"/>
        </w:rPr>
        <w:t>создать</w:t>
      </w:r>
      <w:r w:rsidR="00A20D75">
        <w:rPr>
          <w:rFonts w:ascii="Times New Roman" w:hAnsi="Times New Roman" w:cs="Times New Roman"/>
          <w:sz w:val="24"/>
          <w:szCs w:val="24"/>
        </w:rPr>
        <w:t xml:space="preserve"> </w:t>
      </w:r>
      <w:r w:rsidR="002F5FBA" w:rsidRPr="00A20D75">
        <w:rPr>
          <w:rFonts w:ascii="Times New Roman" w:hAnsi="Times New Roman" w:cs="Times New Roman"/>
          <w:sz w:val="24"/>
          <w:szCs w:val="24"/>
        </w:rPr>
        <w:t>новый</w:t>
      </w:r>
      <w:r w:rsidR="00A20D75">
        <w:rPr>
          <w:rFonts w:ascii="Times New Roman" w:hAnsi="Times New Roman" w:cs="Times New Roman"/>
          <w:sz w:val="24"/>
          <w:szCs w:val="24"/>
        </w:rPr>
        <w:t xml:space="preserve"> </w:t>
      </w:r>
      <w:r w:rsidR="002F5FBA" w:rsidRPr="00A20D75">
        <w:rPr>
          <w:rFonts w:ascii="Times New Roman" w:hAnsi="Times New Roman" w:cs="Times New Roman"/>
          <w:sz w:val="24"/>
          <w:szCs w:val="24"/>
        </w:rPr>
        <w:t>или</w:t>
      </w:r>
      <w:r w:rsidR="00A20D75">
        <w:rPr>
          <w:rFonts w:ascii="Times New Roman" w:hAnsi="Times New Roman" w:cs="Times New Roman"/>
          <w:sz w:val="24"/>
          <w:szCs w:val="24"/>
        </w:rPr>
        <w:t xml:space="preserve"> </w:t>
      </w:r>
      <w:r w:rsidR="002F5FBA" w:rsidRPr="00A20D75">
        <w:rPr>
          <w:rFonts w:ascii="Times New Roman" w:hAnsi="Times New Roman" w:cs="Times New Roman"/>
          <w:sz w:val="24"/>
          <w:szCs w:val="24"/>
        </w:rPr>
        <w:t>уничтожить</w:t>
      </w:r>
      <w:r w:rsidR="00A20D75">
        <w:rPr>
          <w:rFonts w:ascii="Times New Roman" w:hAnsi="Times New Roman" w:cs="Times New Roman"/>
          <w:sz w:val="24"/>
          <w:szCs w:val="24"/>
        </w:rPr>
        <w:t xml:space="preserve"> </w:t>
      </w:r>
      <w:r w:rsidR="002F5FBA" w:rsidRPr="00A20D75">
        <w:rPr>
          <w:rFonts w:ascii="Times New Roman" w:hAnsi="Times New Roman" w:cs="Times New Roman"/>
          <w:sz w:val="24"/>
          <w:szCs w:val="24"/>
        </w:rPr>
        <w:t>существующий</w:t>
      </w:r>
      <w:r w:rsidR="00A20D75">
        <w:rPr>
          <w:rFonts w:ascii="Times New Roman" w:hAnsi="Times New Roman" w:cs="Times New Roman"/>
          <w:sz w:val="24"/>
          <w:szCs w:val="24"/>
        </w:rPr>
        <w:t xml:space="preserve"> </w:t>
      </w:r>
      <w:r w:rsidR="002F5FBA" w:rsidRPr="00A20D75">
        <w:rPr>
          <w:rFonts w:ascii="Times New Roman" w:hAnsi="Times New Roman" w:cs="Times New Roman"/>
          <w:sz w:val="24"/>
          <w:szCs w:val="24"/>
        </w:rPr>
        <w:t>поток,</w:t>
      </w:r>
      <w:r w:rsidR="00A20D75">
        <w:rPr>
          <w:rFonts w:ascii="Times New Roman" w:hAnsi="Times New Roman" w:cs="Times New Roman"/>
          <w:sz w:val="24"/>
          <w:szCs w:val="24"/>
        </w:rPr>
        <w:t xml:space="preserve"> </w:t>
      </w:r>
      <w:r w:rsidR="002F5FBA" w:rsidRPr="00A20D75">
        <w:rPr>
          <w:rFonts w:ascii="Times New Roman" w:hAnsi="Times New Roman" w:cs="Times New Roman"/>
          <w:sz w:val="24"/>
          <w:szCs w:val="24"/>
        </w:rPr>
        <w:t>он</w:t>
      </w:r>
      <w:r w:rsidR="00A20D75">
        <w:rPr>
          <w:rFonts w:ascii="Times New Roman" w:hAnsi="Times New Roman" w:cs="Times New Roman"/>
          <w:sz w:val="24"/>
          <w:szCs w:val="24"/>
        </w:rPr>
        <w:t xml:space="preserve"> </w:t>
      </w:r>
      <w:r w:rsidR="002F5FBA" w:rsidRPr="00A20D75">
        <w:rPr>
          <w:rFonts w:ascii="Times New Roman" w:hAnsi="Times New Roman" w:cs="Times New Roman"/>
          <w:sz w:val="24"/>
          <w:szCs w:val="24"/>
        </w:rPr>
        <w:t>обращается</w:t>
      </w:r>
      <w:r w:rsidR="00A20D75">
        <w:rPr>
          <w:rFonts w:ascii="Times New Roman" w:hAnsi="Times New Roman" w:cs="Times New Roman"/>
          <w:sz w:val="24"/>
          <w:szCs w:val="24"/>
        </w:rPr>
        <w:t xml:space="preserve"> </w:t>
      </w:r>
      <w:r w:rsidR="002F5FBA" w:rsidRPr="00A20D75">
        <w:rPr>
          <w:rFonts w:ascii="Times New Roman" w:hAnsi="Times New Roman" w:cs="Times New Roman"/>
          <w:sz w:val="24"/>
          <w:szCs w:val="24"/>
        </w:rPr>
        <w:t>к</w:t>
      </w:r>
      <w:r w:rsidR="00A20D75">
        <w:rPr>
          <w:rFonts w:ascii="Times New Roman" w:hAnsi="Times New Roman" w:cs="Times New Roman"/>
          <w:sz w:val="24"/>
          <w:szCs w:val="24"/>
        </w:rPr>
        <w:t xml:space="preserve"> </w:t>
      </w:r>
      <w:r w:rsidR="002F5FBA" w:rsidRPr="00A20D75">
        <w:rPr>
          <w:rFonts w:ascii="Times New Roman" w:hAnsi="Times New Roman" w:cs="Times New Roman"/>
          <w:sz w:val="24"/>
          <w:szCs w:val="24"/>
        </w:rPr>
        <w:t>ядру</w:t>
      </w:r>
      <w:r w:rsidR="00207D61">
        <w:rPr>
          <w:rFonts w:ascii="Times New Roman" w:hAnsi="Times New Roman" w:cs="Times New Roman"/>
          <w:sz w:val="24"/>
          <w:szCs w:val="24"/>
        </w:rPr>
        <w:t>,</w:t>
      </w:r>
      <w:r w:rsidR="00A20D75">
        <w:rPr>
          <w:rFonts w:ascii="Times New Roman" w:hAnsi="Times New Roman" w:cs="Times New Roman"/>
          <w:sz w:val="24"/>
          <w:szCs w:val="24"/>
        </w:rPr>
        <w:t xml:space="preserve"> </w:t>
      </w:r>
      <w:r w:rsidR="002F5FBA" w:rsidRPr="00A20D75">
        <w:rPr>
          <w:rFonts w:ascii="Times New Roman" w:hAnsi="Times New Roman" w:cs="Times New Roman"/>
          <w:sz w:val="24"/>
          <w:szCs w:val="24"/>
        </w:rPr>
        <w:t>которое</w:t>
      </w:r>
      <w:r w:rsidR="00A20D75">
        <w:rPr>
          <w:rFonts w:ascii="Times New Roman" w:hAnsi="Times New Roman" w:cs="Times New Roman"/>
          <w:sz w:val="24"/>
          <w:szCs w:val="24"/>
        </w:rPr>
        <w:t xml:space="preserve"> </w:t>
      </w:r>
      <w:r w:rsidR="002F5FBA" w:rsidRPr="00A20D75">
        <w:rPr>
          <w:rFonts w:ascii="Times New Roman" w:hAnsi="Times New Roman" w:cs="Times New Roman"/>
          <w:sz w:val="24"/>
          <w:szCs w:val="24"/>
        </w:rPr>
        <w:t>производит</w:t>
      </w:r>
      <w:r w:rsidR="00A20D75">
        <w:rPr>
          <w:rFonts w:ascii="Times New Roman" w:hAnsi="Times New Roman" w:cs="Times New Roman"/>
          <w:sz w:val="24"/>
          <w:szCs w:val="24"/>
        </w:rPr>
        <w:t xml:space="preserve"> </w:t>
      </w:r>
      <w:r w:rsidR="002F5FBA" w:rsidRPr="00A20D75">
        <w:rPr>
          <w:rFonts w:ascii="Times New Roman" w:hAnsi="Times New Roman" w:cs="Times New Roman"/>
          <w:sz w:val="24"/>
          <w:szCs w:val="24"/>
        </w:rPr>
        <w:t>создание</w:t>
      </w:r>
      <w:r w:rsidR="00A20D75">
        <w:rPr>
          <w:rFonts w:ascii="Times New Roman" w:hAnsi="Times New Roman" w:cs="Times New Roman"/>
          <w:sz w:val="24"/>
          <w:szCs w:val="24"/>
        </w:rPr>
        <w:t xml:space="preserve"> </w:t>
      </w:r>
      <w:r w:rsidR="002F5FBA" w:rsidRPr="00A20D75">
        <w:rPr>
          <w:rFonts w:ascii="Times New Roman" w:hAnsi="Times New Roman" w:cs="Times New Roman"/>
          <w:sz w:val="24"/>
          <w:szCs w:val="24"/>
        </w:rPr>
        <w:t>или</w:t>
      </w:r>
      <w:bookmarkStart w:id="0" w:name="_GoBack"/>
      <w:bookmarkEnd w:id="0"/>
      <w:r w:rsidR="00A20D75">
        <w:rPr>
          <w:rFonts w:ascii="Times New Roman" w:hAnsi="Times New Roman" w:cs="Times New Roman"/>
          <w:sz w:val="24"/>
          <w:szCs w:val="24"/>
        </w:rPr>
        <w:t xml:space="preserve"> </w:t>
      </w:r>
      <w:r w:rsidR="002F5FBA" w:rsidRPr="00A20D75">
        <w:rPr>
          <w:rFonts w:ascii="Times New Roman" w:hAnsi="Times New Roman" w:cs="Times New Roman"/>
          <w:sz w:val="24"/>
          <w:szCs w:val="24"/>
        </w:rPr>
        <w:t>разрушение</w:t>
      </w:r>
      <w:r w:rsidR="00A20D75">
        <w:rPr>
          <w:rFonts w:ascii="Times New Roman" w:hAnsi="Times New Roman" w:cs="Times New Roman"/>
          <w:sz w:val="24"/>
          <w:szCs w:val="24"/>
        </w:rPr>
        <w:t xml:space="preserve"> </w:t>
      </w:r>
      <w:r w:rsidR="002F5FBA" w:rsidRPr="00A20D75">
        <w:rPr>
          <w:rFonts w:ascii="Times New Roman" w:hAnsi="Times New Roman" w:cs="Times New Roman"/>
          <w:sz w:val="24"/>
          <w:szCs w:val="24"/>
        </w:rPr>
        <w:t>путём</w:t>
      </w:r>
      <w:r w:rsidR="00A20D75">
        <w:rPr>
          <w:rFonts w:ascii="Times New Roman" w:hAnsi="Times New Roman" w:cs="Times New Roman"/>
          <w:sz w:val="24"/>
          <w:szCs w:val="24"/>
        </w:rPr>
        <w:t xml:space="preserve"> </w:t>
      </w:r>
      <w:r w:rsidR="002F5FBA" w:rsidRPr="00A20D75">
        <w:rPr>
          <w:rFonts w:ascii="Times New Roman" w:hAnsi="Times New Roman" w:cs="Times New Roman"/>
          <w:sz w:val="24"/>
          <w:szCs w:val="24"/>
        </w:rPr>
        <w:t>обновления</w:t>
      </w:r>
      <w:r w:rsidR="00A20D75">
        <w:rPr>
          <w:rFonts w:ascii="Times New Roman" w:hAnsi="Times New Roman" w:cs="Times New Roman"/>
          <w:sz w:val="24"/>
          <w:szCs w:val="24"/>
        </w:rPr>
        <w:t xml:space="preserve"> </w:t>
      </w:r>
      <w:r w:rsidR="002F5FBA" w:rsidRPr="00A20D75">
        <w:rPr>
          <w:rFonts w:ascii="Times New Roman" w:hAnsi="Times New Roman" w:cs="Times New Roman"/>
          <w:sz w:val="24"/>
          <w:szCs w:val="24"/>
        </w:rPr>
        <w:t>таблицы</w:t>
      </w:r>
      <w:r w:rsidR="00A20D75">
        <w:rPr>
          <w:rFonts w:ascii="Times New Roman" w:hAnsi="Times New Roman" w:cs="Times New Roman"/>
          <w:sz w:val="24"/>
          <w:szCs w:val="24"/>
        </w:rPr>
        <w:t xml:space="preserve"> </w:t>
      </w:r>
      <w:r w:rsidR="002F5FBA" w:rsidRPr="00A20D75">
        <w:rPr>
          <w:rFonts w:ascii="Times New Roman" w:hAnsi="Times New Roman" w:cs="Times New Roman"/>
          <w:sz w:val="24"/>
          <w:szCs w:val="24"/>
        </w:rPr>
        <w:t>потоков</w:t>
      </w:r>
      <w:r w:rsidR="00A20D75">
        <w:rPr>
          <w:rFonts w:ascii="Times New Roman" w:hAnsi="Times New Roman" w:cs="Times New Roman"/>
          <w:sz w:val="24"/>
          <w:szCs w:val="24"/>
        </w:rPr>
        <w:t xml:space="preserve"> </w:t>
      </w:r>
      <w:r w:rsidR="002F5FBA" w:rsidRPr="00A20D75">
        <w:rPr>
          <w:rFonts w:ascii="Times New Roman" w:hAnsi="Times New Roman" w:cs="Times New Roman"/>
          <w:sz w:val="24"/>
          <w:szCs w:val="24"/>
        </w:rPr>
        <w:t>в</w:t>
      </w:r>
      <w:r w:rsidR="00A20D75">
        <w:rPr>
          <w:rFonts w:ascii="Times New Roman" w:hAnsi="Times New Roman" w:cs="Times New Roman"/>
          <w:sz w:val="24"/>
          <w:szCs w:val="24"/>
        </w:rPr>
        <w:t xml:space="preserve"> </w:t>
      </w:r>
      <w:r w:rsidR="002F5FBA" w:rsidRPr="00A20D75">
        <w:rPr>
          <w:rFonts w:ascii="Times New Roman" w:hAnsi="Times New Roman" w:cs="Times New Roman"/>
          <w:sz w:val="24"/>
          <w:szCs w:val="24"/>
        </w:rPr>
        <w:t>ядре.</w:t>
      </w:r>
      <w:r w:rsidR="00A20D75">
        <w:rPr>
          <w:rFonts w:ascii="Times New Roman" w:hAnsi="Times New Roman" w:cs="Times New Roman"/>
          <w:sz w:val="24"/>
          <w:szCs w:val="24"/>
        </w:rPr>
        <w:t xml:space="preserve"> </w:t>
      </w:r>
      <w:r w:rsidR="00207D61">
        <w:rPr>
          <w:rFonts w:ascii="Times New Roman" w:hAnsi="Times New Roman" w:cs="Times New Roman"/>
          <w:sz w:val="24"/>
          <w:szCs w:val="24"/>
        </w:rPr>
        <w:t>П</w:t>
      </w:r>
      <w:r w:rsidR="002F5FBA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отоки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F5FBA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ядра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F5FBA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обычно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F5FBA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медленнее,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F5FBA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F5FBA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потоки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F5FBA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пользователей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F5FBA" w:rsidRPr="00A20D75" w:rsidRDefault="00A474B1" w:rsidP="00BC1F4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D7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Преимущества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решены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проблемы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системы.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474B1" w:rsidRPr="00A20D75" w:rsidRDefault="00A474B1" w:rsidP="00BC1F4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D7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Недостатки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уменьшение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быстродействия.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собственной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политики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переключения.</w:t>
      </w:r>
    </w:p>
    <w:p w:rsidR="00A474B1" w:rsidRPr="00A20D75" w:rsidRDefault="00A474B1" w:rsidP="00BC1F4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D6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3)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Способ</w:t>
      </w:r>
      <w:r w:rsidR="00A20D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активации</w:t>
      </w:r>
      <w:r w:rsidR="00A20D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планировщика.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Ядро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управляет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потоками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непосредственно,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потоки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работают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поверх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исполнения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программ.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ядро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определяет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необходимость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блокировки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исполняемого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потока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Start"/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вызове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системного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вызова),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оно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выполняет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вызов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поддержки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исполнения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программ,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передовая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качестве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аргументов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потока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07D61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случившегося, п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ри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этом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происходит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«обратный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вызов»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callback</w:t>
      </w:r>
      <w:proofErr w:type="spellEnd"/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),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нарушает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иерархию.</w:t>
      </w:r>
    </w:p>
    <w:p w:rsidR="00207D61" w:rsidRDefault="00A474B1" w:rsidP="00A20D7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D6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4)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Всплывающие</w:t>
      </w:r>
      <w:r w:rsidR="00A20D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потоки.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Основное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назначение-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поступающих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систему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запросов.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поступлении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запроса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создается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новый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обработки,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позволяет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ускорить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реакцию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написания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события.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07D61" w:rsidRDefault="00207D61" w:rsidP="00A20D7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0D7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Преимущества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20D75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они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20D75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создаются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20D75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заново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20D75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20D75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20D75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имеют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20D75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прошлого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20D75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20D75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никаких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20D75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регистров,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20D75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стеков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20D75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20D75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20D75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остального,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20D75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20D75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20D75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быть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20D75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восстановлено,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20D75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создания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20D75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таких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20D75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потоков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20D75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довольно</w:t>
      </w:r>
      <w:r w:rsid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20D75"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быстро.</w:t>
      </w:r>
    </w:p>
    <w:p w:rsidR="00A20D75" w:rsidRPr="00A20D75" w:rsidRDefault="00207D61" w:rsidP="00A20D7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20D7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Недостатки</w:t>
      </w:r>
      <w:r w:rsidRPr="00A20D7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07D6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превращении однопоточной программы в многопоточную отсутств</w:t>
      </w:r>
      <w:r w:rsidR="008258DB">
        <w:rPr>
          <w:rFonts w:ascii="Times New Roman" w:eastAsia="Times New Roman" w:hAnsi="Times New Roman" w:cs="Times New Roman"/>
          <w:sz w:val="24"/>
          <w:szCs w:val="24"/>
          <w:lang w:eastAsia="ru-RU"/>
        </w:rPr>
        <w:t>ует</w:t>
      </w:r>
      <w:r w:rsidRPr="00207D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возможност</w:t>
      </w:r>
      <w:r w:rsidR="008258DB">
        <w:rPr>
          <w:rFonts w:ascii="Times New Roman" w:eastAsia="Times New Roman" w:hAnsi="Times New Roman" w:cs="Times New Roman"/>
          <w:sz w:val="24"/>
          <w:szCs w:val="24"/>
          <w:lang w:eastAsia="ru-RU"/>
        </w:rPr>
        <w:t>ь</w:t>
      </w:r>
      <w:r w:rsidRPr="00207D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повторного входа во многие библиотечные процедуры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07D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sectPr w:rsidR="00A20D75" w:rsidRPr="00A20D75" w:rsidSect="00A20D75">
      <w:type w:val="continuous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4417"/>
    <w:multiLevelType w:val="hybridMultilevel"/>
    <w:tmpl w:val="0360C9D8"/>
    <w:lvl w:ilvl="0" w:tplc="D654DF0A">
      <w:start w:val="1"/>
      <w:numFmt w:val="decimal"/>
      <w:lvlText w:val="%1)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3A186A"/>
    <w:multiLevelType w:val="multilevel"/>
    <w:tmpl w:val="9694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E01C9"/>
    <w:multiLevelType w:val="multilevel"/>
    <w:tmpl w:val="4D3696C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C92895"/>
    <w:multiLevelType w:val="multilevel"/>
    <w:tmpl w:val="07D25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E3FCA"/>
    <w:multiLevelType w:val="multilevel"/>
    <w:tmpl w:val="CE62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C5396C"/>
    <w:multiLevelType w:val="multilevel"/>
    <w:tmpl w:val="5138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1503B"/>
    <w:multiLevelType w:val="multilevel"/>
    <w:tmpl w:val="5A62C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D207A4"/>
    <w:multiLevelType w:val="hybridMultilevel"/>
    <w:tmpl w:val="A7201EA6"/>
    <w:lvl w:ilvl="0" w:tplc="093C9E24">
      <w:start w:val="1"/>
      <w:numFmt w:val="bullet"/>
      <w:lvlText w:val="•"/>
      <w:lvlJc w:val="left"/>
      <w:pPr>
        <w:tabs>
          <w:tab w:val="num" w:pos="2487"/>
        </w:tabs>
        <w:ind w:left="2487" w:hanging="360"/>
      </w:pPr>
      <w:rPr>
        <w:rFonts w:ascii="Arial" w:hAnsi="Arial" w:hint="default"/>
      </w:rPr>
    </w:lvl>
    <w:lvl w:ilvl="1" w:tplc="6FB4B6CC" w:tentative="1">
      <w:start w:val="1"/>
      <w:numFmt w:val="bullet"/>
      <w:lvlText w:val="•"/>
      <w:lvlJc w:val="left"/>
      <w:pPr>
        <w:tabs>
          <w:tab w:val="num" w:pos="3207"/>
        </w:tabs>
        <w:ind w:left="3207" w:hanging="360"/>
      </w:pPr>
      <w:rPr>
        <w:rFonts w:ascii="Arial" w:hAnsi="Arial" w:hint="default"/>
      </w:rPr>
    </w:lvl>
    <w:lvl w:ilvl="2" w:tplc="487072B2" w:tentative="1">
      <w:start w:val="1"/>
      <w:numFmt w:val="bullet"/>
      <w:lvlText w:val="•"/>
      <w:lvlJc w:val="left"/>
      <w:pPr>
        <w:tabs>
          <w:tab w:val="num" w:pos="3927"/>
        </w:tabs>
        <w:ind w:left="3927" w:hanging="360"/>
      </w:pPr>
      <w:rPr>
        <w:rFonts w:ascii="Arial" w:hAnsi="Arial" w:hint="default"/>
      </w:rPr>
    </w:lvl>
    <w:lvl w:ilvl="3" w:tplc="AA0E8D5E" w:tentative="1">
      <w:start w:val="1"/>
      <w:numFmt w:val="bullet"/>
      <w:lvlText w:val="•"/>
      <w:lvlJc w:val="left"/>
      <w:pPr>
        <w:tabs>
          <w:tab w:val="num" w:pos="4647"/>
        </w:tabs>
        <w:ind w:left="4647" w:hanging="360"/>
      </w:pPr>
      <w:rPr>
        <w:rFonts w:ascii="Arial" w:hAnsi="Arial" w:hint="default"/>
      </w:rPr>
    </w:lvl>
    <w:lvl w:ilvl="4" w:tplc="BBA8B744" w:tentative="1">
      <w:start w:val="1"/>
      <w:numFmt w:val="bullet"/>
      <w:lvlText w:val="•"/>
      <w:lvlJc w:val="left"/>
      <w:pPr>
        <w:tabs>
          <w:tab w:val="num" w:pos="5367"/>
        </w:tabs>
        <w:ind w:left="5367" w:hanging="360"/>
      </w:pPr>
      <w:rPr>
        <w:rFonts w:ascii="Arial" w:hAnsi="Arial" w:hint="default"/>
      </w:rPr>
    </w:lvl>
    <w:lvl w:ilvl="5" w:tplc="42309FB2" w:tentative="1">
      <w:start w:val="1"/>
      <w:numFmt w:val="bullet"/>
      <w:lvlText w:val="•"/>
      <w:lvlJc w:val="left"/>
      <w:pPr>
        <w:tabs>
          <w:tab w:val="num" w:pos="6087"/>
        </w:tabs>
        <w:ind w:left="6087" w:hanging="360"/>
      </w:pPr>
      <w:rPr>
        <w:rFonts w:ascii="Arial" w:hAnsi="Arial" w:hint="default"/>
      </w:rPr>
    </w:lvl>
    <w:lvl w:ilvl="6" w:tplc="FAF0899C" w:tentative="1">
      <w:start w:val="1"/>
      <w:numFmt w:val="bullet"/>
      <w:lvlText w:val="•"/>
      <w:lvlJc w:val="left"/>
      <w:pPr>
        <w:tabs>
          <w:tab w:val="num" w:pos="6807"/>
        </w:tabs>
        <w:ind w:left="6807" w:hanging="360"/>
      </w:pPr>
      <w:rPr>
        <w:rFonts w:ascii="Arial" w:hAnsi="Arial" w:hint="default"/>
      </w:rPr>
    </w:lvl>
    <w:lvl w:ilvl="7" w:tplc="A4ACE508" w:tentative="1">
      <w:start w:val="1"/>
      <w:numFmt w:val="bullet"/>
      <w:lvlText w:val="•"/>
      <w:lvlJc w:val="left"/>
      <w:pPr>
        <w:tabs>
          <w:tab w:val="num" w:pos="7527"/>
        </w:tabs>
        <w:ind w:left="7527" w:hanging="360"/>
      </w:pPr>
      <w:rPr>
        <w:rFonts w:ascii="Arial" w:hAnsi="Arial" w:hint="default"/>
      </w:rPr>
    </w:lvl>
    <w:lvl w:ilvl="8" w:tplc="09509ABA" w:tentative="1">
      <w:start w:val="1"/>
      <w:numFmt w:val="bullet"/>
      <w:lvlText w:val="•"/>
      <w:lvlJc w:val="left"/>
      <w:pPr>
        <w:tabs>
          <w:tab w:val="num" w:pos="8247"/>
        </w:tabs>
        <w:ind w:left="8247" w:hanging="360"/>
      </w:pPr>
      <w:rPr>
        <w:rFonts w:ascii="Arial" w:hAnsi="Arial" w:hint="default"/>
      </w:rPr>
    </w:lvl>
  </w:abstractNum>
  <w:abstractNum w:abstractNumId="8" w15:restartNumberingAfterBreak="0">
    <w:nsid w:val="4031699F"/>
    <w:multiLevelType w:val="multilevel"/>
    <w:tmpl w:val="9398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C0027B"/>
    <w:multiLevelType w:val="multilevel"/>
    <w:tmpl w:val="A924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8200AF"/>
    <w:multiLevelType w:val="multilevel"/>
    <w:tmpl w:val="D64E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4A4BB1"/>
    <w:multiLevelType w:val="multilevel"/>
    <w:tmpl w:val="F1F83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061CD5"/>
    <w:multiLevelType w:val="multilevel"/>
    <w:tmpl w:val="9B50E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B1143A"/>
    <w:multiLevelType w:val="hybridMultilevel"/>
    <w:tmpl w:val="8B0CEA42"/>
    <w:lvl w:ilvl="0" w:tplc="9B58280C">
      <w:start w:val="1"/>
      <w:numFmt w:val="lowerLetter"/>
      <w:lvlText w:val="%1)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36A34A8"/>
    <w:multiLevelType w:val="multilevel"/>
    <w:tmpl w:val="7D2E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330D2C"/>
    <w:multiLevelType w:val="multilevel"/>
    <w:tmpl w:val="0436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5"/>
  </w:num>
  <w:num w:numId="3">
    <w:abstractNumId w:val="9"/>
  </w:num>
  <w:num w:numId="4">
    <w:abstractNumId w:val="14"/>
  </w:num>
  <w:num w:numId="5">
    <w:abstractNumId w:val="12"/>
  </w:num>
  <w:num w:numId="6">
    <w:abstractNumId w:val="11"/>
  </w:num>
  <w:num w:numId="7">
    <w:abstractNumId w:val="5"/>
  </w:num>
  <w:num w:numId="8">
    <w:abstractNumId w:val="3"/>
  </w:num>
  <w:num w:numId="9">
    <w:abstractNumId w:val="4"/>
  </w:num>
  <w:num w:numId="10">
    <w:abstractNumId w:val="6"/>
  </w:num>
  <w:num w:numId="11">
    <w:abstractNumId w:val="8"/>
  </w:num>
  <w:num w:numId="12">
    <w:abstractNumId w:val="2"/>
  </w:num>
  <w:num w:numId="13">
    <w:abstractNumId w:val="1"/>
  </w:num>
  <w:num w:numId="14">
    <w:abstractNumId w:val="7"/>
  </w:num>
  <w:num w:numId="15">
    <w:abstractNumId w:val="1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E52"/>
    <w:rsid w:val="00207D61"/>
    <w:rsid w:val="00224E1C"/>
    <w:rsid w:val="0025349A"/>
    <w:rsid w:val="0029539D"/>
    <w:rsid w:val="002D4145"/>
    <w:rsid w:val="002F5FBA"/>
    <w:rsid w:val="003A1CE9"/>
    <w:rsid w:val="003E3B26"/>
    <w:rsid w:val="0045342F"/>
    <w:rsid w:val="0046307C"/>
    <w:rsid w:val="004852FF"/>
    <w:rsid w:val="004A725A"/>
    <w:rsid w:val="004D63AC"/>
    <w:rsid w:val="006454ED"/>
    <w:rsid w:val="006B3AF2"/>
    <w:rsid w:val="008258DB"/>
    <w:rsid w:val="008C7E0D"/>
    <w:rsid w:val="00926E52"/>
    <w:rsid w:val="0095300F"/>
    <w:rsid w:val="00A20D75"/>
    <w:rsid w:val="00A474B1"/>
    <w:rsid w:val="00B52858"/>
    <w:rsid w:val="00B93014"/>
    <w:rsid w:val="00BC1F4E"/>
    <w:rsid w:val="00BF5EA1"/>
    <w:rsid w:val="00E521C8"/>
    <w:rsid w:val="00E62BBC"/>
    <w:rsid w:val="00EF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7B5A7"/>
  <w15:chartTrackingRefBased/>
  <w15:docId w15:val="{E775C76A-BE7C-43E9-9A8B-5C3B8BF6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5E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2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D63A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2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3862">
          <w:marLeft w:val="60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7744">
          <w:marLeft w:val="60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7750">
          <w:marLeft w:val="60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Новакова</dc:creator>
  <cp:keywords/>
  <dc:description/>
  <cp:lastModifiedBy>tanya</cp:lastModifiedBy>
  <cp:revision>11</cp:revision>
  <dcterms:created xsi:type="dcterms:W3CDTF">2022-09-28T10:28:00Z</dcterms:created>
  <dcterms:modified xsi:type="dcterms:W3CDTF">2022-10-12T15:12:00Z</dcterms:modified>
</cp:coreProperties>
</file>