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08566" w14:textId="63EC60E0" w:rsidR="00AA34A4" w:rsidRDefault="0075726A">
      <w:r>
        <w:rPr>
          <w:rFonts w:hint="eastAsia"/>
        </w:rPr>
        <w:t>1、关于v-on事件传值：</w:t>
      </w:r>
    </w:p>
    <w:tbl>
      <w:tblPr>
        <w:tblStyle w:val="a3"/>
        <w:tblW w:w="9194" w:type="dxa"/>
        <w:tblLook w:val="04A0" w:firstRow="1" w:lastRow="0" w:firstColumn="1" w:lastColumn="0" w:noHBand="0" w:noVBand="1"/>
      </w:tblPr>
      <w:tblGrid>
        <w:gridCol w:w="3363"/>
        <w:gridCol w:w="5831"/>
      </w:tblGrid>
      <w:tr w:rsidR="0075726A" w14:paraId="04EC9286" w14:textId="77777777" w:rsidTr="0075726A">
        <w:trPr>
          <w:trHeight w:val="299"/>
        </w:trPr>
        <w:tc>
          <w:tcPr>
            <w:tcW w:w="3363" w:type="dxa"/>
          </w:tcPr>
          <w:p w14:paraId="2D4FEC01" w14:textId="6CEA77C9" w:rsidR="0075726A" w:rsidRDefault="0075726A" w:rsidP="0075726A">
            <w:r>
              <w:rPr>
                <w:rFonts w:hint="eastAsia"/>
              </w:rPr>
              <w:t>html</w:t>
            </w:r>
          </w:p>
        </w:tc>
        <w:tc>
          <w:tcPr>
            <w:tcW w:w="5831" w:type="dxa"/>
          </w:tcPr>
          <w:p w14:paraId="6E1DB66E" w14:textId="2F1926FA" w:rsidR="0075726A" w:rsidRDefault="0075726A" w:rsidP="0075726A">
            <w:r>
              <w:rPr>
                <w:rFonts w:hint="eastAsia"/>
              </w:rPr>
              <w:t>js</w:t>
            </w:r>
            <w:r>
              <w:t>(</w:t>
            </w:r>
            <w:r>
              <w:rPr>
                <w:rFonts w:hint="eastAsia"/>
              </w:rPr>
              <w:t>点击按钮后</w:t>
            </w:r>
            <w:r>
              <w:t>)</w:t>
            </w:r>
          </w:p>
        </w:tc>
      </w:tr>
      <w:tr w:rsidR="0075726A" w14:paraId="6DB983A1" w14:textId="77777777" w:rsidTr="0075726A">
        <w:trPr>
          <w:trHeight w:val="598"/>
        </w:trPr>
        <w:tc>
          <w:tcPr>
            <w:tcW w:w="3363" w:type="dxa"/>
          </w:tcPr>
          <w:p w14:paraId="02BDDC33" w14:textId="532D5E93" w:rsidR="0075726A" w:rsidRDefault="0075726A" w:rsidP="0075726A">
            <w:r w:rsidRPr="0075726A">
              <w:t>@click="btn1Click()</w:t>
            </w:r>
          </w:p>
        </w:tc>
        <w:tc>
          <w:tcPr>
            <w:tcW w:w="5831" w:type="dxa"/>
          </w:tcPr>
          <w:p w14:paraId="172C2315" w14:textId="77777777" w:rsidR="0075726A" w:rsidRDefault="0075726A" w:rsidP="0075726A">
            <w:r>
              <w:t>btn1Click(){console.log(event);}</w:t>
            </w:r>
          </w:p>
          <w:p w14:paraId="48B548E0" w14:textId="6E859EDB" w:rsidR="0075726A" w:rsidRDefault="0075726A" w:rsidP="0075726A">
            <w:r>
              <w:rPr>
                <w:rFonts w:hint="eastAsia"/>
              </w:rPr>
              <w:t>/</w:t>
            </w:r>
            <w:r>
              <w:t xml:space="preserve">/ </w:t>
            </w:r>
            <w:r w:rsidRPr="0075726A">
              <w:t>MouseEvent {</w:t>
            </w:r>
            <w:r>
              <w:t>…}</w:t>
            </w:r>
          </w:p>
        </w:tc>
      </w:tr>
      <w:tr w:rsidR="0075726A" w14:paraId="7097C5CD" w14:textId="77777777" w:rsidTr="0075726A">
        <w:trPr>
          <w:trHeight w:val="587"/>
        </w:trPr>
        <w:tc>
          <w:tcPr>
            <w:tcW w:w="3363" w:type="dxa"/>
          </w:tcPr>
          <w:p w14:paraId="00FBA88F" w14:textId="0E91FFFA" w:rsidR="0075726A" w:rsidRPr="0075726A" w:rsidRDefault="0075726A" w:rsidP="0075726A">
            <w:r w:rsidRPr="0075726A">
              <w:t>@click="btn1Click()</w:t>
            </w:r>
          </w:p>
        </w:tc>
        <w:tc>
          <w:tcPr>
            <w:tcW w:w="5831" w:type="dxa"/>
          </w:tcPr>
          <w:p w14:paraId="7CB2B2E3" w14:textId="77777777" w:rsidR="0075726A" w:rsidRDefault="0075726A" w:rsidP="0075726A">
            <w:r>
              <w:t>btn1Click($event){console.log(event);}</w:t>
            </w:r>
          </w:p>
          <w:p w14:paraId="517E2D2C" w14:textId="18CFF33A" w:rsidR="0075726A" w:rsidRDefault="0075726A" w:rsidP="0075726A">
            <w:r>
              <w:rPr>
                <w:rFonts w:hint="eastAsia"/>
              </w:rPr>
              <w:t>/</w:t>
            </w:r>
            <w:r>
              <w:t xml:space="preserve">/ </w:t>
            </w:r>
            <w:r w:rsidRPr="0075726A">
              <w:t>MouseEvent {</w:t>
            </w:r>
            <w:r>
              <w:t>…}</w:t>
            </w:r>
          </w:p>
        </w:tc>
      </w:tr>
      <w:tr w:rsidR="0075726A" w14:paraId="3A9E5568" w14:textId="77777777" w:rsidTr="0075726A">
        <w:trPr>
          <w:trHeight w:val="598"/>
        </w:trPr>
        <w:tc>
          <w:tcPr>
            <w:tcW w:w="3363" w:type="dxa"/>
          </w:tcPr>
          <w:p w14:paraId="098C4675" w14:textId="6A68E328" w:rsidR="0075726A" w:rsidRPr="0075726A" w:rsidRDefault="0075726A" w:rsidP="0075726A">
            <w:r w:rsidRPr="0075726A">
              <w:t>@click="btn1Click('abc')</w:t>
            </w:r>
          </w:p>
        </w:tc>
        <w:tc>
          <w:tcPr>
            <w:tcW w:w="5831" w:type="dxa"/>
          </w:tcPr>
          <w:p w14:paraId="4CACB606" w14:textId="77777777" w:rsidR="0075726A" w:rsidRDefault="0075726A" w:rsidP="0075726A">
            <w:r>
              <w:t>btn1Click(a){ console.log(a,event); }</w:t>
            </w:r>
          </w:p>
          <w:p w14:paraId="6577A914" w14:textId="199A39EB" w:rsidR="0075726A" w:rsidRDefault="0075726A" w:rsidP="0075726A">
            <w:r>
              <w:t xml:space="preserve">//abc </w:t>
            </w:r>
            <w:r w:rsidRPr="0075726A">
              <w:t>MouseEvent {</w:t>
            </w:r>
            <w:r>
              <w:t>…}</w:t>
            </w:r>
          </w:p>
        </w:tc>
      </w:tr>
      <w:tr w:rsidR="0075726A" w14:paraId="1A1F24EF" w14:textId="77777777" w:rsidTr="0075726A">
        <w:trPr>
          <w:trHeight w:val="598"/>
        </w:trPr>
        <w:tc>
          <w:tcPr>
            <w:tcW w:w="3363" w:type="dxa"/>
          </w:tcPr>
          <w:p w14:paraId="12CB5CD3" w14:textId="0E1AB3D5" w:rsidR="0075726A" w:rsidRDefault="0075726A" w:rsidP="0075726A">
            <w:r w:rsidRPr="0075726A">
              <w:t>@click="btn1Click($event)</w:t>
            </w:r>
          </w:p>
        </w:tc>
        <w:tc>
          <w:tcPr>
            <w:tcW w:w="5831" w:type="dxa"/>
          </w:tcPr>
          <w:p w14:paraId="609A9ADC" w14:textId="77777777" w:rsidR="0075726A" w:rsidRDefault="0075726A" w:rsidP="0075726A">
            <w:r>
              <w:t>btn1Click(e){ console.log(e); }</w:t>
            </w:r>
          </w:p>
          <w:p w14:paraId="1EB4D369" w14:textId="5AD15DFA" w:rsidR="0075726A" w:rsidRPr="0075726A" w:rsidRDefault="0075726A" w:rsidP="0075726A">
            <w:r>
              <w:rPr>
                <w:rFonts w:hint="eastAsia"/>
              </w:rPr>
              <w:t>/</w:t>
            </w:r>
            <w:r>
              <w:t xml:space="preserve">/ </w:t>
            </w:r>
            <w:r w:rsidRPr="0075726A">
              <w:t>MouseEvent {</w:t>
            </w:r>
            <w:r>
              <w:t>…}</w:t>
            </w:r>
          </w:p>
        </w:tc>
      </w:tr>
      <w:tr w:rsidR="0075726A" w14:paraId="45F978EB" w14:textId="77777777" w:rsidTr="0075726A">
        <w:trPr>
          <w:trHeight w:val="598"/>
        </w:trPr>
        <w:tc>
          <w:tcPr>
            <w:tcW w:w="3363" w:type="dxa"/>
          </w:tcPr>
          <w:p w14:paraId="0CC78380" w14:textId="4453CB59" w:rsidR="0075726A" w:rsidRDefault="0075726A" w:rsidP="0075726A">
            <w:r w:rsidRPr="0075726A">
              <w:t>@click="btn1Click('abc',$event)</w:t>
            </w:r>
          </w:p>
        </w:tc>
        <w:tc>
          <w:tcPr>
            <w:tcW w:w="5831" w:type="dxa"/>
          </w:tcPr>
          <w:p w14:paraId="6BEC05D7" w14:textId="77777777" w:rsidR="0075726A" w:rsidRDefault="0075726A" w:rsidP="0075726A">
            <w:r>
              <w:t>btn1Click(a,e){ console.log(a,e); }</w:t>
            </w:r>
          </w:p>
          <w:p w14:paraId="5D0C8FE7" w14:textId="58A8FE71" w:rsidR="0075726A" w:rsidRDefault="0075726A" w:rsidP="0075726A">
            <w:r>
              <w:rPr>
                <w:rFonts w:hint="eastAsia"/>
              </w:rPr>
              <w:t>/</w:t>
            </w:r>
            <w:r>
              <w:t xml:space="preserve">/abc </w:t>
            </w:r>
            <w:r w:rsidRPr="0075726A">
              <w:t>MouseEvent {</w:t>
            </w:r>
            <w:r>
              <w:t>…}</w:t>
            </w:r>
          </w:p>
        </w:tc>
      </w:tr>
      <w:tr w:rsidR="0075726A" w14:paraId="14B117B7" w14:textId="77777777" w:rsidTr="0075726A">
        <w:trPr>
          <w:trHeight w:val="598"/>
        </w:trPr>
        <w:tc>
          <w:tcPr>
            <w:tcW w:w="3363" w:type="dxa"/>
          </w:tcPr>
          <w:p w14:paraId="0EA0ADB6" w14:textId="6FE76866" w:rsidR="0075726A" w:rsidRDefault="0075726A" w:rsidP="0075726A">
            <w:r w:rsidRPr="0075726A">
              <w:t>@click="btn1Click('abc')</w:t>
            </w:r>
          </w:p>
        </w:tc>
        <w:tc>
          <w:tcPr>
            <w:tcW w:w="5831" w:type="dxa"/>
          </w:tcPr>
          <w:p w14:paraId="58E8DE52" w14:textId="77777777" w:rsidR="0075726A" w:rsidRDefault="0075726A" w:rsidP="0075726A">
            <w:r>
              <w:t>btn1Click($event){ console.log(event); }</w:t>
            </w:r>
          </w:p>
          <w:p w14:paraId="4534C688" w14:textId="1B761542" w:rsidR="0075726A" w:rsidRDefault="0075726A" w:rsidP="0075726A">
            <w:r>
              <w:rPr>
                <w:rFonts w:hint="eastAsia"/>
              </w:rPr>
              <w:t>/</w:t>
            </w:r>
            <w:r>
              <w:t xml:space="preserve">/ </w:t>
            </w:r>
            <w:r w:rsidRPr="0075726A">
              <w:t>MouseEvent {</w:t>
            </w:r>
            <w:r>
              <w:t>…}</w:t>
            </w:r>
          </w:p>
        </w:tc>
      </w:tr>
      <w:tr w:rsidR="0075726A" w14:paraId="1507F263" w14:textId="77777777" w:rsidTr="0075726A">
        <w:trPr>
          <w:trHeight w:val="287"/>
        </w:trPr>
        <w:tc>
          <w:tcPr>
            <w:tcW w:w="3363" w:type="dxa"/>
          </w:tcPr>
          <w:p w14:paraId="68E785D2" w14:textId="77777777" w:rsidR="0075726A" w:rsidRDefault="0075726A" w:rsidP="0075726A"/>
        </w:tc>
        <w:tc>
          <w:tcPr>
            <w:tcW w:w="5831" w:type="dxa"/>
          </w:tcPr>
          <w:p w14:paraId="1505A7ED" w14:textId="77777777" w:rsidR="0075726A" w:rsidRDefault="0075726A" w:rsidP="0075726A"/>
        </w:tc>
      </w:tr>
    </w:tbl>
    <w:p w14:paraId="7E4D6450" w14:textId="22077EA2" w:rsidR="0075726A" w:rsidRDefault="007C30EE" w:rsidP="0075726A">
      <w:r>
        <w:rPr>
          <w:rFonts w:hint="eastAsia"/>
        </w:rPr>
        <w:t>总结：一般显式的调用event或者$event，都会把事件传进去。</w:t>
      </w:r>
    </w:p>
    <w:p w14:paraId="1491C6A0" w14:textId="2AD4945A" w:rsidR="007C6449" w:rsidRDefault="007C6449" w:rsidP="0075726A">
      <w:r>
        <w:rPr>
          <w:rFonts w:hint="eastAsia"/>
        </w:rPr>
        <w:t>2、关于input标签已输入内容的问题：</w:t>
      </w:r>
    </w:p>
    <w:p w14:paraId="384C12E4" w14:textId="323FB088" w:rsidR="007C6449" w:rsidRDefault="007C6449" w:rsidP="0075726A">
      <w:r>
        <w:rPr>
          <w:rFonts w:hint="eastAsia"/>
        </w:rPr>
        <w:t>两个输入框切换的时候，已输入的内容是不会清空的，这时候如果想清空就加入一个key属性，让vue知道这是两个不一样的输入框。</w:t>
      </w:r>
    </w:p>
    <w:p w14:paraId="50641704" w14:textId="4496C7B2" w:rsidR="007C6449" w:rsidRDefault="007C6449" w:rsidP="0075726A">
      <w:r>
        <w:rPr>
          <w:rFonts w:hint="eastAsia"/>
        </w:rPr>
        <w:t>3、性能优化：</w:t>
      </w:r>
    </w:p>
    <w:p w14:paraId="6777D4CC" w14:textId="3D8BA4D9" w:rsidR="007C6449" w:rsidRDefault="007C6449" w:rsidP="007C6449">
      <w:r>
        <w:rPr>
          <w:noProof/>
        </w:rPr>
        <w:drawing>
          <wp:inline distT="0" distB="0" distL="0" distR="0" wp14:anchorId="219E27C5" wp14:editId="1C59D6A1">
            <wp:extent cx="3893640" cy="2956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3971" cy="29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E1D0" w14:textId="2B3A67EF" w:rsidR="00790711" w:rsidRDefault="00790711" w:rsidP="007C6449">
      <w:r>
        <w:rPr>
          <w:rFonts w:hint="eastAsia"/>
        </w:rPr>
        <w:t>4、vue中数组的响应式方法：</w:t>
      </w:r>
    </w:p>
    <w:p w14:paraId="44291441" w14:textId="238EC6FD" w:rsidR="00790711" w:rsidRDefault="00790711" w:rsidP="00790711">
      <w:r>
        <w:t>pop()</w:t>
      </w:r>
    </w:p>
    <w:p w14:paraId="76FAD3CE" w14:textId="0BF07A41" w:rsidR="00790711" w:rsidRDefault="00790711" w:rsidP="00790711">
      <w:r>
        <w:t>shift()</w:t>
      </w:r>
    </w:p>
    <w:p w14:paraId="0F9C9002" w14:textId="2FFCAFC9" w:rsidR="00790711" w:rsidRDefault="00790711" w:rsidP="00790711">
      <w:r>
        <w:t>unshift()</w:t>
      </w:r>
    </w:p>
    <w:p w14:paraId="044D4E1C" w14:textId="464714FB" w:rsidR="00790711" w:rsidRDefault="00790711" w:rsidP="00790711">
      <w:r>
        <w:t>splice()</w:t>
      </w:r>
    </w:p>
    <w:p w14:paraId="24BA3030" w14:textId="054AFC13" w:rsidR="00790711" w:rsidRDefault="00790711" w:rsidP="00790711">
      <w:r>
        <w:t>sort()</w:t>
      </w:r>
    </w:p>
    <w:p w14:paraId="7AB1F2E5" w14:textId="698BC7A0" w:rsidR="00790711" w:rsidRDefault="00790711" w:rsidP="00790711">
      <w:r>
        <w:t>reverse</w:t>
      </w:r>
      <w:r>
        <w:rPr>
          <w:rFonts w:hint="eastAsia"/>
        </w:rPr>
        <w:t>(</w:t>
      </w:r>
      <w:r>
        <w:t>)</w:t>
      </w:r>
    </w:p>
    <w:p w14:paraId="32763897" w14:textId="0D4521D5" w:rsidR="00884E4B" w:rsidRDefault="00884E4B" w:rsidP="00790711">
      <w:r>
        <w:rPr>
          <w:rFonts w:hint="eastAsia"/>
        </w:rPr>
        <w:t>但是通过数组下标修改数组内元素时，不会响应</w:t>
      </w:r>
    </w:p>
    <w:p w14:paraId="302F95F0" w14:textId="2C97DC73" w:rsidR="00535585" w:rsidRDefault="00535585" w:rsidP="00790711"/>
    <w:p w14:paraId="58F0ED76" w14:textId="1908ADD1" w:rsidR="00535585" w:rsidRDefault="00535585" w:rsidP="00790711">
      <w:r>
        <w:rPr>
          <w:rFonts w:hint="eastAsia"/>
        </w:rPr>
        <w:lastRenderedPageBreak/>
        <w:t>5、组件里模板的分离写法：</w:t>
      </w:r>
    </w:p>
    <w:p w14:paraId="1F2099C2" w14:textId="77777777" w:rsidR="00535585" w:rsidRDefault="00535585" w:rsidP="00535585">
      <w:r>
        <w:rPr>
          <w:rFonts w:hint="eastAsia"/>
        </w:rPr>
        <w:t>1.</w:t>
      </w:r>
      <w:r>
        <w:t xml:space="preserve"> &lt;script type="text/x-template" id="c"&gt;</w:t>
      </w:r>
    </w:p>
    <w:p w14:paraId="40B764D8" w14:textId="77777777" w:rsidR="00535585" w:rsidRDefault="00535585" w:rsidP="00535585">
      <w:r>
        <w:tab/>
        <w:t>&lt;h2&gt;qwe&lt;/h2&gt;</w:t>
      </w:r>
    </w:p>
    <w:p w14:paraId="56A4833E" w14:textId="77777777" w:rsidR="00535585" w:rsidRDefault="00535585" w:rsidP="00535585">
      <w:r>
        <w:t>&lt;/script&gt;</w:t>
      </w:r>
    </w:p>
    <w:p w14:paraId="004BB406" w14:textId="228D7A69" w:rsidR="00535585" w:rsidRDefault="00535585" w:rsidP="00535585">
      <w:r>
        <w:t>2.&lt;template id="c"&gt;</w:t>
      </w:r>
    </w:p>
    <w:p w14:paraId="7345FD21" w14:textId="77777777" w:rsidR="00535585" w:rsidRDefault="00535585" w:rsidP="00535585">
      <w:r>
        <w:tab/>
        <w:t>&lt;h2&gt;qwe&lt;/h2&gt;</w:t>
      </w:r>
    </w:p>
    <w:p w14:paraId="7D00FB3F" w14:textId="0878E703" w:rsidR="00535585" w:rsidRDefault="00535585" w:rsidP="00535585">
      <w:r>
        <w:t>&lt;/template&gt;</w:t>
      </w:r>
    </w:p>
    <w:p w14:paraId="680B67EF" w14:textId="4B8EEF17" w:rsidR="00535585" w:rsidRDefault="00535585" w:rsidP="00535585">
      <w:r>
        <w:rPr>
          <w:rFonts w:hint="eastAsia"/>
        </w:rPr>
        <w:t>使用：</w:t>
      </w:r>
    </w:p>
    <w:p w14:paraId="21430581" w14:textId="27308A7A" w:rsidR="00535585" w:rsidRDefault="00535585" w:rsidP="00535585">
      <w:r>
        <w:rPr>
          <w:rFonts w:hint="eastAsia"/>
        </w:rPr>
        <w:t>{</w:t>
      </w:r>
      <w:r w:rsidRPr="00535585">
        <w:t>template: '#c'</w:t>
      </w:r>
      <w:r>
        <w:rPr>
          <w:rFonts w:hint="eastAsia"/>
        </w:rPr>
        <w:t>}</w:t>
      </w:r>
    </w:p>
    <w:p w14:paraId="0C3D2F42" w14:textId="16DF953C" w:rsidR="00362B43" w:rsidRDefault="00362B43" w:rsidP="00535585">
      <w:r>
        <w:rPr>
          <w:rFonts w:hint="eastAsia"/>
        </w:rPr>
        <w:t>6、脚手架相关：</w:t>
      </w:r>
    </w:p>
    <w:p w14:paraId="1A6CD619" w14:textId="302B5763" w:rsidR="00362B43" w:rsidRDefault="00362B43" w:rsidP="00535585">
      <w:r>
        <w:rPr>
          <w:noProof/>
        </w:rPr>
        <w:drawing>
          <wp:inline distT="0" distB="0" distL="0" distR="0" wp14:anchorId="5C795C09" wp14:editId="14E8254A">
            <wp:extent cx="5274310" cy="24244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50CD" w14:textId="52337681" w:rsidR="00367AE4" w:rsidRDefault="00367AE4" w:rsidP="00535585">
      <w:r>
        <w:rPr>
          <w:rFonts w:hint="eastAsia"/>
        </w:rPr>
        <w:t>7、开发/生产的步骤：</w:t>
      </w:r>
    </w:p>
    <w:p w14:paraId="1B561D30" w14:textId="7AB50F9E" w:rsidR="00367AE4" w:rsidRDefault="00367AE4" w:rsidP="00535585">
      <w:r>
        <w:rPr>
          <w:noProof/>
        </w:rPr>
        <w:drawing>
          <wp:inline distT="0" distB="0" distL="0" distR="0" wp14:anchorId="55635F54" wp14:editId="76B1DBFF">
            <wp:extent cx="6391832" cy="3497580"/>
            <wp:effectExtent l="0" t="0" r="952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276" cy="353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4CFD05" wp14:editId="0585D7D1">
            <wp:extent cx="6393180" cy="3470604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333" cy="349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50BB8" w14:textId="0DFB86E6" w:rsidR="00367AE4" w:rsidRDefault="00367AE4" w:rsidP="00535585">
      <w:r>
        <w:rPr>
          <w:rFonts w:hint="eastAsia"/>
        </w:rPr>
        <w:t>8、dist目录结构含义：</w:t>
      </w:r>
    </w:p>
    <w:p w14:paraId="0572DF2E" w14:textId="76AF0E0C" w:rsidR="00367AE4" w:rsidRDefault="00367AE4" w:rsidP="00535585">
      <w:r>
        <w:rPr>
          <w:noProof/>
        </w:rPr>
        <w:drawing>
          <wp:inline distT="0" distB="0" distL="0" distR="0" wp14:anchorId="6C6F63EF" wp14:editId="0859C389">
            <wp:extent cx="2964437" cy="1767993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D3CD" w14:textId="3177A65D" w:rsidR="00367AE4" w:rsidRDefault="00367AE4" w:rsidP="00535585">
      <w:r>
        <w:rPr>
          <w:rFonts w:hint="eastAsia"/>
        </w:rPr>
        <w:t>app</w:t>
      </w:r>
      <w:r>
        <w:t>.</w:t>
      </w:r>
      <w:r>
        <w:rPr>
          <w:rFonts w:hint="eastAsia"/>
        </w:rPr>
        <w:t>js：自己写的业务代码</w:t>
      </w:r>
    </w:p>
    <w:p w14:paraId="563611C7" w14:textId="4E8B50DF" w:rsidR="00367AE4" w:rsidRDefault="00367AE4" w:rsidP="00535585">
      <w:r>
        <w:rPr>
          <w:rFonts w:hint="eastAsia"/>
        </w:rPr>
        <w:t>manifest</w:t>
      </w:r>
      <w:r>
        <w:t>.</w:t>
      </w:r>
      <w:r>
        <w:rPr>
          <w:rFonts w:hint="eastAsia"/>
        </w:rPr>
        <w:t>js：底层支撑代码</w:t>
      </w:r>
    </w:p>
    <w:p w14:paraId="3584A4E6" w14:textId="692E6862" w:rsidR="00367AE4" w:rsidRDefault="00367AE4" w:rsidP="00535585">
      <w:r>
        <w:rPr>
          <w:rFonts w:hint="eastAsia"/>
        </w:rPr>
        <w:t>vendor</w:t>
      </w:r>
      <w:r>
        <w:t>.js</w:t>
      </w:r>
      <w:r>
        <w:rPr>
          <w:rFonts w:hint="eastAsia"/>
        </w:rPr>
        <w:t>：第三方代码（即各种插件等提供的代码：vue、vue-router、element-ui等等）</w:t>
      </w:r>
    </w:p>
    <w:p w14:paraId="34676B24" w14:textId="5E122ABA" w:rsidR="00B12D63" w:rsidRDefault="00B12D63" w:rsidP="00535585">
      <w:r>
        <w:t>9</w:t>
      </w:r>
      <w:r>
        <w:rPr>
          <w:rFonts w:hint="eastAsia"/>
        </w:rPr>
        <w:t>、所有的组件都继承自Vue的原型：即</w:t>
      </w:r>
    </w:p>
    <w:p w14:paraId="6F0F4CA2" w14:textId="071B68B3" w:rsidR="00B12D63" w:rsidRDefault="00B12D63" w:rsidP="00535585">
      <w:r>
        <w:rPr>
          <w:rFonts w:hint="eastAsia"/>
        </w:rPr>
        <w:t>Vue</w:t>
      </w:r>
      <w:r>
        <w:t>.prototype.name = ‘qwe’;</w:t>
      </w:r>
    </w:p>
    <w:p w14:paraId="418C57DF" w14:textId="50C2167C" w:rsidR="00B12D63" w:rsidRDefault="00B12D63" w:rsidP="00535585">
      <w:r>
        <w:t>this.name  // qwe</w:t>
      </w:r>
    </w:p>
    <w:p w14:paraId="40E5798D" w14:textId="2965BFA5" w:rsidR="00B12D63" w:rsidRDefault="00B12D63" w:rsidP="00535585">
      <w:r>
        <w:t>Vue.prototype.$router</w:t>
      </w:r>
    </w:p>
    <w:p w14:paraId="3F75F4AF" w14:textId="2C3FF161" w:rsidR="00B12D63" w:rsidRDefault="00B12D63" w:rsidP="00535585">
      <w:r>
        <w:rPr>
          <w:rFonts w:hint="eastAsia"/>
        </w:rPr>
        <w:t>this</w:t>
      </w:r>
      <w:r>
        <w:t>.$router</w:t>
      </w:r>
    </w:p>
    <w:p w14:paraId="067BE3FD" w14:textId="4787BA68" w:rsidR="00B12D63" w:rsidRDefault="00B12D63" w:rsidP="00535585">
      <w:r>
        <w:t>Vue.prototype.$route</w:t>
      </w:r>
    </w:p>
    <w:p w14:paraId="3355FBBC" w14:textId="47C95236" w:rsidR="00B12D63" w:rsidRDefault="00B12D63" w:rsidP="00535585">
      <w:r>
        <w:rPr>
          <w:rFonts w:hint="eastAsia"/>
        </w:rPr>
        <w:t>this</w:t>
      </w:r>
      <w:r>
        <w:t>.$route</w:t>
      </w:r>
    </w:p>
    <w:p w14:paraId="1163AD00" w14:textId="755696F7" w:rsidR="00901305" w:rsidRDefault="00901305" w:rsidP="00535585">
      <w:r>
        <w:rPr>
          <w:rFonts w:hint="eastAsia"/>
        </w:rPr>
        <w:t>1</w:t>
      </w:r>
      <w:r>
        <w:t>0</w:t>
      </w:r>
      <w:r>
        <w:rPr>
          <w:rFonts w:hint="eastAsia"/>
        </w:rPr>
        <w:t>、使用</w:t>
      </w:r>
      <w:r w:rsidRPr="00901305">
        <w:t>$route.matched</w:t>
      </w:r>
      <w:r>
        <w:rPr>
          <w:rFonts w:hint="eastAsia"/>
        </w:rPr>
        <w:t>就可以找到各级的route，在各级的route上定义meta</w:t>
      </w:r>
      <w:r>
        <w:t>:{</w:t>
      </w:r>
      <w:r>
        <w:rPr>
          <w:rFonts w:hint="eastAsia"/>
        </w:rPr>
        <w:t>}就能保存一些数据，然后用</w:t>
      </w:r>
      <w:r w:rsidRPr="00901305">
        <w:t>$route</w:t>
      </w:r>
      <w:r>
        <w:rPr>
          <w:rFonts w:hint="eastAsia"/>
        </w:rPr>
        <w:t>.</w:t>
      </w:r>
      <w:r w:rsidRPr="00901305">
        <w:t>matched[</w:t>
      </w:r>
      <w:r>
        <w:t xml:space="preserve"> [</w:t>
      </w:r>
      <w:r>
        <w:rPr>
          <w:rFonts w:hint="eastAsia"/>
        </w:rPr>
        <w:t>num</w:t>
      </w:r>
      <w:r>
        <w:t xml:space="preserve">] </w:t>
      </w:r>
      <w:r w:rsidRPr="00901305">
        <w:t>].meta.</w:t>
      </w:r>
      <w:r>
        <w:rPr>
          <w:rFonts w:hint="eastAsia"/>
        </w:rPr>
        <w:t>xxx取得，[</w:t>
      </w:r>
      <w:r>
        <w:t>num]</w:t>
      </w:r>
      <w:r>
        <w:rPr>
          <w:rFonts w:hint="eastAsia"/>
        </w:rPr>
        <w:t>为0时，就是父级路径。</w:t>
      </w:r>
    </w:p>
    <w:p w14:paraId="15EA848F" w14:textId="519097BB" w:rsidR="00901305" w:rsidRDefault="00901305" w:rsidP="00535585">
      <w:r>
        <w:rPr>
          <w:rFonts w:hint="eastAsia"/>
        </w:rPr>
        <w:t>例如：</w:t>
      </w:r>
      <w:r w:rsidRPr="00901305">
        <w:t>/home/message</w:t>
      </w:r>
    </w:p>
    <w:p w14:paraId="313B6F49" w14:textId="5A8C1718" w:rsidR="00901305" w:rsidRPr="00901305" w:rsidRDefault="00901305" w:rsidP="00535585">
      <w:r>
        <w:rPr>
          <w:noProof/>
        </w:rPr>
        <w:drawing>
          <wp:inline distT="0" distB="0" distL="0" distR="0" wp14:anchorId="4B5EC77D" wp14:editId="00685C97">
            <wp:extent cx="3224579" cy="685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8880" cy="69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56EC" w14:textId="3EB4ACDA" w:rsidR="00901305" w:rsidRDefault="00901305" w:rsidP="00535585">
      <w:r>
        <w:rPr>
          <w:noProof/>
        </w:rPr>
        <w:lastRenderedPageBreak/>
        <w:drawing>
          <wp:inline distT="0" distB="0" distL="0" distR="0" wp14:anchorId="11F4B1D5" wp14:editId="796E3A68">
            <wp:extent cx="5128260" cy="360941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5908" cy="362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7C4F" w14:textId="3BEBD564" w:rsidR="00901305" w:rsidRDefault="003B6FB2" w:rsidP="00535585">
      <w:r>
        <w:rPr>
          <w:rFonts w:hint="eastAsia"/>
        </w:rPr>
        <w:t>1</w:t>
      </w:r>
      <w:r>
        <w:t>1</w:t>
      </w:r>
      <w:r>
        <w:rPr>
          <w:rFonts w:hint="eastAsia"/>
        </w:rPr>
        <w:t>、起别名：</w:t>
      </w:r>
    </w:p>
    <w:p w14:paraId="6166319F" w14:textId="20A7B870" w:rsidR="003B6FB2" w:rsidRDefault="003B6FB2" w:rsidP="00535585">
      <w:r>
        <w:rPr>
          <w:rFonts w:hint="eastAsia"/>
        </w:rPr>
        <w:t>定义：</w:t>
      </w:r>
    </w:p>
    <w:p w14:paraId="5D5B647F" w14:textId="3D117E1A" w:rsidR="003B6FB2" w:rsidRDefault="003B6FB2" w:rsidP="00535585">
      <w:r>
        <w:rPr>
          <w:noProof/>
        </w:rPr>
        <w:drawing>
          <wp:inline distT="0" distB="0" distL="0" distR="0" wp14:anchorId="15362D0F" wp14:editId="060CA01A">
            <wp:extent cx="2537460" cy="114998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5013" cy="11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F75C6" wp14:editId="4A75A069">
            <wp:extent cx="2720340" cy="2530391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2349" cy="254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413C" w14:textId="79DE1B7A" w:rsidR="003B6FB2" w:rsidRDefault="003B6FB2" w:rsidP="00535585">
      <w:r>
        <w:rPr>
          <w:rFonts w:hint="eastAsia"/>
        </w:rPr>
        <w:t>使用：</w:t>
      </w:r>
    </w:p>
    <w:p w14:paraId="2FF2EE39" w14:textId="7313FEB2" w:rsidR="00712C70" w:rsidRDefault="003B6FB2" w:rsidP="00535585">
      <w:r>
        <w:rPr>
          <w:noProof/>
        </w:rPr>
        <w:drawing>
          <wp:inline distT="0" distB="0" distL="0" distR="0" wp14:anchorId="5D8CF7C9" wp14:editId="040ACE76">
            <wp:extent cx="4229467" cy="12421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ED16" w14:textId="77777777" w:rsidR="00550095" w:rsidRDefault="00550095" w:rsidP="00535585"/>
    <w:p w14:paraId="457E7C03" w14:textId="77777777" w:rsidR="00550095" w:rsidRDefault="00550095" w:rsidP="00535585"/>
    <w:p w14:paraId="611EE5D4" w14:textId="58DA305E" w:rsidR="00902FEB" w:rsidRDefault="00550095" w:rsidP="00535585"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、父子组件传递的方法：</w:t>
      </w:r>
    </w:p>
    <w:p w14:paraId="082B95C5" w14:textId="0A69F7D4" w:rsidR="00550095" w:rsidRDefault="00550095" w:rsidP="00535585">
      <w:r>
        <w:rPr>
          <w:rFonts w:hint="eastAsia"/>
        </w:rPr>
        <w:t>父-&gt;子：（子访问父）</w:t>
      </w:r>
    </w:p>
    <w:p w14:paraId="5D15FF24" w14:textId="2D9C3497" w:rsidR="00902FEB" w:rsidRDefault="00550095" w:rsidP="00535585">
      <w:r>
        <w:rPr>
          <w:rFonts w:hint="eastAsia"/>
        </w:rPr>
        <w:t>1、在父中定义provide，子定义inject</w:t>
      </w:r>
    </w:p>
    <w:p w14:paraId="4413970E" w14:textId="5C9A45F7" w:rsidR="00550095" w:rsidRDefault="00550095" w:rsidP="00535585">
      <w:hyperlink r:id="rId16" w:anchor="%E4%BE%9D%E8%B5%96%E6%B3%A8%E5%85%A5" w:history="1">
        <w:r>
          <w:rPr>
            <w:rStyle w:val="a8"/>
          </w:rPr>
          <w:t>https://cn.vuejs.org/v2/guide/components-edge-cases.html#%E4%BE%9D%E8%B5%96%E6%B3%A8%E5%85%A5</w:t>
        </w:r>
      </w:hyperlink>
    </w:p>
    <w:p w14:paraId="257B0F04" w14:textId="3F0580BE" w:rsidR="00550095" w:rsidRDefault="00550095" w:rsidP="00535585">
      <w:r>
        <w:rPr>
          <w:rFonts w:hint="eastAsia"/>
        </w:rPr>
        <w:t>2、$</w:t>
      </w:r>
      <w:r>
        <w:t>parent</w:t>
      </w:r>
    </w:p>
    <w:p w14:paraId="5128CB4B" w14:textId="51AC734D" w:rsidR="00550095" w:rsidRDefault="00550095" w:rsidP="00535585">
      <w:r>
        <w:rPr>
          <w:rFonts w:hint="eastAsia"/>
        </w:rPr>
        <w:t>3、$root</w:t>
      </w:r>
    </w:p>
    <w:p w14:paraId="5FD02FD5" w14:textId="50542251" w:rsidR="00550095" w:rsidRPr="00B12D63" w:rsidRDefault="00550095" w:rsidP="00535585">
      <w:pPr>
        <w:rPr>
          <w:rFonts w:hint="eastAsia"/>
        </w:rPr>
      </w:pPr>
      <w:r>
        <w:rPr>
          <w:rFonts w:hint="eastAsia"/>
        </w:rPr>
        <w:t>4、p</w:t>
      </w:r>
      <w:r>
        <w:t>rops</w:t>
      </w:r>
      <w:bookmarkStart w:id="0" w:name="_GoBack"/>
      <w:bookmarkEnd w:id="0"/>
    </w:p>
    <w:sectPr w:rsidR="00550095" w:rsidRPr="00B12D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899D62" w14:textId="77777777" w:rsidR="00C8210C" w:rsidRDefault="00C8210C" w:rsidP="00902FEB">
      <w:r>
        <w:separator/>
      </w:r>
    </w:p>
  </w:endnote>
  <w:endnote w:type="continuationSeparator" w:id="0">
    <w:p w14:paraId="132D166C" w14:textId="77777777" w:rsidR="00C8210C" w:rsidRDefault="00C8210C" w:rsidP="00902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D3A5BB" w14:textId="77777777" w:rsidR="00C8210C" w:rsidRDefault="00C8210C" w:rsidP="00902FEB">
      <w:r>
        <w:separator/>
      </w:r>
    </w:p>
  </w:footnote>
  <w:footnote w:type="continuationSeparator" w:id="0">
    <w:p w14:paraId="3E550D8C" w14:textId="77777777" w:rsidR="00C8210C" w:rsidRDefault="00C8210C" w:rsidP="00902F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766"/>
    <w:rsid w:val="00061D0F"/>
    <w:rsid w:val="00115470"/>
    <w:rsid w:val="001712B8"/>
    <w:rsid w:val="002D1E30"/>
    <w:rsid w:val="00362B43"/>
    <w:rsid w:val="00367AE4"/>
    <w:rsid w:val="003B6FB2"/>
    <w:rsid w:val="00416752"/>
    <w:rsid w:val="00535585"/>
    <w:rsid w:val="00550095"/>
    <w:rsid w:val="00712C70"/>
    <w:rsid w:val="00721D11"/>
    <w:rsid w:val="0075726A"/>
    <w:rsid w:val="00790711"/>
    <w:rsid w:val="007C30EE"/>
    <w:rsid w:val="007C6449"/>
    <w:rsid w:val="00884E4B"/>
    <w:rsid w:val="00901305"/>
    <w:rsid w:val="00902FEB"/>
    <w:rsid w:val="00AA34A4"/>
    <w:rsid w:val="00AD04E6"/>
    <w:rsid w:val="00B12D63"/>
    <w:rsid w:val="00BE49B0"/>
    <w:rsid w:val="00C8210C"/>
    <w:rsid w:val="00D06137"/>
    <w:rsid w:val="00D6076B"/>
    <w:rsid w:val="00FA6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B4DB7"/>
  <w15:chartTrackingRefBased/>
  <w15:docId w15:val="{D9C9A173-656E-4340-8F31-66E62A1E3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572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901305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901305"/>
    <w:rPr>
      <w:rFonts w:ascii="Courier New" w:hAnsi="Courier New" w:cs="Courier New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02F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02FE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02F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02FEB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5500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803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cn.vuejs.org/v2/guide/components-edge-cases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2270</TotalTime>
  <Pages>1</Pages>
  <Words>238</Words>
  <Characters>1359</Characters>
  <Application>Microsoft Office Word</Application>
  <DocSecurity>0</DocSecurity>
  <Lines>11</Lines>
  <Paragraphs>3</Paragraphs>
  <ScaleCrop>false</ScaleCrop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钟 建良</dc:creator>
  <cp:keywords/>
  <dc:description/>
  <cp:lastModifiedBy>钟 建良</cp:lastModifiedBy>
  <cp:revision>21</cp:revision>
  <dcterms:created xsi:type="dcterms:W3CDTF">2020-04-02T03:20:00Z</dcterms:created>
  <dcterms:modified xsi:type="dcterms:W3CDTF">2020-04-29T11:55:00Z</dcterms:modified>
</cp:coreProperties>
</file>