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:rsidR="0037171B" w:rsidRDefault="00E30AF6">
      <w:pPr>
        <w:suppressAutoHyphens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 xml:space="preserve">«НАЦИОНАЛЬНЫЙ ИССЛЕДОВАТЕЛЬСКИЙ </w:t>
      </w:r>
    </w:p>
    <w:p w:rsidR="0037171B" w:rsidRDefault="00E30AF6">
      <w:pPr>
        <w:suppressAutoHyphens/>
        <w:jc w:val="center"/>
        <w:rPr>
          <w:sz w:val="22"/>
        </w:rPr>
      </w:pPr>
      <w:r>
        <w:rPr>
          <w:sz w:val="22"/>
        </w:rPr>
        <w:t>ТОМСКИЙ ПОЛИТЕХНИЧЕСКИЙ УНИВЕРСИТЕТ»</w:t>
      </w:r>
    </w:p>
    <w:p w:rsidR="0037171B" w:rsidRDefault="0037171B">
      <w:pPr>
        <w:suppressAutoHyphens/>
        <w:jc w:val="center"/>
      </w:pPr>
    </w:p>
    <w:p w:rsidR="0037171B" w:rsidRDefault="00E30AF6">
      <w:pPr>
        <w:suppressAutoHyphens/>
        <w:ind w:left="5387"/>
      </w:pPr>
      <w:r>
        <w:t>УТВЕРЖДАЮ</w:t>
      </w:r>
    </w:p>
    <w:p w:rsidR="0037171B" w:rsidRDefault="00E30AF6">
      <w:pPr>
        <w:suppressAutoHyphens/>
        <w:ind w:left="5387"/>
      </w:pPr>
      <w:r>
        <w:t>Директор ИШЭ</w:t>
      </w:r>
    </w:p>
    <w:p w:rsidR="0037171B" w:rsidRDefault="00E30AF6">
      <w:pPr>
        <w:suppressAutoHyphens/>
        <w:ind w:left="5387"/>
      </w:pPr>
      <w:r>
        <w:t>___________А. С. Матвеев</w:t>
      </w:r>
    </w:p>
    <w:p w:rsidR="0037171B" w:rsidRDefault="00E30AF6">
      <w:pPr>
        <w:suppressAutoHyphens/>
        <w:ind w:left="5387"/>
      </w:pPr>
      <w:r>
        <w:t>«___»_____________202</w:t>
      </w:r>
      <w:r w:rsidR="008301EE">
        <w:t>3</w:t>
      </w:r>
      <w:r>
        <w:t xml:space="preserve"> г.</w:t>
      </w:r>
    </w:p>
    <w:p w:rsidR="0037171B" w:rsidRDefault="0037171B">
      <w:pPr>
        <w:suppressAutoHyphens/>
        <w:ind w:left="6381"/>
      </w:pPr>
    </w:p>
    <w:p w:rsidR="0037171B" w:rsidRDefault="00E30AF6">
      <w:pPr>
        <w:suppressAutoHyphens/>
        <w:jc w:val="center"/>
        <w:rPr>
          <w:b/>
        </w:rPr>
      </w:pPr>
      <w:r>
        <w:rPr>
          <w:b/>
        </w:rPr>
        <w:t>РАБОЧАЯ ПРОГРАММА ДИСЦИПЛИНЫ</w:t>
      </w:r>
    </w:p>
    <w:p w:rsidR="0037171B" w:rsidRDefault="00E30AF6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  <w:r>
        <w:rPr>
          <w:rFonts w:eastAsia="MS Mincho"/>
          <w:b/>
        </w:rPr>
        <w:t>ПРИЕМ 202</w:t>
      </w:r>
      <w:r w:rsidR="008301EE">
        <w:rPr>
          <w:rFonts w:eastAsia="MS Mincho"/>
          <w:b/>
        </w:rPr>
        <w:t>3</w:t>
      </w:r>
      <w:r>
        <w:rPr>
          <w:rFonts w:eastAsia="MS Mincho"/>
          <w:b/>
        </w:rPr>
        <w:t xml:space="preserve"> г.</w:t>
      </w:r>
    </w:p>
    <w:p w:rsidR="0037171B" w:rsidRDefault="00E30AF6">
      <w:pPr>
        <w:widowControl/>
        <w:suppressAutoHyphens/>
        <w:autoSpaceDE/>
        <w:autoSpaceDN/>
        <w:adjustRightInd/>
        <w:jc w:val="center"/>
        <w:rPr>
          <w:bCs/>
          <w:i/>
        </w:rPr>
      </w:pPr>
      <w:r>
        <w:rPr>
          <w:rFonts w:eastAsia="MS Mincho"/>
          <w:b/>
        </w:rPr>
        <w:t xml:space="preserve">ФОРМА ОБУЧЕНИЯ </w:t>
      </w:r>
      <w:r>
        <w:rPr>
          <w:rFonts w:eastAsia="MS Mincho"/>
          <w:b/>
          <w:u w:val="single"/>
        </w:rPr>
        <w:t>ОЧНАЯ</w:t>
      </w:r>
    </w:p>
    <w:p w:rsidR="0037171B" w:rsidRDefault="0037171B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0"/>
        <w:gridCol w:w="924"/>
        <w:gridCol w:w="565"/>
        <w:gridCol w:w="1109"/>
        <w:gridCol w:w="268"/>
        <w:gridCol w:w="873"/>
        <w:gridCol w:w="2234"/>
      </w:tblGrid>
      <w:tr w:rsidR="0037171B" w:rsidTr="002F721B">
        <w:tc>
          <w:tcPr>
            <w:tcW w:w="96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062A16">
            <w:pPr>
              <w:suppressAutoHyphens/>
              <w:jc w:val="center"/>
              <w:rPr>
                <w:b/>
              </w:rPr>
            </w:pPr>
            <w:r w:rsidRPr="00062A16">
              <w:rPr>
                <w:b/>
                <w:color w:val="FF0000"/>
              </w:rPr>
              <w:t>Элементы систем автоматики</w:t>
            </w:r>
          </w:p>
        </w:tc>
      </w:tr>
      <w:tr w:rsidR="0037171B" w:rsidTr="002F721B">
        <w:tc>
          <w:tcPr>
            <w:tcW w:w="36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b/>
              </w:rPr>
            </w:pPr>
            <w:r>
              <w:rPr>
                <w:bCs/>
              </w:rPr>
              <w:t>13.03.02 Электроэнергетика и электротехника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8301EE" w:rsidP="00036462">
            <w:pPr>
              <w:rPr>
                <w:b/>
              </w:rPr>
            </w:pPr>
            <w:proofErr w:type="spellStart"/>
            <w:r>
              <w:rPr>
                <w:bCs/>
              </w:rPr>
              <w:t>Мехатронные</w:t>
            </w:r>
            <w:proofErr w:type="spellEnd"/>
            <w:r>
              <w:rPr>
                <w:bCs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8301EE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8301EE" w:rsidRDefault="008301EE">
            <w:pPr>
              <w:suppressAutoHyphens/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01EE" w:rsidRDefault="008301EE" w:rsidP="00EE4FCB">
            <w:pPr>
              <w:suppressAutoHyphens/>
            </w:pPr>
            <w:r w:rsidRPr="008301EE">
              <w:rPr>
                <w:color w:val="FF0000"/>
              </w:rPr>
              <w:t>Электропривод и автоматика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Уровень образования</w:t>
            </w: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</w:pPr>
            <w:r>
              <w:rPr>
                <w:bCs/>
              </w:rPr>
              <w:t xml:space="preserve">высшее образование – </w:t>
            </w:r>
            <w:proofErr w:type="spellStart"/>
            <w:r>
              <w:rPr>
                <w:bCs/>
              </w:rPr>
              <w:t>бакалавриат</w:t>
            </w:r>
            <w:proofErr w:type="spellEnd"/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</w:pPr>
            <w:r>
              <w:t>Курс</w:t>
            </w:r>
          </w:p>
        </w:tc>
        <w:tc>
          <w:tcPr>
            <w:tcW w:w="92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4</w:t>
            </w:r>
          </w:p>
        </w:tc>
        <w:tc>
          <w:tcPr>
            <w:tcW w:w="167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семестр</w:t>
            </w:r>
          </w:p>
        </w:tc>
        <w:tc>
          <w:tcPr>
            <w:tcW w:w="3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7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Трудоемкость в кредитах (зачетных единицах)</w:t>
            </w: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  <w:jc w:val="center"/>
            </w:pPr>
            <w:r>
              <w:rPr>
                <w:color w:val="FF0000"/>
              </w:rPr>
              <w:t>5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Виды учебной деятельности</w:t>
            </w:r>
          </w:p>
        </w:tc>
        <w:tc>
          <w:tcPr>
            <w:tcW w:w="5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Временной ресурс</w:t>
            </w:r>
          </w:p>
        </w:tc>
      </w:tr>
      <w:tr w:rsidR="0037171B" w:rsidTr="002F721B">
        <w:tc>
          <w:tcPr>
            <w:tcW w:w="3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 xml:space="preserve">Контактная </w:t>
            </w:r>
            <w:r>
              <w:br/>
              <w:t>(аудиторная) работа, ч</w:t>
            </w: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Лекции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Практические занятия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b/>
              </w:rPr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Лабораторные занятия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</w:tr>
      <w:tr w:rsidR="0037171B" w:rsidTr="002F721B">
        <w:tc>
          <w:tcPr>
            <w:tcW w:w="3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</w:pPr>
          </w:p>
        </w:tc>
        <w:tc>
          <w:tcPr>
            <w:tcW w:w="2864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1B" w:rsidRDefault="00E30AF6">
            <w:pPr>
              <w:suppressAutoHyphens/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 w:rsidP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72</w:t>
            </w:r>
          </w:p>
        </w:tc>
      </w:tr>
      <w:tr w:rsidR="0037171B" w:rsidTr="002F721B">
        <w:tc>
          <w:tcPr>
            <w:tcW w:w="6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Самостоятельная работа, 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30AF6" w:rsidP="00EE4FCB">
            <w:pPr>
              <w:suppressAutoHyphens/>
              <w:jc w:val="center"/>
              <w:rPr>
                <w:color w:val="FF0000"/>
              </w:rPr>
            </w:pPr>
            <w:r w:rsidRPr="008301EE">
              <w:rPr>
                <w:color w:val="FF0000"/>
              </w:rPr>
              <w:t>1</w:t>
            </w:r>
            <w:r w:rsidR="00EE4FCB">
              <w:rPr>
                <w:color w:val="FF0000"/>
              </w:rPr>
              <w:t>08</w:t>
            </w:r>
          </w:p>
        </w:tc>
      </w:tr>
      <w:tr w:rsidR="0037171B" w:rsidTr="002F721B">
        <w:tc>
          <w:tcPr>
            <w:tcW w:w="6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ИТОГО, ч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Pr="008301EE" w:rsidRDefault="00EE4FCB">
            <w:pPr>
              <w:suppressAutoHyphens/>
              <w:jc w:val="center"/>
              <w:rPr>
                <w:color w:val="FF0000"/>
              </w:rPr>
            </w:pPr>
            <w:r>
              <w:rPr>
                <w:color w:val="FF0000"/>
              </w:rPr>
              <w:t>180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rPr>
                <w:b/>
              </w:rPr>
            </w:pPr>
          </w:p>
        </w:tc>
        <w:tc>
          <w:tcPr>
            <w:tcW w:w="59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Вид промежуточной аттестации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center"/>
            </w:pPr>
            <w:r w:rsidRPr="008301EE">
              <w:rPr>
                <w:color w:val="FF0000"/>
              </w:rPr>
              <w:t>Экзамен</w:t>
            </w:r>
          </w:p>
        </w:tc>
        <w:tc>
          <w:tcPr>
            <w:tcW w:w="22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  <w:rPr>
                <w:b/>
              </w:rPr>
            </w:pPr>
            <w:r>
              <w:t>Обеспечивающее подразделение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center"/>
            </w:pPr>
            <w:r>
              <w:t>ОЭЭ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right"/>
              <w:rPr>
                <w:sz w:val="22"/>
                <w:szCs w:val="22"/>
              </w:rPr>
            </w:pPr>
          </w:p>
        </w:tc>
        <w:tc>
          <w:tcPr>
            <w:tcW w:w="5968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37171B" w:rsidRDefault="0037171B">
            <w:pPr>
              <w:suppressAutoHyphens/>
              <w:jc w:val="center"/>
              <w:rPr>
                <w:b/>
                <w:sz w:val="22"/>
                <w:szCs w:val="22"/>
              </w:rPr>
            </w:pP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rPr>
                <w:rFonts w:eastAsia="Calibri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8301EE">
            <w:pPr>
              <w:suppressAutoHyphens/>
              <w:rPr>
                <w:b/>
              </w:rPr>
            </w:pPr>
            <w:r>
              <w:t>И.А. Разживин</w:t>
            </w:r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Руководитель ОПОП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b/>
              </w:rPr>
            </w:pPr>
            <w:r>
              <w:t xml:space="preserve">П. В. </w:t>
            </w:r>
            <w:proofErr w:type="spellStart"/>
            <w:r>
              <w:t>Тютева</w:t>
            </w:r>
            <w:proofErr w:type="spellEnd"/>
          </w:p>
        </w:tc>
      </w:tr>
      <w:tr w:rsidR="0037171B" w:rsidTr="002F721B">
        <w:tc>
          <w:tcPr>
            <w:tcW w:w="366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30AF6">
            <w:pPr>
              <w:suppressAutoHyphens/>
              <w:jc w:val="right"/>
            </w:pPr>
            <w:r>
              <w:t>Преподаватель</w:t>
            </w:r>
          </w:p>
        </w:tc>
        <w:tc>
          <w:tcPr>
            <w:tcW w:w="37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37171B"/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171B" w:rsidRDefault="00EE4FCB">
            <w:pPr>
              <w:suppressAutoHyphens/>
            </w:pPr>
            <w:r>
              <w:rPr>
                <w:color w:val="FF0000"/>
              </w:rPr>
              <w:t>А. С. Глазырин</w:t>
            </w:r>
          </w:p>
        </w:tc>
      </w:tr>
    </w:tbl>
    <w:p w:rsidR="0037171B" w:rsidRDefault="0037171B">
      <w:pPr>
        <w:suppressAutoHyphens/>
      </w:pPr>
    </w:p>
    <w:p w:rsidR="0037171B" w:rsidRDefault="0037171B">
      <w:pPr>
        <w:suppressAutoHyphens/>
        <w:jc w:val="center"/>
        <w:sectPr w:rsidR="0037171B">
          <w:footerReference w:type="default" r:id="rId8"/>
          <w:footerReference w:type="first" r:id="rId9"/>
          <w:type w:val="continuous"/>
          <w:pgSz w:w="11906" w:h="16838"/>
          <w:pgMar w:top="1134" w:right="1134" w:bottom="1134" w:left="1134" w:header="709" w:footer="709" w:gutter="0"/>
          <w:pgNumType w:start="2"/>
          <w:cols w:space="708"/>
          <w:docGrid w:linePitch="360"/>
        </w:sectPr>
      </w:pPr>
    </w:p>
    <w:p w:rsidR="0037171B" w:rsidRDefault="00E30AF6">
      <w:pPr>
        <w:pStyle w:val="1"/>
        <w:suppressAutoHyphens/>
      </w:pPr>
      <w:r>
        <w:lastRenderedPageBreak/>
        <w:t>Цели освоения дисциплины</w:t>
      </w:r>
    </w:p>
    <w:p w:rsidR="0037171B" w:rsidRDefault="00E30AF6">
      <w:pPr>
        <w:pStyle w:val="afff4"/>
        <w:suppressAutoHyphens/>
      </w:pPr>
      <w:r>
        <w:t>Целями освоения дисциплины является формирование у обучающихся определенного ОПОП (п. 5 Общей характеристики ОПОП) состава компетенций для подготовки к профессиональной деятельности.</w:t>
      </w:r>
    </w:p>
    <w:p w:rsidR="00EE4FCB" w:rsidRDefault="00EE4FCB">
      <w:pPr>
        <w:pStyle w:val="afff4"/>
        <w:suppressAutoHyphens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4"/>
        <w:gridCol w:w="1421"/>
        <w:gridCol w:w="2203"/>
        <w:gridCol w:w="1245"/>
        <w:gridCol w:w="1929"/>
      </w:tblGrid>
      <w:tr w:rsidR="0037171B" w:rsidTr="001B5AF7">
        <w:trPr>
          <w:trHeight w:val="373"/>
          <w:tblHeader/>
        </w:trPr>
        <w:tc>
          <w:tcPr>
            <w:tcW w:w="1336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 компетенции</w:t>
            </w:r>
          </w:p>
        </w:tc>
        <w:tc>
          <w:tcPr>
            <w:tcW w:w="1494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624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Индикаторы достижения компетенций</w:t>
            </w:r>
          </w:p>
        </w:tc>
        <w:tc>
          <w:tcPr>
            <w:tcW w:w="3174" w:type="dxa"/>
            <w:gridSpan w:val="2"/>
            <w:shd w:val="clear" w:color="auto" w:fill="EDEDED"/>
          </w:tcPr>
          <w:p w:rsidR="0037171B" w:rsidRDefault="00E30AF6">
            <w:pPr>
              <w:pStyle w:val="affff6"/>
            </w:pPr>
            <w:r>
              <w:t>Составляющие результатов освоения (дескрипторы компетенции)</w:t>
            </w:r>
          </w:p>
        </w:tc>
      </w:tr>
      <w:tr w:rsidR="0037171B" w:rsidTr="001B5AF7">
        <w:trPr>
          <w:trHeight w:val="417"/>
          <w:tblHeader/>
        </w:trPr>
        <w:tc>
          <w:tcPr>
            <w:tcW w:w="1336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</w:pPr>
          </w:p>
        </w:tc>
        <w:tc>
          <w:tcPr>
            <w:tcW w:w="1494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</w:pPr>
          </w:p>
        </w:tc>
        <w:tc>
          <w:tcPr>
            <w:tcW w:w="1421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</w:t>
            </w:r>
          </w:p>
        </w:tc>
        <w:tc>
          <w:tcPr>
            <w:tcW w:w="2203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Наименование </w:t>
            </w:r>
          </w:p>
        </w:tc>
        <w:tc>
          <w:tcPr>
            <w:tcW w:w="1245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Код </w:t>
            </w:r>
          </w:p>
        </w:tc>
        <w:tc>
          <w:tcPr>
            <w:tcW w:w="1929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 xml:space="preserve">Наименование </w:t>
            </w:r>
          </w:p>
        </w:tc>
      </w:tr>
      <w:tr w:rsidR="00942A5A" w:rsidTr="001B5AF7">
        <w:trPr>
          <w:trHeight w:val="255"/>
        </w:trPr>
        <w:tc>
          <w:tcPr>
            <w:tcW w:w="1336" w:type="dxa"/>
            <w:vMerge w:val="restart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</w:t>
            </w:r>
          </w:p>
        </w:tc>
        <w:tc>
          <w:tcPr>
            <w:tcW w:w="1494" w:type="dxa"/>
            <w:vMerge w:val="restart"/>
            <w:vAlign w:val="center"/>
          </w:tcPr>
          <w:p w:rsidR="00942A5A" w:rsidRDefault="00942A5A" w:rsidP="001B5AF7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о</w:t>
            </w:r>
            <w:r w:rsidR="001B5AF7">
              <w:rPr>
                <w:rFonts w:eastAsia="MS Mincho"/>
                <w:sz w:val="16"/>
                <w:szCs w:val="16"/>
              </w:rPr>
              <w:t xml:space="preserve">существлять сбор информации для </w:t>
            </w:r>
            <w:r>
              <w:rPr>
                <w:rFonts w:eastAsia="MS Mincho"/>
                <w:sz w:val="16"/>
                <w:szCs w:val="16"/>
              </w:rPr>
              <w:t>решения проектных задач, поиск и систематизацию технико-экономических показателей существующих технических решений, их предварительный анализ</w:t>
            </w:r>
          </w:p>
        </w:tc>
        <w:tc>
          <w:tcPr>
            <w:tcW w:w="1421" w:type="dxa"/>
            <w:vMerge w:val="restart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И.ПК(У)-2.1</w:t>
            </w:r>
          </w:p>
        </w:tc>
        <w:tc>
          <w:tcPr>
            <w:tcW w:w="2203" w:type="dxa"/>
            <w:vMerge w:val="restart"/>
            <w:vAlign w:val="center"/>
          </w:tcPr>
          <w:p w:rsidR="00942A5A" w:rsidRDefault="00942A5A" w:rsidP="00942A5A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Обосновывает выбор целесообразного решения инженерной задачи для построения системы управления электропривода</w:t>
            </w:r>
          </w:p>
        </w:tc>
        <w:tc>
          <w:tcPr>
            <w:tcW w:w="1245" w:type="dxa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ПК(У)-2.1В3</w:t>
            </w:r>
          </w:p>
        </w:tc>
        <w:tc>
          <w:tcPr>
            <w:tcW w:w="1929" w:type="dxa"/>
            <w:vAlign w:val="center"/>
          </w:tcPr>
          <w:p w:rsidR="00942A5A" w:rsidRDefault="00942A5A" w:rsidP="00942A5A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определения характеристик элементов систем автоматики для построения системы электропривода</w:t>
            </w:r>
          </w:p>
        </w:tc>
      </w:tr>
      <w:tr w:rsidR="00942A5A" w:rsidTr="001B5AF7">
        <w:trPr>
          <w:trHeight w:val="255"/>
        </w:trPr>
        <w:tc>
          <w:tcPr>
            <w:tcW w:w="1336" w:type="dxa"/>
            <w:vMerge/>
            <w:vAlign w:val="center"/>
          </w:tcPr>
          <w:p w:rsidR="00942A5A" w:rsidRPr="008301EE" w:rsidRDefault="00942A5A" w:rsidP="00942A5A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:rsidR="00942A5A" w:rsidRPr="008301EE" w:rsidRDefault="00942A5A" w:rsidP="00942A5A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:rsidR="00942A5A" w:rsidRPr="008301EE" w:rsidRDefault="00942A5A" w:rsidP="00942A5A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ПК(У)-2.1У2</w:t>
            </w:r>
          </w:p>
        </w:tc>
        <w:tc>
          <w:tcPr>
            <w:tcW w:w="1929" w:type="dxa"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анализировать работу элементов систем автоматики и устройств управления на их основе</w:t>
            </w:r>
          </w:p>
        </w:tc>
      </w:tr>
      <w:tr w:rsidR="00942A5A" w:rsidTr="001B5AF7">
        <w:trPr>
          <w:trHeight w:val="255"/>
        </w:trPr>
        <w:tc>
          <w:tcPr>
            <w:tcW w:w="1336" w:type="dxa"/>
            <w:vMerge/>
            <w:vAlign w:val="center"/>
          </w:tcPr>
          <w:p w:rsidR="00942A5A" w:rsidRPr="008301EE" w:rsidRDefault="00942A5A" w:rsidP="00942A5A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1494" w:type="dxa"/>
            <w:vMerge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421" w:type="dxa"/>
            <w:vMerge/>
            <w:vAlign w:val="center"/>
          </w:tcPr>
          <w:p w:rsidR="00942A5A" w:rsidRPr="008301EE" w:rsidRDefault="00942A5A" w:rsidP="00942A5A">
            <w:pPr>
              <w:ind w:firstLine="13"/>
              <w:jc w:val="center"/>
              <w:rPr>
                <w:color w:val="FF0000"/>
                <w:sz w:val="20"/>
                <w:szCs w:val="16"/>
              </w:rPr>
            </w:pPr>
          </w:p>
        </w:tc>
        <w:tc>
          <w:tcPr>
            <w:tcW w:w="2203" w:type="dxa"/>
            <w:vMerge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</w:p>
        </w:tc>
        <w:tc>
          <w:tcPr>
            <w:tcW w:w="1245" w:type="dxa"/>
            <w:vAlign w:val="center"/>
          </w:tcPr>
          <w:p w:rsidR="00942A5A" w:rsidRPr="008301EE" w:rsidRDefault="00942A5A" w:rsidP="00942A5A">
            <w:pPr>
              <w:suppressAutoHyphens/>
              <w:ind w:firstLine="11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ПК(У)-2.1З3</w:t>
            </w:r>
          </w:p>
        </w:tc>
        <w:tc>
          <w:tcPr>
            <w:tcW w:w="1929" w:type="dxa"/>
            <w:vAlign w:val="center"/>
          </w:tcPr>
          <w:p w:rsidR="00942A5A" w:rsidRPr="008301EE" w:rsidRDefault="00942A5A" w:rsidP="00942A5A">
            <w:pPr>
              <w:ind w:firstLine="13"/>
              <w:rPr>
                <w:color w:val="FF0000"/>
                <w:sz w:val="20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классификацию, назначение и принцип действия элементов систем автоматики</w:t>
            </w:r>
          </w:p>
        </w:tc>
      </w:tr>
      <w:tr w:rsidR="00942A5A" w:rsidTr="001B5AF7">
        <w:trPr>
          <w:trHeight w:val="785"/>
        </w:trPr>
        <w:tc>
          <w:tcPr>
            <w:tcW w:w="1336" w:type="dxa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ПК(У)-4</w:t>
            </w:r>
          </w:p>
        </w:tc>
        <w:tc>
          <w:tcPr>
            <w:tcW w:w="1494" w:type="dxa"/>
            <w:vAlign w:val="center"/>
          </w:tcPr>
          <w:p w:rsidR="00942A5A" w:rsidRDefault="00942A5A" w:rsidP="00942A5A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421" w:type="dxa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И.ПК(У)-4.2</w:t>
            </w:r>
          </w:p>
        </w:tc>
        <w:tc>
          <w:tcPr>
            <w:tcW w:w="2203" w:type="dxa"/>
            <w:vAlign w:val="center"/>
          </w:tcPr>
          <w:p w:rsidR="00942A5A" w:rsidRDefault="00942A5A" w:rsidP="00882643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Применяет</w:t>
            </w:r>
            <w:r w:rsidR="008826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методы и технические средства испытаний и диагностики компонентов систем электроприводов</w:t>
            </w:r>
          </w:p>
        </w:tc>
        <w:tc>
          <w:tcPr>
            <w:tcW w:w="1245" w:type="dxa"/>
            <w:vAlign w:val="center"/>
          </w:tcPr>
          <w:p w:rsidR="00942A5A" w:rsidRDefault="00942A5A" w:rsidP="00942A5A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ПК(У)-4.2В3</w:t>
            </w:r>
          </w:p>
        </w:tc>
        <w:tc>
          <w:tcPr>
            <w:tcW w:w="1929" w:type="dxa"/>
            <w:vAlign w:val="center"/>
          </w:tcPr>
          <w:p w:rsidR="00942A5A" w:rsidRDefault="00942A5A" w:rsidP="00942A5A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навыком проведения исследований для определения характеристик элементов систем автоматики в системах управления</w:t>
            </w:r>
          </w:p>
        </w:tc>
      </w:tr>
    </w:tbl>
    <w:p w:rsidR="0037171B" w:rsidRDefault="00E30AF6">
      <w:pPr>
        <w:pStyle w:val="1"/>
      </w:pPr>
      <w:r>
        <w:t>Место дисциплины в структуре ОПОП</w:t>
      </w:r>
    </w:p>
    <w:p w:rsidR="0037171B" w:rsidRDefault="00E30AF6">
      <w:pPr>
        <w:pStyle w:val="afff4"/>
        <w:suppressAutoHyphens/>
      </w:pPr>
      <w:r>
        <w:t xml:space="preserve">Дисциплина относится к </w:t>
      </w:r>
      <w:r w:rsidRPr="008301EE">
        <w:rPr>
          <w:color w:val="FF0000"/>
        </w:rPr>
        <w:t>базовой</w:t>
      </w:r>
      <w:r>
        <w:t xml:space="preserve"> части Блока 1 учебного плана образовательной программы.</w:t>
      </w:r>
    </w:p>
    <w:p w:rsidR="0037171B" w:rsidRDefault="00E30AF6">
      <w:pPr>
        <w:pStyle w:val="1"/>
        <w:suppressAutoHyphens/>
      </w:pPr>
      <w:r>
        <w:t>Планируемые результаты обучения по дисциплине</w:t>
      </w:r>
    </w:p>
    <w:p w:rsidR="0037171B" w:rsidRDefault="00E30AF6">
      <w:pPr>
        <w:pStyle w:val="af9"/>
        <w:suppressAutoHyphens/>
      </w:pPr>
      <w:r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260"/>
        <w:gridCol w:w="1557"/>
      </w:tblGrid>
      <w:tr w:rsidR="0037171B" w:rsidTr="00942A5A">
        <w:tc>
          <w:tcPr>
            <w:tcW w:w="8071" w:type="dxa"/>
            <w:gridSpan w:val="2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Планируемые результаты обучения по дисциплине</w:t>
            </w:r>
          </w:p>
        </w:tc>
        <w:tc>
          <w:tcPr>
            <w:tcW w:w="1557" w:type="dxa"/>
            <w:vMerge w:val="restart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Индикатор достижения компетенции</w:t>
            </w:r>
          </w:p>
        </w:tc>
      </w:tr>
      <w:tr w:rsidR="0037171B" w:rsidTr="00942A5A">
        <w:tc>
          <w:tcPr>
            <w:tcW w:w="811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Код</w:t>
            </w:r>
          </w:p>
        </w:tc>
        <w:tc>
          <w:tcPr>
            <w:tcW w:w="7260" w:type="dxa"/>
            <w:shd w:val="clear" w:color="auto" w:fill="EDEDED"/>
            <w:vAlign w:val="center"/>
          </w:tcPr>
          <w:p w:rsidR="0037171B" w:rsidRDefault="00E30AF6">
            <w:pPr>
              <w:pStyle w:val="affff6"/>
            </w:pPr>
            <w:r>
              <w:t>Наименование</w:t>
            </w:r>
          </w:p>
        </w:tc>
        <w:tc>
          <w:tcPr>
            <w:tcW w:w="1557" w:type="dxa"/>
            <w:vMerge/>
            <w:shd w:val="clear" w:color="auto" w:fill="EDEDED"/>
            <w:vAlign w:val="center"/>
          </w:tcPr>
          <w:p w:rsidR="0037171B" w:rsidRDefault="0037171B">
            <w:pPr>
              <w:pStyle w:val="affff6"/>
              <w:rPr>
                <w:sz w:val="14"/>
              </w:rPr>
            </w:pPr>
          </w:p>
        </w:tc>
      </w:tr>
      <w:tr w:rsidR="00942A5A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942A5A" w:rsidRPr="00942A5A" w:rsidRDefault="00942A5A" w:rsidP="00942A5A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РД1</w:t>
            </w:r>
          </w:p>
        </w:tc>
        <w:tc>
          <w:tcPr>
            <w:tcW w:w="7260" w:type="dxa"/>
          </w:tcPr>
          <w:p w:rsidR="00942A5A" w:rsidRPr="00942A5A" w:rsidRDefault="00942A5A" w:rsidP="00942A5A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942A5A">
              <w:rPr>
                <w:color w:val="000000"/>
                <w:sz w:val="20"/>
                <w:szCs w:val="20"/>
              </w:rPr>
              <w:t>Применять соответствующие математические, естественно-научные и инженерные знания, компьютерные технологии для решения задач расчета и анализа электрических устройств, объектов и систем.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942A5A" w:rsidRPr="00942A5A" w:rsidRDefault="00942A5A" w:rsidP="00942A5A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  <w:tr w:rsidR="00942A5A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942A5A" w:rsidRPr="00942A5A" w:rsidRDefault="00942A5A" w:rsidP="00942A5A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РД2</w:t>
            </w:r>
          </w:p>
        </w:tc>
        <w:tc>
          <w:tcPr>
            <w:tcW w:w="7260" w:type="dxa"/>
          </w:tcPr>
          <w:p w:rsidR="00942A5A" w:rsidRPr="00942A5A" w:rsidRDefault="00942A5A" w:rsidP="00942A5A">
            <w:pPr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942A5A">
              <w:rPr>
                <w:color w:val="000000"/>
                <w:sz w:val="20"/>
                <w:szCs w:val="20"/>
              </w:rPr>
              <w:t>Уметь планировать и проводить необходимые экспериментальные исследования, связанные с определением параметров, характеристик и состояния электрооборудования, объектов и систем электроэнергетики и электротехники, интерпретировать данные и делать выводы.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942A5A" w:rsidRPr="00942A5A" w:rsidRDefault="00942A5A" w:rsidP="00942A5A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И.ПК(У)-4.2</w:t>
            </w:r>
          </w:p>
        </w:tc>
      </w:tr>
      <w:tr w:rsidR="00942A5A" w:rsidTr="00942A5A">
        <w:trPr>
          <w:trHeight w:val="412"/>
        </w:trPr>
        <w:tc>
          <w:tcPr>
            <w:tcW w:w="811" w:type="dxa"/>
            <w:shd w:val="clear" w:color="auto" w:fill="auto"/>
            <w:vAlign w:val="center"/>
          </w:tcPr>
          <w:p w:rsidR="00942A5A" w:rsidRPr="00942A5A" w:rsidRDefault="00942A5A" w:rsidP="00942A5A">
            <w:pPr>
              <w:jc w:val="center"/>
              <w:rPr>
                <w:color w:val="000000"/>
                <w:sz w:val="20"/>
                <w:szCs w:val="20"/>
              </w:rPr>
            </w:pPr>
            <w:r w:rsidRPr="00942A5A">
              <w:rPr>
                <w:color w:val="000000"/>
                <w:sz w:val="20"/>
                <w:szCs w:val="20"/>
              </w:rPr>
              <w:t>РД3</w:t>
            </w:r>
          </w:p>
        </w:tc>
        <w:tc>
          <w:tcPr>
            <w:tcW w:w="7260" w:type="dxa"/>
          </w:tcPr>
          <w:p w:rsidR="00942A5A" w:rsidRPr="00942A5A" w:rsidRDefault="00942A5A" w:rsidP="00942A5A">
            <w:pPr>
              <w:pStyle w:val="12"/>
              <w:tabs>
                <w:tab w:val="left" w:pos="12"/>
              </w:tabs>
              <w:spacing w:after="0" w:line="240" w:lineRule="auto"/>
              <w:ind w:left="11"/>
              <w:jc w:val="both"/>
              <w:rPr>
                <w:rFonts w:ascii="Times New Roman" w:hAnsi="Times New Roman"/>
                <w:color w:val="000000"/>
                <w:spacing w:val="-6"/>
                <w:sz w:val="20"/>
                <w:szCs w:val="20"/>
                <w:highlight w:val="yellow"/>
              </w:rPr>
            </w:pPr>
            <w:r w:rsidRPr="00942A5A">
              <w:rPr>
                <w:rFonts w:ascii="Times New Roman" w:hAnsi="Times New Roman"/>
                <w:color w:val="000000"/>
                <w:spacing w:val="-6"/>
                <w:sz w:val="20"/>
                <w:szCs w:val="20"/>
              </w:rPr>
              <w:t>Применять современные методы и инструменты практической инженерной деятельности при решении задач в области электроэнергетики и электротехники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942A5A" w:rsidRPr="00942A5A" w:rsidRDefault="00942A5A" w:rsidP="00942A5A">
            <w:pPr>
              <w:suppressAutoHyphens/>
              <w:rPr>
                <w:color w:val="FF0000"/>
                <w:sz w:val="20"/>
                <w:szCs w:val="20"/>
              </w:rPr>
            </w:pPr>
            <w:r w:rsidRPr="00942A5A">
              <w:rPr>
                <w:rFonts w:eastAsia="MS Mincho"/>
                <w:sz w:val="20"/>
                <w:szCs w:val="20"/>
              </w:rPr>
              <w:t>И.ПК(У)-2.1</w:t>
            </w:r>
          </w:p>
        </w:tc>
      </w:tr>
    </w:tbl>
    <w:p w:rsidR="0037171B" w:rsidRDefault="00E30AF6">
      <w:pPr>
        <w:pStyle w:val="afff4"/>
        <w:suppressAutoHyphens/>
      </w:pPr>
      <w:r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:rsidR="0037171B" w:rsidRDefault="00E30AF6">
      <w:pPr>
        <w:pStyle w:val="1"/>
        <w:suppressAutoHyphens/>
      </w:pPr>
      <w:r>
        <w:lastRenderedPageBreak/>
        <w:t>Структура и содержание дисциплины</w:t>
      </w:r>
    </w:p>
    <w:p w:rsidR="0037171B" w:rsidRDefault="00E30AF6">
      <w:pPr>
        <w:pStyle w:val="afffe"/>
        <w:suppressAutoHyphens/>
        <w:rPr>
          <w:rFonts w:eastAsia="Cambria"/>
        </w:rPr>
      </w:pPr>
      <w:r>
        <w:rPr>
          <w:rFonts w:eastAsia="Cambria"/>
        </w:rPr>
        <w:t>Основные виды учебной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7"/>
        <w:gridCol w:w="1424"/>
        <w:gridCol w:w="3128"/>
        <w:gridCol w:w="1239"/>
      </w:tblGrid>
      <w:tr w:rsidR="0037171B" w:rsidTr="00715A9B">
        <w:tc>
          <w:tcPr>
            <w:tcW w:w="3837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Разделы дисциплины</w:t>
            </w:r>
          </w:p>
        </w:tc>
        <w:tc>
          <w:tcPr>
            <w:tcW w:w="1424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Формируемый</w:t>
            </w:r>
            <w:r>
              <w:br/>
              <w:t>результат</w:t>
            </w:r>
            <w:r>
              <w:br/>
              <w:t>обучения по</w:t>
            </w:r>
            <w:r>
              <w:br/>
              <w:t>дисциплине</w:t>
            </w:r>
          </w:p>
        </w:tc>
        <w:tc>
          <w:tcPr>
            <w:tcW w:w="3128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Виды учебной деятельности</w:t>
            </w:r>
          </w:p>
        </w:tc>
        <w:tc>
          <w:tcPr>
            <w:tcW w:w="1239" w:type="dxa"/>
            <w:shd w:val="clear" w:color="auto" w:fill="EDEDED"/>
            <w:vAlign w:val="center"/>
          </w:tcPr>
          <w:p w:rsidR="0037171B" w:rsidRDefault="00E30AF6">
            <w:pPr>
              <w:pStyle w:val="affff6"/>
              <w:keepNext/>
              <w:keepLines/>
            </w:pPr>
            <w:r>
              <w:t>Объем времени, ч.</w:t>
            </w:r>
          </w:p>
        </w:tc>
      </w:tr>
      <w:tr w:rsidR="00715A9B" w:rsidRPr="00AF26A7" w:rsidTr="00A105DE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1. Операционные усилители в устройствах автоматики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A105D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A105DE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A105DE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715A9B" w:rsidRPr="00AF26A7" w:rsidTr="00362EC3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2. Исполнительные устройства автоматики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362EC3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362EC3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715A9B" w:rsidRPr="00AF26A7" w:rsidTr="00362EC3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715A9B" w:rsidRPr="00AF26A7" w:rsidTr="009C2F42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3. Согласующие, задающие и сравнивающие элементы. Фазовый детектор. ЦАП и АЦП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9C2F42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9C2F42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</w:t>
            </w:r>
          </w:p>
        </w:tc>
      </w:tr>
      <w:tr w:rsidR="00715A9B" w:rsidRPr="00AF26A7" w:rsidTr="009C2F42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715A9B" w:rsidRPr="00AF26A7" w:rsidTr="00D83B90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4. Измерение электрических и неэлектрических величин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D83B90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715A9B" w:rsidRPr="00AF26A7" w:rsidTr="00D83B90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D83B90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10</w:t>
            </w:r>
          </w:p>
        </w:tc>
      </w:tr>
      <w:tr w:rsidR="00715A9B" w:rsidRPr="00AF26A7" w:rsidTr="006E7185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5. Управляющие элементы дискретного действия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6E718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6E7185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6E7185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  <w:tr w:rsidR="00715A9B" w:rsidRPr="00AF26A7" w:rsidTr="0008557C">
        <w:tc>
          <w:tcPr>
            <w:tcW w:w="3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Раздел 6. Элементы и состав Государственного стандарта приборов и устройств автоматики (ГСП) и унифицированной блочной системы регулирования (УБСР)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РД1, РД2, РД3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Лекции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4</w:t>
            </w:r>
          </w:p>
        </w:tc>
      </w:tr>
      <w:tr w:rsidR="00715A9B" w:rsidRPr="00AF26A7" w:rsidTr="0008557C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Практические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715A9B" w:rsidRPr="00AF26A7" w:rsidTr="0008557C">
        <w:tc>
          <w:tcPr>
            <w:tcW w:w="38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Лабораторные занятия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C3176C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</w:tr>
      <w:tr w:rsidR="00715A9B" w:rsidRPr="00AF26A7" w:rsidTr="0008557C">
        <w:tc>
          <w:tcPr>
            <w:tcW w:w="3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15A9B" w:rsidRPr="00715A9B" w:rsidRDefault="00715A9B" w:rsidP="00715A9B">
            <w:pPr>
              <w:pStyle w:val="affff6"/>
              <w:keepNext/>
              <w:keepLines/>
              <w:rPr>
                <w:b w:val="0"/>
                <w:sz w:val="20"/>
                <w:szCs w:val="20"/>
              </w:rPr>
            </w:pPr>
            <w:r w:rsidRPr="00715A9B">
              <w:rPr>
                <w:b w:val="0"/>
                <w:sz w:val="20"/>
                <w:szCs w:val="20"/>
              </w:rPr>
              <w:t>20</w:t>
            </w:r>
          </w:p>
        </w:tc>
      </w:tr>
    </w:tbl>
    <w:p w:rsidR="0037171B" w:rsidRDefault="0037171B">
      <w:pPr>
        <w:pStyle w:val="afff4"/>
        <w:suppressAutoHyphens/>
      </w:pPr>
    </w:p>
    <w:p w:rsidR="00C3176C" w:rsidRPr="00F1597E" w:rsidRDefault="00E30AF6" w:rsidP="00C3176C">
      <w:pPr>
        <w:ind w:firstLine="567"/>
        <w:jc w:val="both"/>
        <w:rPr>
          <w:color w:val="000000"/>
        </w:rPr>
      </w:pPr>
      <w:r>
        <w:t>Содержание разделов дисциплины:</w:t>
      </w: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color w:val="000000"/>
        </w:rPr>
      </w:pPr>
      <w:r w:rsidRPr="00F1597E">
        <w:rPr>
          <w:b/>
          <w:color w:val="000000"/>
        </w:rPr>
        <w:t xml:space="preserve">Раздел 1. </w:t>
      </w:r>
      <w:r w:rsidRPr="00F1597E">
        <w:rPr>
          <w:b/>
          <w:bCs/>
          <w:i/>
          <w:iCs/>
          <w:color w:val="000000"/>
        </w:rPr>
        <w:t>Операционные усилители в устройствах автоматики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>Задачи автоматизированного производства. Влияние элементной базы на развитие автоматизации. Понятие и классификация элементов автоматики. Основные координаты и характеристики элементов.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 xml:space="preserve">Операционные усилители, основные параметры и область применения. Функциональные узлы на основе интегральных усилителей; с резистивными связями (масштабные усилители, сумматоры и компараторы), с частотно-зависимыми обратными связями (дифференциаторы, интеграторы, фильтры и т.д.); с нелинейными элементами во входных и выходных цепях и обратных связях. Усилители постоянного тока с преобразователем входного сигнала. Генераторы. Аналоговые регуляторы. Регуляторы на основе операционных усилителей. Схемы включения и характеристики основных типов регуляторов П-, </w:t>
      </w:r>
      <w:proofErr w:type="gramStart"/>
      <w:r w:rsidRPr="00F1597E">
        <w:rPr>
          <w:color w:val="000000"/>
        </w:rPr>
        <w:t>И</w:t>
      </w:r>
      <w:proofErr w:type="gramEnd"/>
      <w:r w:rsidRPr="00F1597E">
        <w:rPr>
          <w:color w:val="000000"/>
        </w:rPr>
        <w:t>-, ПИ-, ПИД- и др. Функциональные преобразователи на основе операционных усилителей.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C3176C" w:rsidRPr="00F1597E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proofErr w:type="spellStart"/>
      <w:r w:rsidRPr="00F1597E">
        <w:rPr>
          <w:color w:val="000000"/>
        </w:rPr>
        <w:t>Схемотехника</w:t>
      </w:r>
      <w:proofErr w:type="spellEnd"/>
      <w:r w:rsidRPr="00F1597E">
        <w:rPr>
          <w:color w:val="000000"/>
        </w:rPr>
        <w:t xml:space="preserve"> операционных усилителей</w:t>
      </w:r>
    </w:p>
    <w:p w:rsidR="00C3176C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 w:rsidRPr="00F1597E">
        <w:rPr>
          <w:color w:val="000000"/>
        </w:rPr>
        <w:t>Операционные усилители в устройствах автоматики</w:t>
      </w:r>
    </w:p>
    <w:p w:rsidR="00C3176C" w:rsidRPr="00F1597E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Функциональные преобразователи и регуляторы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практических занятий:</w:t>
      </w:r>
    </w:p>
    <w:p w:rsidR="00C3176C" w:rsidRPr="00F1597E" w:rsidRDefault="00C3176C" w:rsidP="00C3176C">
      <w:pPr>
        <w:numPr>
          <w:ilvl w:val="0"/>
          <w:numId w:val="26"/>
        </w:numPr>
        <w:jc w:val="both"/>
        <w:rPr>
          <w:color w:val="000000"/>
        </w:rPr>
      </w:pPr>
      <w:r w:rsidRPr="00F1597E">
        <w:rPr>
          <w:color w:val="000000"/>
        </w:rPr>
        <w:t>Расчёт типовых схем на операционных усилителях</w:t>
      </w:r>
    </w:p>
    <w:p w:rsidR="00C3176C" w:rsidRPr="00F1597E" w:rsidRDefault="00C3176C" w:rsidP="00C3176C">
      <w:pPr>
        <w:numPr>
          <w:ilvl w:val="0"/>
          <w:numId w:val="26"/>
        </w:numPr>
        <w:jc w:val="both"/>
        <w:rPr>
          <w:color w:val="000000"/>
        </w:rPr>
      </w:pPr>
      <w:r w:rsidRPr="00F1597E">
        <w:rPr>
          <w:color w:val="000000"/>
        </w:rPr>
        <w:t xml:space="preserve">Расчёт помехозащищенного компаратора (триггера </w:t>
      </w:r>
      <w:proofErr w:type="spellStart"/>
      <w:r w:rsidRPr="00F1597E">
        <w:rPr>
          <w:color w:val="000000"/>
        </w:rPr>
        <w:t>Шмитта</w:t>
      </w:r>
      <w:proofErr w:type="spellEnd"/>
      <w:r w:rsidRPr="00F1597E">
        <w:rPr>
          <w:color w:val="000000"/>
        </w:rPr>
        <w:t>)</w:t>
      </w:r>
    </w:p>
    <w:p w:rsidR="00C3176C" w:rsidRPr="00F1597E" w:rsidRDefault="00C3176C" w:rsidP="00C3176C">
      <w:pPr>
        <w:numPr>
          <w:ilvl w:val="0"/>
          <w:numId w:val="26"/>
        </w:numPr>
        <w:jc w:val="both"/>
        <w:rPr>
          <w:color w:val="000000"/>
        </w:rPr>
      </w:pPr>
      <w:r w:rsidRPr="00F1597E">
        <w:rPr>
          <w:color w:val="000000"/>
        </w:rPr>
        <w:t>Расчёт нелинейных схем на операционных усилителях</w:t>
      </w:r>
    </w:p>
    <w:p w:rsidR="00C3176C" w:rsidRPr="00F1597E" w:rsidRDefault="00C3176C" w:rsidP="00C3176C">
      <w:pPr>
        <w:ind w:left="567"/>
        <w:jc w:val="both"/>
        <w:rPr>
          <w:b/>
          <w:color w:val="000000"/>
          <w:highlight w:val="yellow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Названия лабораторных работ:</w:t>
      </w:r>
    </w:p>
    <w:p w:rsidR="00C3176C" w:rsidRPr="00C3176C" w:rsidRDefault="00C3176C" w:rsidP="00C3176C">
      <w:pPr>
        <w:numPr>
          <w:ilvl w:val="0"/>
          <w:numId w:val="24"/>
        </w:numPr>
        <w:jc w:val="both"/>
        <w:rPr>
          <w:color w:val="000000"/>
        </w:rPr>
      </w:pPr>
      <w:r w:rsidRPr="00F1597E">
        <w:rPr>
          <w:bCs/>
          <w:color w:val="000000"/>
        </w:rPr>
        <w:t>Изучение схем регуляторов на операционных усилителях</w:t>
      </w:r>
    </w:p>
    <w:p w:rsidR="00C3176C" w:rsidRPr="00F1597E" w:rsidRDefault="00C3176C" w:rsidP="00C3176C">
      <w:pPr>
        <w:numPr>
          <w:ilvl w:val="0"/>
          <w:numId w:val="24"/>
        </w:numPr>
        <w:jc w:val="both"/>
        <w:rPr>
          <w:color w:val="000000"/>
        </w:rPr>
      </w:pPr>
      <w:r>
        <w:rPr>
          <w:bCs/>
          <w:color w:val="000000"/>
        </w:rPr>
        <w:t>Исследование компараторов на операционных усилителях</w:t>
      </w:r>
    </w:p>
    <w:p w:rsidR="00C3176C" w:rsidRPr="00F1597E" w:rsidRDefault="00C3176C" w:rsidP="00C3176C">
      <w:pPr>
        <w:ind w:left="927"/>
        <w:jc w:val="both"/>
        <w:rPr>
          <w:color w:val="000000"/>
        </w:rPr>
      </w:pP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color w:val="000000"/>
        </w:rPr>
      </w:pPr>
      <w:r w:rsidRPr="00F1597E">
        <w:rPr>
          <w:b/>
          <w:color w:val="000000"/>
        </w:rPr>
        <w:t xml:space="preserve">Раздел 2. </w:t>
      </w:r>
      <w:r w:rsidRPr="00F1597E">
        <w:rPr>
          <w:b/>
          <w:i/>
          <w:color w:val="000000"/>
        </w:rPr>
        <w:t>Исполнительные устройства автоматики</w:t>
      </w:r>
    </w:p>
    <w:p w:rsidR="00C3176C" w:rsidRPr="00F1597E" w:rsidRDefault="00C3176C" w:rsidP="00C3176C">
      <w:pPr>
        <w:ind w:firstLine="567"/>
        <w:jc w:val="both"/>
        <w:rPr>
          <w:bCs/>
          <w:color w:val="000000"/>
        </w:rPr>
      </w:pPr>
      <w:r w:rsidRPr="00F1597E">
        <w:rPr>
          <w:bCs/>
          <w:color w:val="000000"/>
        </w:rPr>
        <w:t>Назначение, виды и характеристики исполнительных устройств: с электромагнитным приводом, с двигателями постоянного и переменного тока.</w:t>
      </w:r>
    </w:p>
    <w:p w:rsidR="00C3176C" w:rsidRPr="00F1597E" w:rsidRDefault="00C3176C" w:rsidP="00C3176C">
      <w:pPr>
        <w:ind w:firstLine="567"/>
        <w:jc w:val="both"/>
        <w:rPr>
          <w:bCs/>
          <w:color w:val="000000"/>
        </w:rPr>
      </w:pPr>
      <w:r w:rsidRPr="00F1597E">
        <w:rPr>
          <w:bCs/>
          <w:color w:val="000000"/>
        </w:rPr>
        <w:t>Характеристики и принципы работы исполнительных устройств автоматики.</w:t>
      </w:r>
      <w:r w:rsidRPr="00F1597E">
        <w:rPr>
          <w:b/>
          <w:bCs/>
          <w:color w:val="000000"/>
        </w:rPr>
        <w:t xml:space="preserve"> </w:t>
      </w:r>
      <w:r w:rsidRPr="00F1597E">
        <w:rPr>
          <w:bCs/>
          <w:color w:val="000000"/>
        </w:rPr>
        <w:t>Электромагнитные муфты. Регулировочные и внешние характеристики. Гидравлические и пневматические исполнительные устройства.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C3176C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 w:rsidRPr="00F1597E">
        <w:rPr>
          <w:color w:val="000000"/>
        </w:rPr>
        <w:t>Электротехнические исполнительные устройства автоматики</w:t>
      </w:r>
    </w:p>
    <w:p w:rsidR="00A26197" w:rsidRPr="00F1597E" w:rsidRDefault="00A26197" w:rsidP="00C3176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Параметры и характеристики исполнительных устройств автоматики</w:t>
      </w:r>
    </w:p>
    <w:p w:rsidR="00C3176C" w:rsidRPr="00F1597E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 w:rsidRPr="00F1597E">
        <w:rPr>
          <w:bCs/>
          <w:color w:val="000000"/>
        </w:rPr>
        <w:t>Гидравлические и пневматические исполнительные устройства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практических занятий:</w:t>
      </w:r>
    </w:p>
    <w:p w:rsidR="00C3176C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>4. Расчёт статических и динамических характеристик исполнительных двигателей</w:t>
      </w:r>
    </w:p>
    <w:p w:rsidR="00A26197" w:rsidRPr="00F1597E" w:rsidRDefault="00A26197" w:rsidP="00C3176C">
      <w:pPr>
        <w:ind w:firstLine="567"/>
        <w:jc w:val="both"/>
        <w:rPr>
          <w:color w:val="000000"/>
        </w:rPr>
      </w:pPr>
      <w:r>
        <w:rPr>
          <w:color w:val="000000"/>
        </w:rPr>
        <w:t>5. Применение гидравлических и пневматических устройств для задач управления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Названия лабораторных работ:</w:t>
      </w:r>
    </w:p>
    <w:p w:rsidR="00C3176C" w:rsidRPr="00F1597E" w:rsidRDefault="00A26197" w:rsidP="00A2619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3. </w:t>
      </w:r>
      <w:r w:rsidR="00C3176C" w:rsidRPr="00F1597E">
        <w:rPr>
          <w:bCs/>
          <w:color w:val="000000"/>
        </w:rPr>
        <w:t>Исследование магнитного усил</w:t>
      </w:r>
      <w:r>
        <w:rPr>
          <w:bCs/>
          <w:color w:val="000000"/>
        </w:rPr>
        <w:t>ителя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color w:val="000000"/>
        </w:rPr>
      </w:pPr>
      <w:r w:rsidRPr="00F1597E">
        <w:rPr>
          <w:b/>
          <w:color w:val="000000"/>
        </w:rPr>
        <w:t xml:space="preserve">Раздел 3. </w:t>
      </w:r>
      <w:r w:rsidRPr="00F1597E">
        <w:rPr>
          <w:b/>
          <w:i/>
          <w:iCs/>
          <w:color w:val="000000"/>
        </w:rPr>
        <w:t>Согласующие, задающие и сравнивающие элементы. Фазовый детектор. ЦАП и АЦП</w:t>
      </w:r>
    </w:p>
    <w:p w:rsidR="00C3176C" w:rsidRPr="00F1597E" w:rsidRDefault="00C3176C" w:rsidP="00C3176C">
      <w:pPr>
        <w:ind w:firstLine="567"/>
        <w:jc w:val="both"/>
        <w:rPr>
          <w:color w:val="000000"/>
          <w:spacing w:val="-4"/>
        </w:rPr>
      </w:pPr>
      <w:r w:rsidRPr="00F1597E">
        <w:rPr>
          <w:color w:val="000000"/>
          <w:spacing w:val="-4"/>
        </w:rPr>
        <w:t>Фазовые детекторов (ФД). Примеры применение ФД в высокоточных электроприводах.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>Цифроаналоговые преобразователи. Аналого-цифровые преобразователи. Назначение, устройство, принцип действия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C3176C" w:rsidRPr="00F1597E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 w:rsidRPr="00F1597E">
        <w:rPr>
          <w:color w:val="000000"/>
        </w:rPr>
        <w:t>Амплитудный и фазовый режимы фазовых детекторов</w:t>
      </w:r>
    </w:p>
    <w:p w:rsidR="00C3176C" w:rsidRDefault="00A26197" w:rsidP="00C3176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ЦАП</w:t>
      </w:r>
    </w:p>
    <w:p w:rsidR="00A26197" w:rsidRPr="00F1597E" w:rsidRDefault="00A26197" w:rsidP="00C3176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АЦП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практических занятий:</w:t>
      </w:r>
    </w:p>
    <w:p w:rsidR="00C3176C" w:rsidRDefault="00A26197" w:rsidP="00C3176C">
      <w:pPr>
        <w:ind w:left="567"/>
        <w:jc w:val="both"/>
        <w:rPr>
          <w:color w:val="000000"/>
        </w:rPr>
      </w:pPr>
      <w:r>
        <w:rPr>
          <w:color w:val="000000"/>
        </w:rPr>
        <w:t>6</w:t>
      </w:r>
      <w:r w:rsidR="00C3176C" w:rsidRPr="00F1597E">
        <w:rPr>
          <w:color w:val="000000"/>
        </w:rPr>
        <w:t>. Расчёт цифроаналогового преобразователя на основе ШИМ и ФНЧ</w:t>
      </w:r>
    </w:p>
    <w:p w:rsidR="00A26197" w:rsidRPr="00F1597E" w:rsidRDefault="00A26197" w:rsidP="00C3176C">
      <w:pPr>
        <w:ind w:left="567"/>
        <w:jc w:val="both"/>
        <w:rPr>
          <w:color w:val="000000"/>
        </w:rPr>
      </w:pPr>
      <w:r>
        <w:rPr>
          <w:color w:val="000000"/>
        </w:rPr>
        <w:t>7. Применение ЦАП и АЦП для задач управления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Названия лабораторных работ:</w:t>
      </w:r>
    </w:p>
    <w:p w:rsidR="00C3176C" w:rsidRPr="00F1597E" w:rsidRDefault="00A26197" w:rsidP="00A26197">
      <w:pPr>
        <w:ind w:firstLine="567"/>
        <w:jc w:val="both"/>
        <w:rPr>
          <w:color w:val="000000"/>
        </w:rPr>
      </w:pPr>
      <w:r>
        <w:rPr>
          <w:bCs/>
          <w:color w:val="000000"/>
        </w:rPr>
        <w:t xml:space="preserve">4. </w:t>
      </w:r>
      <w:r w:rsidR="00C3176C" w:rsidRPr="00F1597E">
        <w:rPr>
          <w:bCs/>
          <w:color w:val="000000"/>
        </w:rPr>
        <w:t>Датчики перемещения (СКВТ, сельсины)</w:t>
      </w:r>
      <w:r w:rsidR="00C3176C" w:rsidRPr="00F1597E">
        <w:rPr>
          <w:color w:val="000000"/>
        </w:rPr>
        <w:t xml:space="preserve">. 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</w:p>
    <w:p w:rsidR="00C3176C" w:rsidRPr="00F1597E" w:rsidRDefault="00C3176C" w:rsidP="00C3176C">
      <w:pPr>
        <w:ind w:firstLine="567"/>
        <w:jc w:val="both"/>
        <w:rPr>
          <w:color w:val="000000"/>
        </w:rPr>
      </w:pP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color w:val="000000"/>
        </w:rPr>
      </w:pPr>
      <w:r w:rsidRPr="00F1597E">
        <w:rPr>
          <w:b/>
          <w:color w:val="000000"/>
        </w:rPr>
        <w:t xml:space="preserve">Раздел 4. </w:t>
      </w:r>
      <w:r w:rsidRPr="00F1597E">
        <w:rPr>
          <w:b/>
          <w:bCs/>
          <w:i/>
          <w:iCs/>
          <w:color w:val="000000"/>
        </w:rPr>
        <w:t>Измерение электрических и неэлектрических величин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>Основные понятия. Термины, определения, примеры применения. Гальваническая развязка датчиков.</w:t>
      </w:r>
    </w:p>
    <w:p w:rsidR="00C3176C" w:rsidRPr="00F1597E" w:rsidRDefault="00C3176C" w:rsidP="00C3176C">
      <w:pPr>
        <w:ind w:firstLine="567"/>
        <w:jc w:val="both"/>
        <w:rPr>
          <w:color w:val="000000"/>
          <w:spacing w:val="-4"/>
        </w:rPr>
      </w:pPr>
      <w:r w:rsidRPr="00F1597E">
        <w:rPr>
          <w:i/>
          <w:color w:val="000000"/>
          <w:spacing w:val="-4"/>
        </w:rPr>
        <w:t>Датчики для измерения электрических величин</w:t>
      </w:r>
      <w:r w:rsidRPr="00F1597E">
        <w:rPr>
          <w:color w:val="000000"/>
          <w:spacing w:val="-4"/>
        </w:rPr>
        <w:t>. Датчики сопротивления. Датчики тока и напряжения. Датчики проводимости вентилей. Диагностика и контроль изоляции.</w:t>
      </w:r>
    </w:p>
    <w:p w:rsidR="00C3176C" w:rsidRPr="00F1597E" w:rsidRDefault="00C3176C" w:rsidP="00C3176C">
      <w:pPr>
        <w:spacing w:after="120"/>
        <w:ind w:firstLine="567"/>
        <w:jc w:val="both"/>
        <w:rPr>
          <w:color w:val="000000"/>
        </w:rPr>
      </w:pPr>
      <w:r w:rsidRPr="00F1597E">
        <w:rPr>
          <w:i/>
          <w:color w:val="000000"/>
        </w:rPr>
        <w:t>Датчики для измерения технологических переменных</w:t>
      </w:r>
      <w:r w:rsidRPr="00F1597E">
        <w:rPr>
          <w:color w:val="000000"/>
        </w:rPr>
        <w:t xml:space="preserve">. Датчики сопротивления. Индуктивные и емкостные датчики. Измерители светового потока, измерители давления, уровня </w:t>
      </w:r>
      <w:r w:rsidRPr="00F1597E">
        <w:rPr>
          <w:color w:val="000000"/>
        </w:rPr>
        <w:lastRenderedPageBreak/>
        <w:t>жидкостей, момента вращения. Измерители угловой и линейной скорости, ускорения. Измерители температуры.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A26197" w:rsidRDefault="00A26197" w:rsidP="00C3176C">
      <w:pPr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Основы измерений в технических системах</w:t>
      </w:r>
    </w:p>
    <w:p w:rsidR="00C3176C" w:rsidRPr="00F1597E" w:rsidRDefault="00C3176C" w:rsidP="00C3176C">
      <w:pPr>
        <w:numPr>
          <w:ilvl w:val="0"/>
          <w:numId w:val="23"/>
        </w:numPr>
        <w:jc w:val="both"/>
        <w:rPr>
          <w:color w:val="000000"/>
        </w:rPr>
      </w:pPr>
      <w:r w:rsidRPr="00F1597E">
        <w:rPr>
          <w:color w:val="000000"/>
        </w:rPr>
        <w:t xml:space="preserve">Датчики для </w:t>
      </w:r>
      <w:r w:rsidR="00A26197">
        <w:rPr>
          <w:color w:val="000000"/>
        </w:rPr>
        <w:t>измерения электрических величин</w:t>
      </w:r>
    </w:p>
    <w:p w:rsidR="00C3176C" w:rsidRPr="00F1597E" w:rsidRDefault="00C3176C" w:rsidP="00C3176C">
      <w:pPr>
        <w:numPr>
          <w:ilvl w:val="0"/>
          <w:numId w:val="23"/>
        </w:numPr>
        <w:rPr>
          <w:color w:val="000000"/>
        </w:rPr>
      </w:pPr>
      <w:r w:rsidRPr="00F1597E">
        <w:rPr>
          <w:color w:val="000000"/>
        </w:rPr>
        <w:t>Датчики для измерения технологических переменных</w:t>
      </w:r>
    </w:p>
    <w:p w:rsidR="00C3176C" w:rsidRPr="00F1597E" w:rsidRDefault="00C3176C" w:rsidP="00C3176C">
      <w:pPr>
        <w:ind w:left="567"/>
        <w:jc w:val="both"/>
        <w:rPr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практических занятий:</w:t>
      </w:r>
    </w:p>
    <w:p w:rsidR="00C3176C" w:rsidRPr="00F1597E" w:rsidRDefault="00A26197" w:rsidP="00C3176C">
      <w:pPr>
        <w:ind w:left="567"/>
        <w:jc w:val="both"/>
        <w:rPr>
          <w:color w:val="000000"/>
        </w:rPr>
      </w:pPr>
      <w:r>
        <w:rPr>
          <w:color w:val="000000"/>
        </w:rPr>
        <w:t>8</w:t>
      </w:r>
      <w:r w:rsidR="00C3176C" w:rsidRPr="00F1597E">
        <w:rPr>
          <w:color w:val="000000"/>
        </w:rPr>
        <w:t>. Расчёт регулировочных характеристик потенциометрических датчиков</w:t>
      </w:r>
    </w:p>
    <w:p w:rsidR="00C3176C" w:rsidRPr="00F1597E" w:rsidRDefault="00A26197" w:rsidP="00A26197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9. </w:t>
      </w:r>
      <w:r w:rsidR="00C3176C" w:rsidRPr="00F1597E">
        <w:rPr>
          <w:color w:val="000000"/>
        </w:rPr>
        <w:t>Расчёт датчиков тока на основе разностных усилителей</w:t>
      </w:r>
    </w:p>
    <w:p w:rsidR="00C3176C" w:rsidRPr="00F1597E" w:rsidRDefault="00A26197" w:rsidP="00A26197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10. </w:t>
      </w:r>
      <w:r w:rsidR="00C3176C" w:rsidRPr="00F1597E">
        <w:rPr>
          <w:color w:val="000000"/>
        </w:rPr>
        <w:t>Расчёт элементов канала измерения угловой скорости</w:t>
      </w:r>
    </w:p>
    <w:p w:rsidR="00C3176C" w:rsidRPr="00F1597E" w:rsidRDefault="00C3176C" w:rsidP="00C3176C">
      <w:pPr>
        <w:ind w:left="567"/>
        <w:jc w:val="both"/>
        <w:rPr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Названия лабораторных работ:</w:t>
      </w:r>
    </w:p>
    <w:p w:rsidR="00A26197" w:rsidRDefault="00A26197" w:rsidP="00A2619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5. </w:t>
      </w:r>
      <w:r w:rsidR="00C3176C" w:rsidRPr="00F1597E">
        <w:rPr>
          <w:bCs/>
          <w:color w:val="000000"/>
        </w:rPr>
        <w:t>Исследование датчиков технологических величин</w:t>
      </w:r>
    </w:p>
    <w:p w:rsidR="00C3176C" w:rsidRPr="00F1597E" w:rsidRDefault="00A26197" w:rsidP="00A26197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6. </w:t>
      </w:r>
      <w:r w:rsidR="00C3176C" w:rsidRPr="00F1597E">
        <w:rPr>
          <w:color w:val="000000"/>
        </w:rPr>
        <w:t>Исследовани</w:t>
      </w:r>
      <w:r>
        <w:rPr>
          <w:color w:val="000000"/>
        </w:rPr>
        <w:t>е потенциометрического датчика</w:t>
      </w:r>
    </w:p>
    <w:p w:rsidR="00C3176C" w:rsidRPr="00F1597E" w:rsidRDefault="00C3176C" w:rsidP="00C3176C">
      <w:pPr>
        <w:tabs>
          <w:tab w:val="left" w:pos="851"/>
        </w:tabs>
        <w:ind w:left="927"/>
        <w:jc w:val="both"/>
        <w:rPr>
          <w:color w:val="000000"/>
        </w:rPr>
      </w:pP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color w:val="000000"/>
        </w:rPr>
      </w:pPr>
      <w:r w:rsidRPr="00F1597E">
        <w:rPr>
          <w:b/>
          <w:color w:val="000000"/>
        </w:rPr>
        <w:t xml:space="preserve">Раздел 5. </w:t>
      </w:r>
      <w:r w:rsidRPr="00F1597E">
        <w:rPr>
          <w:b/>
          <w:bCs/>
          <w:i/>
          <w:iCs/>
          <w:color w:val="000000"/>
        </w:rPr>
        <w:t>Управляющие элементы дискретного действия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color w:val="000000"/>
        </w:rPr>
        <w:t>Основные понятия. Термины, определения, примеры применения.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i/>
          <w:color w:val="000000"/>
        </w:rPr>
        <w:t>Логические интегральные микросхемы</w:t>
      </w:r>
      <w:r w:rsidRPr="00F1597E">
        <w:rPr>
          <w:color w:val="000000"/>
        </w:rPr>
        <w:t>. Промышленные серии логических элементов, конструктивные особенности и эксплуатационные характеристики интегральных микросхем.  Сумматор. Счетчики. Регистры. Схемы бинарного счетчика и делителя частоты, кольцевого счетчика – распределителя импульсов. Мультивибраторы на интегральных схемах. Типовые цифровые узлы.</w:t>
      </w:r>
    </w:p>
    <w:p w:rsidR="00C3176C" w:rsidRPr="00F1597E" w:rsidRDefault="00C3176C" w:rsidP="00C3176C">
      <w:pPr>
        <w:spacing w:after="120"/>
        <w:ind w:firstLine="567"/>
        <w:jc w:val="both"/>
        <w:rPr>
          <w:color w:val="000000"/>
        </w:rPr>
      </w:pPr>
      <w:r w:rsidRPr="00F1597E">
        <w:rPr>
          <w:i/>
          <w:color w:val="000000"/>
        </w:rPr>
        <w:t>Микропроцессоры как элементы систем автоматики</w:t>
      </w:r>
      <w:r w:rsidRPr="00F1597E">
        <w:rPr>
          <w:color w:val="000000"/>
        </w:rPr>
        <w:t>. Микропроцессор – комплексный цифровой элемент высшего функционального уровня. Основные понятия. Термины, определения, примеры применения.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C3176C" w:rsidRPr="00F1597E" w:rsidRDefault="00C3176C" w:rsidP="00C3176C">
      <w:pPr>
        <w:numPr>
          <w:ilvl w:val="0"/>
          <w:numId w:val="23"/>
        </w:numPr>
        <w:rPr>
          <w:color w:val="000000"/>
        </w:rPr>
      </w:pPr>
      <w:r w:rsidRPr="00F1597E">
        <w:rPr>
          <w:color w:val="000000"/>
        </w:rPr>
        <w:t>Лог</w:t>
      </w:r>
      <w:r w:rsidR="00A26197">
        <w:rPr>
          <w:color w:val="000000"/>
        </w:rPr>
        <w:t>ические интегральные микросхемы</w:t>
      </w:r>
    </w:p>
    <w:p w:rsidR="00C3176C" w:rsidRDefault="00C3176C" w:rsidP="00C3176C">
      <w:pPr>
        <w:numPr>
          <w:ilvl w:val="0"/>
          <w:numId w:val="23"/>
        </w:numPr>
        <w:rPr>
          <w:color w:val="000000"/>
        </w:rPr>
      </w:pPr>
      <w:r w:rsidRPr="00F1597E">
        <w:rPr>
          <w:color w:val="000000"/>
        </w:rPr>
        <w:t>Микропроцессоры как элементы систем автоматики</w:t>
      </w:r>
    </w:p>
    <w:p w:rsidR="00A26197" w:rsidRDefault="00A26197" w:rsidP="00A26197">
      <w:pPr>
        <w:ind w:left="927"/>
        <w:rPr>
          <w:color w:val="000000"/>
        </w:rPr>
      </w:pPr>
    </w:p>
    <w:p w:rsidR="00A26197" w:rsidRPr="00A26197" w:rsidRDefault="00A26197" w:rsidP="00A26197">
      <w:pPr>
        <w:ind w:firstLine="567"/>
        <w:jc w:val="both"/>
        <w:rPr>
          <w:b/>
          <w:color w:val="000000"/>
        </w:rPr>
      </w:pPr>
      <w:r w:rsidRPr="00A26197">
        <w:rPr>
          <w:b/>
          <w:color w:val="000000"/>
        </w:rPr>
        <w:t>Темы практических занятий:</w:t>
      </w:r>
    </w:p>
    <w:p w:rsidR="00A26197" w:rsidRPr="00A26197" w:rsidRDefault="00A26197" w:rsidP="00A26197">
      <w:pPr>
        <w:ind w:firstLine="567"/>
        <w:jc w:val="both"/>
        <w:rPr>
          <w:color w:val="000000"/>
        </w:rPr>
      </w:pPr>
      <w:r>
        <w:rPr>
          <w:color w:val="000000"/>
        </w:rPr>
        <w:t>11</w:t>
      </w:r>
      <w:r w:rsidRPr="00A26197">
        <w:rPr>
          <w:color w:val="000000"/>
        </w:rPr>
        <w:t xml:space="preserve">. </w:t>
      </w:r>
      <w:r>
        <w:rPr>
          <w:color w:val="000000"/>
        </w:rPr>
        <w:t>Синтез логических управляющих элементов</w:t>
      </w:r>
    </w:p>
    <w:p w:rsidR="00A26197" w:rsidRPr="00A26197" w:rsidRDefault="00A26197" w:rsidP="00A26197">
      <w:pPr>
        <w:ind w:firstLine="567"/>
        <w:jc w:val="both"/>
        <w:rPr>
          <w:color w:val="000000"/>
        </w:rPr>
      </w:pPr>
      <w:r>
        <w:rPr>
          <w:color w:val="000000"/>
        </w:rPr>
        <w:t>12</w:t>
      </w:r>
      <w:r w:rsidRPr="00A26197">
        <w:rPr>
          <w:color w:val="000000"/>
        </w:rPr>
        <w:t xml:space="preserve">. </w:t>
      </w:r>
      <w:r>
        <w:rPr>
          <w:color w:val="000000"/>
        </w:rPr>
        <w:t>Построение счетчиков на интегральных микросхемах</w:t>
      </w:r>
    </w:p>
    <w:p w:rsidR="00A26197" w:rsidRPr="00F1597E" w:rsidRDefault="00A26197" w:rsidP="00A26197">
      <w:pPr>
        <w:rPr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Названия лабораторных работ:</w:t>
      </w:r>
    </w:p>
    <w:p w:rsidR="00C3176C" w:rsidRDefault="00A26197" w:rsidP="00A26197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7. Построение логических схем</w:t>
      </w:r>
    </w:p>
    <w:p w:rsidR="00A26197" w:rsidRPr="00F1597E" w:rsidRDefault="00A26197" w:rsidP="00A26197">
      <w:pPr>
        <w:spacing w:after="120"/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8. </w:t>
      </w:r>
      <w:r w:rsidR="006D52EC">
        <w:rPr>
          <w:bCs/>
          <w:color w:val="000000"/>
        </w:rPr>
        <w:t>Счетчики в системах автоматики</w:t>
      </w:r>
    </w:p>
    <w:p w:rsidR="00C3176C" w:rsidRPr="00F1597E" w:rsidRDefault="00C3176C" w:rsidP="00C31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b/>
          <w:i/>
          <w:color w:val="000000"/>
        </w:rPr>
      </w:pPr>
      <w:r w:rsidRPr="00F1597E">
        <w:rPr>
          <w:b/>
          <w:color w:val="000000"/>
        </w:rPr>
        <w:t xml:space="preserve">Раздел 6. </w:t>
      </w:r>
      <w:r w:rsidRPr="00F1597E">
        <w:rPr>
          <w:b/>
          <w:bCs/>
          <w:i/>
          <w:iCs/>
          <w:color w:val="000000"/>
        </w:rPr>
        <w:t>Элементы и состав Государственного стандарта приборов и устройств автоматики (ГСП) и унифицированной блочной системы регулирования (УБСР)</w:t>
      </w:r>
    </w:p>
    <w:p w:rsidR="00C3176C" w:rsidRPr="00F1597E" w:rsidRDefault="00C3176C" w:rsidP="00C3176C">
      <w:pPr>
        <w:ind w:firstLine="567"/>
        <w:jc w:val="both"/>
        <w:rPr>
          <w:color w:val="000000"/>
        </w:rPr>
      </w:pPr>
      <w:r w:rsidRPr="00F1597E">
        <w:rPr>
          <w:i/>
          <w:color w:val="000000"/>
        </w:rPr>
        <w:t>Стандартизация элементов.</w:t>
      </w:r>
      <w:r w:rsidRPr="00F1597E">
        <w:rPr>
          <w:b/>
          <w:color w:val="000000"/>
        </w:rPr>
        <w:t xml:space="preserve"> </w:t>
      </w:r>
      <w:r w:rsidRPr="00F1597E">
        <w:rPr>
          <w:color w:val="000000"/>
        </w:rPr>
        <w:t>Элементы и состав Государственного стандарта приборов и устройств автоматики (ГСП).</w:t>
      </w:r>
    </w:p>
    <w:p w:rsidR="00C3176C" w:rsidRPr="00F1597E" w:rsidRDefault="00C3176C" w:rsidP="00C3176C">
      <w:pPr>
        <w:spacing w:after="120"/>
        <w:ind w:firstLine="567"/>
        <w:jc w:val="both"/>
        <w:rPr>
          <w:color w:val="000000"/>
        </w:rPr>
      </w:pPr>
      <w:r w:rsidRPr="00F1597E">
        <w:rPr>
          <w:i/>
          <w:color w:val="000000"/>
        </w:rPr>
        <w:t>Унификация элементов.</w:t>
      </w:r>
      <w:r w:rsidRPr="00F1597E">
        <w:rPr>
          <w:b/>
          <w:color w:val="000000"/>
        </w:rPr>
        <w:t xml:space="preserve"> </w:t>
      </w:r>
      <w:r w:rsidRPr="00F1597E">
        <w:rPr>
          <w:color w:val="000000"/>
        </w:rPr>
        <w:t>Унифицированная блочная система регулирования (УБСР).</w:t>
      </w: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</w:p>
    <w:p w:rsidR="00C3176C" w:rsidRPr="00F1597E" w:rsidRDefault="00C3176C" w:rsidP="00C3176C">
      <w:pPr>
        <w:ind w:left="567"/>
        <w:jc w:val="both"/>
        <w:rPr>
          <w:b/>
          <w:color w:val="000000"/>
        </w:rPr>
      </w:pPr>
      <w:r w:rsidRPr="00F1597E">
        <w:rPr>
          <w:b/>
          <w:color w:val="000000"/>
        </w:rPr>
        <w:t>Темы лекций:</w:t>
      </w:r>
    </w:p>
    <w:p w:rsidR="00C3176C" w:rsidRPr="00F1597E" w:rsidRDefault="00C3176C" w:rsidP="00C3176C">
      <w:pPr>
        <w:numPr>
          <w:ilvl w:val="0"/>
          <w:numId w:val="27"/>
        </w:numPr>
        <w:jc w:val="both"/>
        <w:rPr>
          <w:color w:val="000000"/>
        </w:rPr>
      </w:pPr>
      <w:r w:rsidRPr="00F1597E">
        <w:rPr>
          <w:color w:val="000000"/>
        </w:rPr>
        <w:t>Стандартизация и унификация элементов систем автоматики</w:t>
      </w:r>
    </w:p>
    <w:p w:rsidR="00C3176C" w:rsidRPr="00F1597E" w:rsidRDefault="00C3176C" w:rsidP="00C3176C">
      <w:pPr>
        <w:numPr>
          <w:ilvl w:val="0"/>
          <w:numId w:val="27"/>
        </w:numPr>
        <w:jc w:val="both"/>
        <w:rPr>
          <w:color w:val="000000"/>
        </w:rPr>
      </w:pPr>
      <w:r w:rsidRPr="00F1597E">
        <w:rPr>
          <w:color w:val="000000"/>
        </w:rPr>
        <w:t>Составление принципиальных схем элементов систем автоматики</w:t>
      </w:r>
    </w:p>
    <w:p w:rsidR="0037171B" w:rsidRDefault="0037171B" w:rsidP="00C3176C">
      <w:pPr>
        <w:pStyle w:val="afff4"/>
        <w:keepNext/>
        <w:suppressAutoHyphens/>
      </w:pPr>
    </w:p>
    <w:p w:rsidR="0037171B" w:rsidRDefault="00E30AF6">
      <w:pPr>
        <w:pStyle w:val="1"/>
        <w:suppressAutoHyphens/>
      </w:pPr>
      <w:r>
        <w:t>Организация самостоятельной работы студентов</w:t>
      </w:r>
    </w:p>
    <w:p w:rsidR="0037171B" w:rsidRDefault="00E30AF6">
      <w:pPr>
        <w:pStyle w:val="afff4"/>
        <w:suppressAutoHyphens/>
        <w:rPr>
          <w:rFonts w:eastAsia="Cambria"/>
        </w:rPr>
      </w:pPr>
      <w:r>
        <w:rPr>
          <w:rFonts w:eastAsia="Cambria"/>
        </w:rPr>
        <w:t>Самостоятельная работа студентов при изучении дисциплины предусмотрена в следующих видах и формах: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Работа с лекционным материалом, поиск и обзор литературы и электронных источников информации по индивидуально заданной проблеме курса;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Работа в электронном курсе (изучение теоретического материала, выполнение индивидуальных заданий и контролирующих мероприятий и др.);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Изучение тем, вынесенных на самостоятельную проработку;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Выполнение домашних заданий, расчетно-графических работ и домашних контрольных работ;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Подготовка к лабораторным работам, к практическим и семинарским занятиям;</w:t>
      </w:r>
    </w:p>
    <w:p w:rsidR="0037171B" w:rsidRPr="008301EE" w:rsidRDefault="00E30AF6">
      <w:pPr>
        <w:pStyle w:val="a9"/>
        <w:suppressAutoHyphens/>
        <w:rPr>
          <w:color w:val="FF0000"/>
        </w:rPr>
      </w:pPr>
      <w:r w:rsidRPr="008301EE">
        <w:rPr>
          <w:color w:val="FF0000"/>
        </w:rPr>
        <w:t>Подготовка к оценивающим мероприятиям.</w:t>
      </w:r>
    </w:p>
    <w:p w:rsidR="0037171B" w:rsidRDefault="00E30AF6">
      <w:pPr>
        <w:pStyle w:val="1"/>
        <w:suppressAutoHyphens/>
      </w:pPr>
      <w:bookmarkStart w:id="0" w:name="_GoBack"/>
      <w:r>
        <w:t>Учебно-методическое и информационное обеспечение дисциплины</w:t>
      </w:r>
    </w:p>
    <w:p w:rsidR="0037171B" w:rsidRDefault="00E30AF6">
      <w:pPr>
        <w:pStyle w:val="2"/>
        <w:suppressAutoHyphens/>
      </w:pPr>
      <w:r>
        <w:t>Учебно-методическое обеспечение</w:t>
      </w:r>
    </w:p>
    <w:p w:rsidR="006D52EC" w:rsidRPr="00F1597E" w:rsidRDefault="006D52EC" w:rsidP="006D52E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  <w:color w:val="000000"/>
        </w:rPr>
      </w:pPr>
      <w:r w:rsidRPr="00F1597E">
        <w:rPr>
          <w:b/>
          <w:color w:val="000000"/>
        </w:rPr>
        <w:t>Основная литература:</w:t>
      </w:r>
    </w:p>
    <w:p w:rsidR="006D52EC" w:rsidRPr="006D52EC" w:rsidRDefault="006D52EC" w:rsidP="006D52EC">
      <w:pPr>
        <w:pStyle w:val="afffb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 xml:space="preserve">Водовозов А. М. Микроконтроллеры для систем </w:t>
      </w:r>
      <w:proofErr w:type="gramStart"/>
      <w:r w:rsidRPr="006D52EC">
        <w:rPr>
          <w:bCs/>
          <w:color w:val="000000"/>
        </w:rPr>
        <w:t>автоматики :</w:t>
      </w:r>
      <w:proofErr w:type="gramEnd"/>
      <w:r w:rsidRPr="006D52EC">
        <w:rPr>
          <w:bCs/>
          <w:color w:val="000000"/>
        </w:rPr>
        <w:t xml:space="preserve"> учебное пособие / А. М. Водовозов. — 2-е изд. — </w:t>
      </w:r>
      <w:proofErr w:type="gramStart"/>
      <w:r w:rsidRPr="006D52EC">
        <w:rPr>
          <w:bCs/>
          <w:color w:val="000000"/>
        </w:rPr>
        <w:t>Вологда :</w:t>
      </w:r>
      <w:proofErr w:type="gramEnd"/>
      <w:r w:rsidRPr="006D52EC">
        <w:rPr>
          <w:bCs/>
          <w:color w:val="000000"/>
        </w:rPr>
        <w:t xml:space="preserve"> Инфра-Инженерия, 2015. — 164 с. — ISBN 978-5-9729-0138-8. — </w:t>
      </w:r>
      <w:proofErr w:type="gramStart"/>
      <w:r w:rsidRPr="006D52EC">
        <w:rPr>
          <w:bCs/>
          <w:color w:val="000000"/>
        </w:rPr>
        <w:t>Текст :</w:t>
      </w:r>
      <w:proofErr w:type="gramEnd"/>
      <w:r w:rsidRPr="006D52EC">
        <w:rPr>
          <w:bCs/>
          <w:color w:val="000000"/>
        </w:rPr>
        <w:t xml:space="preserve"> электронный // Лань : электронно-библиотечная система. — </w:t>
      </w:r>
      <w:r w:rsidRPr="006D52EC">
        <w:rPr>
          <w:color w:val="000000"/>
        </w:rPr>
        <w:t>Схема доступа:</w:t>
      </w:r>
      <w:r w:rsidRPr="006D52EC">
        <w:rPr>
          <w:bCs/>
          <w:color w:val="000000"/>
        </w:rPr>
        <w:t xml:space="preserve"> </w:t>
      </w:r>
      <w:r w:rsidRPr="006D52EC">
        <w:rPr>
          <w:color w:val="000000"/>
        </w:rPr>
        <w:t>https://e.lanbook.com/book/93084</w:t>
      </w:r>
    </w:p>
    <w:p w:rsidR="006D52EC" w:rsidRDefault="006D52EC" w:rsidP="006D52EC">
      <w:pPr>
        <w:pStyle w:val="afffb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 xml:space="preserve">Волович Г. И. </w:t>
      </w:r>
      <w:proofErr w:type="spellStart"/>
      <w:r w:rsidRPr="006D52EC">
        <w:rPr>
          <w:bCs/>
          <w:color w:val="000000"/>
        </w:rPr>
        <w:t>Cхемотехника</w:t>
      </w:r>
      <w:proofErr w:type="spellEnd"/>
      <w:r w:rsidRPr="006D52EC">
        <w:rPr>
          <w:bCs/>
          <w:color w:val="000000"/>
        </w:rPr>
        <w:t xml:space="preserve"> аналоговых и аналого-цифровых электронных </w:t>
      </w:r>
      <w:proofErr w:type="gramStart"/>
      <w:r w:rsidRPr="006D52EC">
        <w:rPr>
          <w:bCs/>
          <w:color w:val="000000"/>
        </w:rPr>
        <w:t>устройств :</w:t>
      </w:r>
      <w:proofErr w:type="gramEnd"/>
      <w:r w:rsidRPr="006D52EC">
        <w:rPr>
          <w:bCs/>
          <w:color w:val="000000"/>
        </w:rPr>
        <w:t xml:space="preserve"> учебное пособие / Г. И. Волович. — 3-е изд. — </w:t>
      </w:r>
      <w:proofErr w:type="gramStart"/>
      <w:r w:rsidRPr="006D52EC">
        <w:rPr>
          <w:bCs/>
          <w:color w:val="000000"/>
        </w:rPr>
        <w:t>Москва :</w:t>
      </w:r>
      <w:proofErr w:type="gramEnd"/>
      <w:r w:rsidRPr="006D52EC">
        <w:rPr>
          <w:bCs/>
          <w:color w:val="000000"/>
        </w:rPr>
        <w:t xml:space="preserve"> ДМК Пресс, 2011. — 528 с. — ISBN 978-5-94120-254-6. — </w:t>
      </w:r>
      <w:proofErr w:type="gramStart"/>
      <w:r w:rsidRPr="006D52EC">
        <w:rPr>
          <w:bCs/>
          <w:color w:val="000000"/>
        </w:rPr>
        <w:t>Текст :</w:t>
      </w:r>
      <w:proofErr w:type="gramEnd"/>
      <w:r w:rsidRPr="006D52EC">
        <w:rPr>
          <w:bCs/>
          <w:color w:val="000000"/>
        </w:rPr>
        <w:t xml:space="preserve"> электронный // Лань : электронно-библиотечная система. — </w:t>
      </w:r>
      <w:r w:rsidRPr="006D52EC">
        <w:rPr>
          <w:color w:val="000000"/>
        </w:rPr>
        <w:t>Схема доступа</w:t>
      </w:r>
      <w:r w:rsidRPr="006D52EC">
        <w:rPr>
          <w:bCs/>
          <w:color w:val="000000"/>
        </w:rPr>
        <w:t xml:space="preserve">: </w:t>
      </w:r>
      <w:hyperlink r:id="rId10" w:history="1">
        <w:r w:rsidRPr="006D52EC">
          <w:rPr>
            <w:rStyle w:val="af3"/>
            <w:bCs/>
            <w:color w:val="000000"/>
          </w:rPr>
          <w:t>https://e.lanbook.com/book/61027</w:t>
        </w:r>
      </w:hyperlink>
    </w:p>
    <w:p w:rsidR="006D52EC" w:rsidRPr="006D52EC" w:rsidRDefault="006D52EC" w:rsidP="00AE4FE4">
      <w:pPr>
        <w:pStyle w:val="afffb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jc w:val="both"/>
        <w:rPr>
          <w:bCs/>
          <w:color w:val="000000"/>
        </w:rPr>
      </w:pPr>
      <w:r w:rsidRPr="006D52EC">
        <w:rPr>
          <w:bCs/>
          <w:color w:val="000000"/>
        </w:rPr>
        <w:t xml:space="preserve">Малахов, Алексей Петрович. Элементы систем автоматики и автоматизированного </w:t>
      </w:r>
      <w:proofErr w:type="gramStart"/>
      <w:r w:rsidRPr="006D52EC">
        <w:rPr>
          <w:bCs/>
          <w:color w:val="000000"/>
        </w:rPr>
        <w:t>электропривода :</w:t>
      </w:r>
      <w:proofErr w:type="gramEnd"/>
      <w:r w:rsidRPr="006D52EC">
        <w:rPr>
          <w:bCs/>
          <w:color w:val="000000"/>
        </w:rPr>
        <w:t xml:space="preserve"> Учебно-методическая литература. — Новосибирск: Новосибирский государственный технический университет (НГТУ), 2011. — 106 с.. — Профессиональное </w:t>
      </w:r>
      <w:proofErr w:type="gramStart"/>
      <w:r w:rsidRPr="006D52EC">
        <w:rPr>
          <w:bCs/>
          <w:color w:val="000000"/>
        </w:rPr>
        <w:t>образование..</w:t>
      </w:r>
      <w:proofErr w:type="gramEnd"/>
      <w:r w:rsidRPr="006D52EC">
        <w:rPr>
          <w:bCs/>
          <w:color w:val="000000"/>
        </w:rPr>
        <w:t xml:space="preserve"> — ISBN 978-5-7782-1770-6. Схема доступа: http://znanium.com/catalog/document?id=211043 (контент)</w:t>
      </w:r>
    </w:p>
    <w:p w:rsidR="006D52EC" w:rsidRPr="00F1597E" w:rsidRDefault="006D52EC" w:rsidP="006D52E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color w:val="000000"/>
        </w:rPr>
      </w:pPr>
    </w:p>
    <w:p w:rsidR="006D52EC" w:rsidRPr="006D52EC" w:rsidRDefault="006D52EC" w:rsidP="006D52E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adjustRightInd/>
        <w:ind w:left="720"/>
        <w:jc w:val="both"/>
        <w:rPr>
          <w:b/>
          <w:color w:val="000000"/>
        </w:rPr>
      </w:pPr>
      <w:r w:rsidRPr="006D52EC">
        <w:rPr>
          <w:b/>
          <w:color w:val="000000"/>
        </w:rPr>
        <w:t>Дополнительная литература:</w:t>
      </w:r>
    </w:p>
    <w:p w:rsidR="00095764" w:rsidRDefault="00AF7061" w:rsidP="00095764">
      <w:pPr>
        <w:pStyle w:val="2"/>
        <w:numPr>
          <w:ilvl w:val="0"/>
          <w:numId w:val="28"/>
        </w:numPr>
        <w:spacing w:before="0" w:after="0"/>
        <w:ind w:left="1434" w:hanging="357"/>
        <w:jc w:val="both"/>
        <w:rPr>
          <w:b w:val="0"/>
        </w:rPr>
      </w:pPr>
      <w:r w:rsidRPr="00AF7061">
        <w:rPr>
          <w:b w:val="0"/>
        </w:rPr>
        <w:t xml:space="preserve">Симаков, Г. </w:t>
      </w:r>
      <w:proofErr w:type="gramStart"/>
      <w:r w:rsidRPr="00AF7061">
        <w:rPr>
          <w:b w:val="0"/>
        </w:rPr>
        <w:t>М..</w:t>
      </w:r>
      <w:proofErr w:type="gramEnd"/>
      <w:r w:rsidRPr="00AF7061">
        <w:rPr>
          <w:b w:val="0"/>
        </w:rPr>
        <w:t xml:space="preserve"> Микропроцессорные системы управления электроприводами и технологическими </w:t>
      </w:r>
      <w:proofErr w:type="gramStart"/>
      <w:r w:rsidRPr="00AF7061">
        <w:rPr>
          <w:b w:val="0"/>
        </w:rPr>
        <w:t>комплексами :</w:t>
      </w:r>
      <w:proofErr w:type="gramEnd"/>
      <w:r w:rsidRPr="00AF7061">
        <w:rPr>
          <w:b w:val="0"/>
        </w:rPr>
        <w:t xml:space="preserve"> учеб. пособие [Электронный ресурс] / Симаков Г. М., Бородин А. М., </w:t>
      </w:r>
      <w:proofErr w:type="spellStart"/>
      <w:r w:rsidRPr="00AF7061">
        <w:rPr>
          <w:b w:val="0"/>
        </w:rPr>
        <w:t>Котин</w:t>
      </w:r>
      <w:proofErr w:type="spellEnd"/>
      <w:r w:rsidRPr="00AF7061">
        <w:rPr>
          <w:b w:val="0"/>
        </w:rPr>
        <w:t xml:space="preserve"> Д. А., </w:t>
      </w:r>
      <w:proofErr w:type="spellStart"/>
      <w:r w:rsidRPr="00AF7061">
        <w:rPr>
          <w:b w:val="0"/>
        </w:rPr>
        <w:t>Панкрац</w:t>
      </w:r>
      <w:proofErr w:type="spellEnd"/>
      <w:r w:rsidRPr="00AF7061">
        <w:rPr>
          <w:b w:val="0"/>
        </w:rPr>
        <w:t xml:space="preserve"> Ю. В.. — Новосибирск: НГТУ, 2016. — 116 с.. — Утверждено Редакционно-издательским советом университета в качестве учебного пособия. — Книга из коллекции НГТУ - </w:t>
      </w:r>
      <w:proofErr w:type="gramStart"/>
      <w:r w:rsidRPr="00AF7061">
        <w:rPr>
          <w:b w:val="0"/>
        </w:rPr>
        <w:t>Информатика..</w:t>
      </w:r>
      <w:proofErr w:type="gramEnd"/>
      <w:r w:rsidRPr="00AF7061">
        <w:rPr>
          <w:b w:val="0"/>
        </w:rPr>
        <w:t xml:space="preserve"> — ISBN 978-5-7782-2989-1.</w:t>
      </w:r>
      <w:r w:rsidRPr="00AF7061">
        <w:rPr>
          <w:b w:val="0"/>
          <w:lang w:val="kk-KZ"/>
        </w:rPr>
        <w:t xml:space="preserve"> </w:t>
      </w:r>
      <w:r w:rsidRPr="00AF7061">
        <w:rPr>
          <w:b w:val="0"/>
        </w:rPr>
        <w:t>Схема доступа: https://e.lanbook.com/book/118247 (контент)</w:t>
      </w:r>
    </w:p>
    <w:p w:rsidR="00AF7061" w:rsidRDefault="00095764" w:rsidP="00095764">
      <w:pPr>
        <w:pStyle w:val="2"/>
        <w:numPr>
          <w:ilvl w:val="0"/>
          <w:numId w:val="28"/>
        </w:numPr>
        <w:spacing w:before="0" w:after="0"/>
        <w:ind w:left="1434" w:hanging="357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 w:rsidR="00AF7061" w:rsidRPr="00AF7061">
        <w:rPr>
          <w:b w:val="0"/>
        </w:rPr>
        <w:t>Датчики :</w:t>
      </w:r>
      <w:proofErr w:type="gramEnd"/>
      <w:r w:rsidR="00AF7061" w:rsidRPr="00AF7061">
        <w:rPr>
          <w:b w:val="0"/>
        </w:rPr>
        <w:t xml:space="preserve"> справочное пособие / В. М. Шарапов, Е. С. Полищук, Н. Д. Кошевой, Г. Г. </w:t>
      </w:r>
      <w:proofErr w:type="spellStart"/>
      <w:r w:rsidR="00AF7061" w:rsidRPr="00AF7061">
        <w:rPr>
          <w:b w:val="0"/>
        </w:rPr>
        <w:t>Ишанин</w:t>
      </w:r>
      <w:proofErr w:type="spellEnd"/>
      <w:r w:rsidR="00AF7061" w:rsidRPr="00AF7061">
        <w:rPr>
          <w:b w:val="0"/>
        </w:rPr>
        <w:t xml:space="preserve">. — </w:t>
      </w:r>
      <w:proofErr w:type="gramStart"/>
      <w:r w:rsidR="00AF7061" w:rsidRPr="00AF7061">
        <w:rPr>
          <w:b w:val="0"/>
        </w:rPr>
        <w:t>Москва :</w:t>
      </w:r>
      <w:proofErr w:type="gramEnd"/>
      <w:r w:rsidR="00AF7061" w:rsidRPr="00AF7061">
        <w:rPr>
          <w:b w:val="0"/>
        </w:rPr>
        <w:t xml:space="preserve"> </w:t>
      </w:r>
      <w:proofErr w:type="spellStart"/>
      <w:r w:rsidR="00AF7061" w:rsidRPr="00AF7061">
        <w:rPr>
          <w:b w:val="0"/>
        </w:rPr>
        <w:t>Техносфера</w:t>
      </w:r>
      <w:proofErr w:type="spellEnd"/>
      <w:r w:rsidR="00AF7061" w:rsidRPr="00AF7061">
        <w:rPr>
          <w:b w:val="0"/>
        </w:rPr>
        <w:t xml:space="preserve">, 2012. — 624 с. — ISBN 978-5-94836-316-5. — </w:t>
      </w:r>
      <w:proofErr w:type="gramStart"/>
      <w:r w:rsidR="00AF7061" w:rsidRPr="00AF7061">
        <w:rPr>
          <w:b w:val="0"/>
        </w:rPr>
        <w:t>Текст :</w:t>
      </w:r>
      <w:proofErr w:type="gramEnd"/>
      <w:r w:rsidR="00AF7061" w:rsidRPr="00AF7061">
        <w:rPr>
          <w:b w:val="0"/>
        </w:rPr>
        <w:t xml:space="preserve"> электронный // Лань : электронно-библиотечная система. — URL: https://e.lanbook.com/book/73560 (дата обращения: 27.06.2023). — Режим доступа: для </w:t>
      </w:r>
      <w:proofErr w:type="spellStart"/>
      <w:r w:rsidR="00AF7061" w:rsidRPr="00AF7061">
        <w:rPr>
          <w:b w:val="0"/>
        </w:rPr>
        <w:t>авториз</w:t>
      </w:r>
      <w:proofErr w:type="spellEnd"/>
      <w:r w:rsidR="00AF7061" w:rsidRPr="00AF7061">
        <w:rPr>
          <w:b w:val="0"/>
        </w:rPr>
        <w:t>. пользователей.</w:t>
      </w:r>
    </w:p>
    <w:p w:rsidR="00095764" w:rsidRPr="00095764" w:rsidRDefault="00095764" w:rsidP="00095764">
      <w:pPr>
        <w:pStyle w:val="afffb"/>
        <w:numPr>
          <w:ilvl w:val="0"/>
          <w:numId w:val="28"/>
        </w:numPr>
        <w:rPr>
          <w:rFonts w:eastAsia="MS Mincho"/>
          <w:lang w:eastAsia="ja-JP"/>
        </w:rPr>
      </w:pPr>
      <w:r w:rsidRPr="00095764">
        <w:rPr>
          <w:rFonts w:eastAsia="MS Mincho"/>
          <w:lang w:eastAsia="ja-JP"/>
        </w:rPr>
        <w:t xml:space="preserve">Сажин, Р. А. Элементы систем </w:t>
      </w:r>
      <w:proofErr w:type="gramStart"/>
      <w:r w:rsidRPr="00095764">
        <w:rPr>
          <w:rFonts w:eastAsia="MS Mincho"/>
          <w:lang w:eastAsia="ja-JP"/>
        </w:rPr>
        <w:t>автоматики :</w:t>
      </w:r>
      <w:proofErr w:type="gramEnd"/>
      <w:r w:rsidRPr="00095764">
        <w:rPr>
          <w:rFonts w:eastAsia="MS Mincho"/>
          <w:lang w:eastAsia="ja-JP"/>
        </w:rPr>
        <w:t xml:space="preserve"> учебное пособие / Р. А. Сажин. — </w:t>
      </w:r>
      <w:proofErr w:type="gramStart"/>
      <w:r w:rsidRPr="00095764">
        <w:rPr>
          <w:rFonts w:eastAsia="MS Mincho"/>
          <w:lang w:eastAsia="ja-JP"/>
        </w:rPr>
        <w:t>Пермь :</w:t>
      </w:r>
      <w:proofErr w:type="gramEnd"/>
      <w:r w:rsidRPr="00095764">
        <w:rPr>
          <w:rFonts w:eastAsia="MS Mincho"/>
          <w:lang w:eastAsia="ja-JP"/>
        </w:rPr>
        <w:t xml:space="preserve"> ПНИПУ, 2007. — 99 с. — ISBN 978-5-88151-654-3. — </w:t>
      </w:r>
      <w:proofErr w:type="gramStart"/>
      <w:r w:rsidRPr="00095764">
        <w:rPr>
          <w:rFonts w:eastAsia="MS Mincho"/>
          <w:lang w:eastAsia="ja-JP"/>
        </w:rPr>
        <w:t>Текст :</w:t>
      </w:r>
      <w:proofErr w:type="gramEnd"/>
      <w:r w:rsidRPr="00095764">
        <w:rPr>
          <w:rFonts w:eastAsia="MS Mincho"/>
          <w:lang w:eastAsia="ja-JP"/>
        </w:rPr>
        <w:t xml:space="preserve"> электронный // Лань : электронно-библиотечная система. — URL: https://e.lanbook.com/book/160647 (дата обращения: 27.06.2023). — Режим доступа: для </w:t>
      </w:r>
      <w:proofErr w:type="spellStart"/>
      <w:r w:rsidRPr="00095764">
        <w:rPr>
          <w:rFonts w:eastAsia="MS Mincho"/>
          <w:lang w:eastAsia="ja-JP"/>
        </w:rPr>
        <w:t>авториз</w:t>
      </w:r>
      <w:proofErr w:type="spellEnd"/>
      <w:r w:rsidRPr="00095764">
        <w:rPr>
          <w:rFonts w:eastAsia="MS Mincho"/>
          <w:lang w:eastAsia="ja-JP"/>
        </w:rPr>
        <w:t>. пользователей.</w:t>
      </w:r>
    </w:p>
    <w:p w:rsidR="0037171B" w:rsidRDefault="00E30AF6" w:rsidP="00AF7061">
      <w:pPr>
        <w:pStyle w:val="2"/>
      </w:pPr>
      <w:r>
        <w:lastRenderedPageBreak/>
        <w:t>Информационное и программное обеспечение</w:t>
      </w:r>
    </w:p>
    <w:p w:rsidR="0037171B" w:rsidRDefault="00E30AF6">
      <w:pPr>
        <w:pStyle w:val="afff4"/>
        <w:suppressAutoHyphens/>
        <w:rPr>
          <w:rFonts w:eastAsia="Cambria"/>
        </w:rPr>
      </w:pPr>
      <w:proofErr w:type="spellStart"/>
      <w:r>
        <w:rPr>
          <w:rFonts w:eastAsia="Cambria"/>
        </w:rPr>
        <w:t>Internet</w:t>
      </w:r>
      <w:proofErr w:type="spellEnd"/>
      <w:r>
        <w:rPr>
          <w:rFonts w:eastAsia="Cambria"/>
        </w:rPr>
        <w:t xml:space="preserve">-ресурсы (в </w:t>
      </w:r>
      <w:proofErr w:type="spellStart"/>
      <w:r>
        <w:rPr>
          <w:rFonts w:eastAsia="Cambria"/>
        </w:rPr>
        <w:t>т.ч</w:t>
      </w:r>
      <w:proofErr w:type="spellEnd"/>
      <w:r>
        <w:rPr>
          <w:rFonts w:eastAsia="Cambria"/>
        </w:rPr>
        <w:t>. в среде LMS MOODLE и др. образовательные и библиотечные ресурсы):</w:t>
      </w:r>
    </w:p>
    <w:p w:rsidR="0037171B" w:rsidRPr="00095764" w:rsidRDefault="00095764">
      <w:pPr>
        <w:pStyle w:val="a0"/>
        <w:suppressAutoHyphens/>
        <w:ind w:left="0" w:firstLine="709"/>
        <w:jc w:val="both"/>
        <w:rPr>
          <w:color w:val="FF0000"/>
        </w:rPr>
      </w:pPr>
      <w:r w:rsidRPr="00F1597E">
        <w:rPr>
          <w:color w:val="000000"/>
        </w:rPr>
        <w:t>Элементы систем автоматики</w:t>
      </w:r>
      <w:r w:rsidR="00E30AF6" w:rsidRPr="008301EE">
        <w:rPr>
          <w:color w:val="FF0000"/>
        </w:rPr>
        <w:t xml:space="preserve">. </w:t>
      </w:r>
      <w:r w:rsidR="00E30AF6" w:rsidRPr="00095764">
        <w:rPr>
          <w:color w:val="FF0000"/>
          <w:lang w:val="en-US"/>
        </w:rPr>
        <w:t>URL</w:t>
      </w:r>
      <w:r w:rsidR="00E30AF6" w:rsidRPr="00095764">
        <w:rPr>
          <w:color w:val="FF0000"/>
        </w:rPr>
        <w:t xml:space="preserve">: </w:t>
      </w:r>
      <w:hyperlink r:id="rId11" w:history="1">
        <w:r w:rsidRPr="00F1597E">
          <w:rPr>
            <w:rStyle w:val="af3"/>
            <w:color w:val="000000"/>
          </w:rPr>
          <w:t>http://design.lms.tpu.ru/course/view.php?id=2805</w:t>
        </w:r>
      </w:hyperlink>
      <w:r w:rsidR="00E30AF6" w:rsidRPr="00095764">
        <w:rPr>
          <w:color w:val="FF0000"/>
        </w:rPr>
        <w:t>.</w:t>
      </w:r>
    </w:p>
    <w:p w:rsidR="0037171B" w:rsidRDefault="00E30AF6">
      <w:pPr>
        <w:pStyle w:val="a0"/>
        <w:suppressAutoHyphens/>
        <w:ind w:left="0" w:firstLine="709"/>
        <w:jc w:val="both"/>
      </w:pPr>
      <w:r>
        <w:t xml:space="preserve">Подключение к удаленным рабочим столам и приложениям </w:t>
      </w:r>
      <w:proofErr w:type="spellStart"/>
      <w:r>
        <w:t>RemoteApp</w:t>
      </w:r>
      <w:proofErr w:type="spellEnd"/>
      <w:r>
        <w:t>. URL: vap.tpu.ru.</w:t>
      </w:r>
    </w:p>
    <w:p w:rsidR="0037171B" w:rsidRDefault="00E30AF6">
      <w:pPr>
        <w:pStyle w:val="afff4"/>
        <w:suppressAutoHyphens/>
        <w:rPr>
          <w:rFonts w:eastAsia="Cambria"/>
        </w:rPr>
      </w:pPr>
      <w:r>
        <w:t xml:space="preserve">Профессиональные базы данных и информационно-справочные системы доступны по ссылке: </w:t>
      </w:r>
      <w:hyperlink r:id="rId12" w:history="1">
        <w:r>
          <w:rPr>
            <w:rStyle w:val="af3"/>
            <w:color w:val="auto"/>
          </w:rPr>
          <w:t>https://www.lib.tpu.ru/html/irs-and-pdb</w:t>
        </w:r>
      </w:hyperlink>
      <w:r>
        <w:t xml:space="preserve"> </w:t>
      </w:r>
    </w:p>
    <w:p w:rsidR="0037171B" w:rsidRDefault="0037171B">
      <w:pPr>
        <w:pStyle w:val="afff4"/>
        <w:suppressAutoHyphens/>
        <w:rPr>
          <w:rFonts w:eastAsia="Cambria"/>
        </w:rPr>
      </w:pPr>
    </w:p>
    <w:p w:rsidR="0037171B" w:rsidRDefault="00E30AF6">
      <w:pPr>
        <w:pStyle w:val="afff4"/>
        <w:suppressAutoHyphens/>
        <w:rPr>
          <w:rFonts w:eastAsia="Cambria"/>
        </w:rPr>
      </w:pPr>
      <w:r>
        <w:rPr>
          <w:rFonts w:eastAsia="Cambria"/>
        </w:rPr>
        <w:t xml:space="preserve">Лицензионное программное обеспечение (в соответствии с </w:t>
      </w:r>
      <w:r>
        <w:rPr>
          <w:rFonts w:eastAsia="Cambria"/>
          <w:b/>
        </w:rPr>
        <w:t>Перечнем лицензионного программного обеспечения ТПУ)</w:t>
      </w:r>
      <w:r>
        <w:rPr>
          <w:rFonts w:eastAsia="Cambria"/>
        </w:rPr>
        <w:t>: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ind w:left="993"/>
        <w:rPr>
          <w:color w:val="FF0000"/>
        </w:rPr>
      </w:pPr>
      <w:r w:rsidRPr="008301EE">
        <w:rPr>
          <w:color w:val="FF0000"/>
        </w:rPr>
        <w:t>Mathcad 15 Academic Floating Mathcad Prime 6.0 Academic Floating;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WinDjView</w:t>
      </w:r>
      <w:proofErr w:type="spellEnd"/>
      <w:r w:rsidRPr="008301EE">
        <w:rPr>
          <w:color w:val="FF0000"/>
        </w:rPr>
        <w:t xml:space="preserve"> GNU General Public License 2;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proofErr w:type="spellStart"/>
      <w:r w:rsidRPr="008301EE">
        <w:rPr>
          <w:color w:val="FF0000"/>
        </w:rPr>
        <w:t>Webex</w:t>
      </w:r>
      <w:proofErr w:type="spellEnd"/>
      <w:r w:rsidRPr="008301EE">
        <w:rPr>
          <w:color w:val="FF0000"/>
        </w:rPr>
        <w:t xml:space="preserve"> Meetings;</w:t>
      </w:r>
    </w:p>
    <w:p w:rsidR="00E30AF6" w:rsidRPr="008301EE" w:rsidRDefault="00E30AF6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r w:rsidRPr="008301EE">
        <w:rPr>
          <w:color w:val="FF0000"/>
        </w:rPr>
        <w:t>Office 2021 Standard Russian Academic 32 Office 2021 Standard Russian Academic;</w:t>
      </w:r>
    </w:p>
    <w:p w:rsidR="00E30AF6" w:rsidRPr="008301EE" w:rsidRDefault="001B5AF7" w:rsidP="00E30AF6">
      <w:pPr>
        <w:pStyle w:val="a7"/>
        <w:numPr>
          <w:ilvl w:val="0"/>
          <w:numId w:val="22"/>
        </w:numPr>
        <w:suppressAutoHyphens/>
        <w:ind w:left="0" w:firstLine="709"/>
        <w:jc w:val="both"/>
        <w:rPr>
          <w:color w:val="FF0000"/>
        </w:rPr>
      </w:pPr>
      <w:r>
        <w:rPr>
          <w:color w:val="FF0000"/>
        </w:rPr>
        <w:t>Chrome</w:t>
      </w:r>
    </w:p>
    <w:bookmarkEnd w:id="0"/>
    <w:p w:rsidR="0037171B" w:rsidRDefault="00E30AF6">
      <w:pPr>
        <w:pStyle w:val="1"/>
        <w:suppressAutoHyphens/>
      </w:pPr>
      <w:r>
        <w:t>Особые требования к материально-техническому обеспечению дисциплины</w:t>
      </w:r>
    </w:p>
    <w:p w:rsidR="0037171B" w:rsidRDefault="00E30AF6">
      <w:pPr>
        <w:pStyle w:val="af9"/>
        <w:suppressAutoHyphens/>
      </w:pPr>
      <w:r>
        <w:t>В учебном процессе используется следующее оборудование: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9"/>
        <w:gridCol w:w="3115"/>
        <w:gridCol w:w="5804"/>
      </w:tblGrid>
      <w:tr w:rsidR="0037171B" w:rsidTr="00095764">
        <w:trPr>
          <w:trHeight w:val="2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№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Наименование специальных помещений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37171B" w:rsidRDefault="00E30AF6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Calibri"/>
                <w:b/>
                <w:sz w:val="16"/>
              </w:rPr>
            </w:pPr>
            <w:r>
              <w:rPr>
                <w:rFonts w:eastAsia="Calibri"/>
                <w:b/>
                <w:sz w:val="16"/>
              </w:rPr>
              <w:t>Наименование оборудования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7 326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Доска аудиторная настенная - 1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учебной мебели на 44 посадочных мест;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Компьютер - 1 шт.; 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Проектор - 1 шт.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7 328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Доска аудиторная настенная - 1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учебной мебели на 98 посадочных мест;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Компьютер - 1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Проектор - 1 шт.</w:t>
            </w:r>
          </w:p>
        </w:tc>
      </w:tr>
      <w:tr w:rsidR="00095764" w:rsidTr="00095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Default="00095764" w:rsidP="00095764">
            <w:pPr>
              <w:widowControl/>
              <w:numPr>
                <w:ilvl w:val="0"/>
                <w:numId w:val="15"/>
              </w:numPr>
              <w:suppressAutoHyphens/>
              <w:autoSpaceDE/>
              <w:autoSpaceDN/>
              <w:adjustRightInd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Аудитория для проведения учебных занятий всех типов, курсового проектирования, консультаций, текущего контроля и промежуточной аттестации (учебная лаборатория)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634034, Томская область, г. Томск, Усова улица, 7</w:t>
            </w:r>
          </w:p>
          <w:p w:rsidR="00095764" w:rsidRPr="00AF26A7" w:rsidRDefault="00095764" w:rsidP="00095764">
            <w:pPr>
              <w:autoSpaceDE/>
              <w:autoSpaceDN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260</w:t>
            </w:r>
          </w:p>
        </w:tc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Комплект оборудования для проведения занятий: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"Автоматика на основе программируемого контроллера" АПК1-С-К - 3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Лабораторный стенд "Силовая электроника-ведомые сетью преобразователи" - 2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Стенд Силовая </w:t>
            </w:r>
            <w:proofErr w:type="spell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электрника</w:t>
            </w:r>
            <w:proofErr w:type="spell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-автономные </w:t>
            </w:r>
            <w:proofErr w:type="spell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преобразовователи</w:t>
            </w:r>
            <w:proofErr w:type="spell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</w:t>
            </w:r>
            <w:proofErr w:type="gram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СЭ1-А-С-К</w:t>
            </w:r>
            <w:proofErr w:type="gram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- 1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"Датчики технологических параметров" ДТП1-С-Р - 3 шт.;</w:t>
            </w:r>
          </w:p>
          <w:p w:rsidR="00095764" w:rsidRPr="00AF26A7" w:rsidRDefault="00095764" w:rsidP="00095764">
            <w:pPr>
              <w:autoSpaceDE/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Стенд "Силовая электроника-автономные преобразователи" СЭ1-А-С-К - 3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Стенд "Силовая электроника - ведомые сетью преобразователи" - 1 </w:t>
            </w:r>
            <w:proofErr w:type="spellStart"/>
            <w:proofErr w:type="gram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шт.;Стенд</w:t>
            </w:r>
            <w:proofErr w:type="spellEnd"/>
            <w:proofErr w:type="gram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"Релейно-контактное управление асинхронными двигателями" - 2 шт.</w:t>
            </w: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ab/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Комплект учебной мебели на 20 посадочных </w:t>
            </w:r>
            <w:proofErr w:type="spellStart"/>
            <w:proofErr w:type="gramStart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мест;Шкаф</w:t>
            </w:r>
            <w:proofErr w:type="spellEnd"/>
            <w:proofErr w:type="gramEnd"/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 xml:space="preserve"> для документов - 5 шт.;</w:t>
            </w:r>
          </w:p>
          <w:p w:rsidR="00095764" w:rsidRPr="00AF26A7" w:rsidRDefault="00095764" w:rsidP="00095764">
            <w:pPr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</w:pPr>
            <w:r w:rsidRPr="00AF26A7">
              <w:rPr>
                <w:rFonts w:eastAsia="Calibri"/>
                <w:color w:val="000000"/>
                <w:sz w:val="20"/>
                <w:szCs w:val="22"/>
                <w:lang w:eastAsia="en-US" w:bidi="en-US"/>
              </w:rPr>
              <w:t>Компьютер - 7 шт.</w:t>
            </w:r>
          </w:p>
        </w:tc>
      </w:tr>
    </w:tbl>
    <w:p w:rsidR="0037171B" w:rsidRDefault="0037171B">
      <w:pPr>
        <w:widowControl/>
        <w:suppressAutoHyphens/>
        <w:jc w:val="both"/>
      </w:pPr>
    </w:p>
    <w:p w:rsidR="00036462" w:rsidRDefault="00036462" w:rsidP="00036462">
      <w:pPr>
        <w:pStyle w:val="afff4"/>
        <w:suppressAutoHyphens/>
      </w:pPr>
      <w:r>
        <w:t xml:space="preserve">Рабочая программа составлена на основе Общих характеристик основных профессиональных образовательных программ </w:t>
      </w:r>
      <w:r w:rsidR="008301EE">
        <w:t>«</w:t>
      </w:r>
      <w:proofErr w:type="spellStart"/>
      <w:r w:rsidR="008301EE">
        <w:rPr>
          <w:bCs/>
        </w:rPr>
        <w:t>Мехатронные</w:t>
      </w:r>
      <w:proofErr w:type="spellEnd"/>
      <w:r w:rsidR="008301EE">
        <w:rPr>
          <w:bCs/>
        </w:rPr>
        <w:t xml:space="preserve"> преобразователи транспортных систем и высокотехнологических производств» по специализациям</w:t>
      </w:r>
      <w:r w:rsidR="008301EE">
        <w:t xml:space="preserve"> </w:t>
      </w:r>
      <w:r w:rsidRPr="008301EE">
        <w:rPr>
          <w:color w:val="FF0000"/>
        </w:rPr>
        <w:t>«Электропривод и автоматика»</w:t>
      </w:r>
      <w:r w:rsidR="00095764">
        <w:rPr>
          <w:color w:val="FF0000"/>
        </w:rPr>
        <w:t xml:space="preserve"> </w:t>
      </w:r>
      <w:r>
        <w:t>по направлению 13.03.02 Электроэнергетика и электротехника (прием 202</w:t>
      </w:r>
      <w:r w:rsidR="008301EE">
        <w:t>3</w:t>
      </w:r>
      <w:r>
        <w:t xml:space="preserve"> г., очная форма обучения).</w:t>
      </w:r>
    </w:p>
    <w:p w:rsidR="0037171B" w:rsidRDefault="0037171B">
      <w:pPr>
        <w:pStyle w:val="afff4"/>
        <w:suppressAutoHyphens/>
      </w:pPr>
    </w:p>
    <w:p w:rsidR="0037171B" w:rsidRDefault="00E30AF6">
      <w:pPr>
        <w:pStyle w:val="af9"/>
        <w:suppressAutoHyphens/>
      </w:pPr>
      <w:r>
        <w:t>Разработчик(и):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37171B" w:rsidTr="00C3176C">
        <w:tc>
          <w:tcPr>
            <w:tcW w:w="3210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Должность</w:t>
            </w:r>
          </w:p>
        </w:tc>
        <w:tc>
          <w:tcPr>
            <w:tcW w:w="3209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Подпись</w:t>
            </w:r>
          </w:p>
        </w:tc>
        <w:tc>
          <w:tcPr>
            <w:tcW w:w="3209" w:type="dxa"/>
            <w:shd w:val="clear" w:color="auto" w:fill="F2F2F2"/>
            <w:vAlign w:val="center"/>
          </w:tcPr>
          <w:p w:rsidR="0037171B" w:rsidRDefault="00E30AF6">
            <w:pPr>
              <w:pStyle w:val="affff6"/>
            </w:pPr>
            <w:r>
              <w:t>ФИО</w:t>
            </w:r>
          </w:p>
        </w:tc>
      </w:tr>
      <w:tr w:rsidR="0037171B" w:rsidTr="00C3176C">
        <w:tc>
          <w:tcPr>
            <w:tcW w:w="3210" w:type="dxa"/>
            <w:shd w:val="clear" w:color="auto" w:fill="auto"/>
            <w:vAlign w:val="center"/>
          </w:tcPr>
          <w:p w:rsidR="0037171B" w:rsidRDefault="00E30AF6">
            <w:pPr>
              <w:suppressAutoHyphens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Доцент</w:t>
            </w:r>
          </w:p>
        </w:tc>
        <w:tc>
          <w:tcPr>
            <w:tcW w:w="3209" w:type="dxa"/>
            <w:shd w:val="clear" w:color="auto" w:fill="auto"/>
            <w:vAlign w:val="center"/>
          </w:tcPr>
          <w:p w:rsidR="0037171B" w:rsidRDefault="0037171B"/>
        </w:tc>
        <w:tc>
          <w:tcPr>
            <w:tcW w:w="3209" w:type="dxa"/>
            <w:shd w:val="clear" w:color="auto" w:fill="auto"/>
            <w:vAlign w:val="center"/>
          </w:tcPr>
          <w:p w:rsidR="0037171B" w:rsidRPr="008301EE" w:rsidRDefault="00C3176C">
            <w:pPr>
              <w:suppressAutoHyphens/>
              <w:rPr>
                <w:color w:val="FF0000"/>
                <w:sz w:val="22"/>
                <w:szCs w:val="20"/>
              </w:rPr>
            </w:pPr>
            <w:r>
              <w:rPr>
                <w:color w:val="FF0000"/>
                <w:sz w:val="22"/>
                <w:szCs w:val="20"/>
              </w:rPr>
              <w:t>А. С. Глазырин</w:t>
            </w:r>
          </w:p>
        </w:tc>
      </w:tr>
    </w:tbl>
    <w:p w:rsidR="0037171B" w:rsidRDefault="0037171B">
      <w:pPr>
        <w:pStyle w:val="afff6"/>
        <w:suppressAutoHyphens/>
      </w:pPr>
    </w:p>
    <w:p w:rsidR="00036462" w:rsidRDefault="00036462" w:rsidP="00036462">
      <w:pPr>
        <w:pStyle w:val="afff6"/>
        <w:suppressAutoHyphens/>
      </w:pPr>
      <w:r>
        <w:t xml:space="preserve">Программа одобрена на заседании Отделения электроэнергетики и электротехники (протокол от </w:t>
      </w:r>
      <w:r w:rsidR="008301EE">
        <w:t>01</w:t>
      </w:r>
      <w:r>
        <w:t>.06.202</w:t>
      </w:r>
      <w:r w:rsidR="008301EE">
        <w:t>3</w:t>
      </w:r>
      <w:r>
        <w:t xml:space="preserve"> г. №</w:t>
      </w:r>
      <w:r w:rsidR="008301EE">
        <w:t>9</w:t>
      </w:r>
      <w:r>
        <w:t>).</w:t>
      </w:r>
    </w:p>
    <w:p w:rsidR="0037171B" w:rsidRDefault="0037171B">
      <w:pPr>
        <w:pStyle w:val="afff6"/>
        <w:suppressAutoHyphens/>
      </w:pPr>
    </w:p>
    <w:tbl>
      <w:tblPr>
        <w:tblStyle w:val="affe"/>
        <w:tblW w:w="5075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3368"/>
        <w:gridCol w:w="3011"/>
      </w:tblGrid>
      <w:tr w:rsidR="0037171B">
        <w:tc>
          <w:tcPr>
            <w:tcW w:w="3403" w:type="dxa"/>
            <w:vAlign w:val="center"/>
          </w:tcPr>
          <w:p w:rsidR="0037171B" w:rsidRDefault="00E30AF6">
            <w:pPr>
              <w:suppressAutoHyphens/>
            </w:pPr>
            <w:r>
              <w:rPr>
                <w:rFonts w:eastAsia="Calibri"/>
                <w:szCs w:val="22"/>
              </w:rPr>
              <w:t>Заведующий кафедрой - руководитель отделения на правах кафедры ОЭЭ</w:t>
            </w:r>
          </w:p>
        </w:tc>
        <w:tc>
          <w:tcPr>
            <w:tcW w:w="3368" w:type="dxa"/>
            <w:vAlign w:val="center"/>
          </w:tcPr>
          <w:p w:rsidR="0037171B" w:rsidRDefault="0037171B">
            <w:pPr>
              <w:suppressAutoHyphens/>
              <w:rPr>
                <w:u w:val="single"/>
              </w:rPr>
            </w:pPr>
          </w:p>
        </w:tc>
        <w:tc>
          <w:tcPr>
            <w:tcW w:w="3011" w:type="dxa"/>
            <w:vAlign w:val="center"/>
          </w:tcPr>
          <w:p w:rsidR="0037171B" w:rsidRDefault="00AD5810" w:rsidP="00AD5810">
            <w:pPr>
              <w:suppressAutoHyphens/>
            </w:pPr>
            <w:r>
              <w:rPr>
                <w:szCs w:val="22"/>
              </w:rPr>
              <w:t xml:space="preserve">И.А. </w:t>
            </w:r>
            <w:r w:rsidR="008301EE">
              <w:rPr>
                <w:szCs w:val="22"/>
              </w:rPr>
              <w:t>Разживин</w:t>
            </w:r>
          </w:p>
        </w:tc>
      </w:tr>
    </w:tbl>
    <w:p w:rsidR="0037171B" w:rsidRDefault="0037171B">
      <w:pPr>
        <w:suppressAutoHyphens/>
        <w:spacing w:after="120"/>
        <w:rPr>
          <w:b/>
        </w:rPr>
      </w:pPr>
    </w:p>
    <w:p w:rsidR="008920E6" w:rsidRDefault="008920E6">
      <w:pPr>
        <w:widowControl/>
        <w:autoSpaceDE/>
        <w:autoSpaceDN/>
        <w:adjustRightInd/>
      </w:pPr>
      <w:r>
        <w:br w:type="page"/>
      </w:r>
    </w:p>
    <w:p w:rsidR="008920E6" w:rsidRDefault="008920E6" w:rsidP="008920E6">
      <w:pPr>
        <w:suppressAutoHyphens/>
        <w:spacing w:after="120"/>
        <w:jc w:val="center"/>
        <w:rPr>
          <w:b/>
        </w:rPr>
      </w:pPr>
      <w:r>
        <w:rPr>
          <w:b/>
        </w:rPr>
        <w:lastRenderedPageBreak/>
        <w:t>Лист изменений рабочей программы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5997"/>
        <w:gridCol w:w="2234"/>
      </w:tblGrid>
      <w:tr w:rsidR="008920E6" w:rsidTr="00FE742A">
        <w:trPr>
          <w:trHeight w:val="617"/>
        </w:trPr>
        <w:tc>
          <w:tcPr>
            <w:tcW w:w="139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Учебный год</w:t>
            </w:r>
          </w:p>
        </w:tc>
        <w:tc>
          <w:tcPr>
            <w:tcW w:w="600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 / изменение</w:t>
            </w:r>
          </w:p>
        </w:tc>
        <w:tc>
          <w:tcPr>
            <w:tcW w:w="223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0E6" w:rsidRDefault="008920E6" w:rsidP="00FE742A">
            <w:pPr>
              <w:suppressAutoHyphens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Обсуждено на заседании ОЭЭ (протокол)</w:t>
            </w:r>
          </w:p>
        </w:tc>
      </w:tr>
      <w:tr w:rsidR="008920E6" w:rsidTr="00FE742A">
        <w:trPr>
          <w:trHeight w:val="637"/>
        </w:trPr>
        <w:tc>
          <w:tcPr>
            <w:tcW w:w="1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rPr>
                <w:sz w:val="22"/>
                <w:szCs w:val="22"/>
              </w:rPr>
            </w:pPr>
          </w:p>
        </w:tc>
        <w:tc>
          <w:tcPr>
            <w:tcW w:w="6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autoSpaceDE/>
              <w:autoSpaceDN/>
              <w:adjustRightInd/>
              <w:ind w:left="720"/>
              <w:rPr>
                <w:sz w:val="22"/>
                <w:szCs w:val="22"/>
              </w:rPr>
            </w:pP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E6" w:rsidRDefault="008920E6" w:rsidP="00FE742A">
            <w:pPr>
              <w:suppressAutoHyphens/>
              <w:jc w:val="both"/>
              <w:rPr>
                <w:sz w:val="22"/>
                <w:szCs w:val="22"/>
              </w:rPr>
            </w:pPr>
          </w:p>
        </w:tc>
      </w:tr>
    </w:tbl>
    <w:p w:rsidR="0037171B" w:rsidRDefault="0037171B" w:rsidP="00036462">
      <w:pPr>
        <w:widowControl/>
        <w:suppressAutoHyphens/>
        <w:autoSpaceDE/>
        <w:autoSpaceDN/>
        <w:adjustRightInd/>
      </w:pPr>
    </w:p>
    <w:sectPr w:rsidR="0037171B">
      <w:footerReference w:type="default" r:id="rId13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89" w:rsidRDefault="00E30AF6">
      <w:r>
        <w:separator/>
      </w:r>
    </w:p>
  </w:endnote>
  <w:endnote w:type="continuationSeparator" w:id="0">
    <w:p w:rsidR="008D1189" w:rsidRDefault="00E3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71B" w:rsidRDefault="00E30AF6">
    <w:pPr>
      <w:pStyle w:val="affa"/>
      <w:jc w:val="center"/>
    </w:pPr>
    <w:r>
      <w:t>202</w:t>
    </w:r>
    <w:r w:rsidR="008301EE">
      <w:t>3</w:t>
    </w:r>
    <w:r>
      <w:t xml:space="preserve">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6F7" w:rsidRDefault="00E30AF6">
    <w:pPr>
      <w:pStyle w:val="affa"/>
      <w:jc w:val="center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 xml:space="preserve">{ </w:t>
    </w:r>
    <w:proofErr w:type="spellStart"/>
    <w:r>
      <w:rPr>
        <w:lang w:val="en-US"/>
      </w:rPr>
      <w:t>title</w:t>
    </w:r>
    <w:proofErr w:type="gramEnd"/>
    <w:r>
      <w:rPr>
        <w:lang w:val="en-US"/>
      </w:rPr>
      <w:t>_page.study_plan.god_priema.value</w:t>
    </w:r>
    <w:proofErr w:type="spellEnd"/>
    <w:r>
      <w:rPr>
        <w:lang w:val="en-US"/>
      </w:rPr>
      <w:t xml:space="preserve"> }} </w:t>
    </w:r>
    <w:r>
      <w:t>г</w:t>
    </w:r>
    <w:r>
      <w:rPr>
        <w:lang w:val="en-US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3289659"/>
      <w:docPartObj>
        <w:docPartGallery w:val="Page Numbers (Bottom of Page)"/>
        <w:docPartUnique/>
      </w:docPartObj>
    </w:sdtPr>
    <w:sdtEndPr/>
    <w:sdtContent>
      <w:p w:rsidR="001406A1" w:rsidRDefault="001406A1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21B">
          <w:rPr>
            <w:noProof/>
          </w:rPr>
          <w:t>3</w:t>
        </w:r>
        <w:r>
          <w:fldChar w:fldCharType="end"/>
        </w:r>
      </w:p>
    </w:sdtContent>
  </w:sdt>
  <w:p w:rsidR="001406A1" w:rsidRDefault="001406A1">
    <w:pPr>
      <w:pStyle w:val="af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1B" w:rsidRDefault="00E30AF6">
      <w:r>
        <w:separator/>
      </w:r>
    </w:p>
  </w:footnote>
  <w:footnote w:type="continuationSeparator" w:id="0">
    <w:p w:rsidR="0037171B" w:rsidRDefault="00E3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FFFFF82"/>
    <w:lvl w:ilvl="0">
      <w:start w:val="1"/>
      <w:numFmt w:val="bullet"/>
      <w:pStyle w:val="a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FFFFFF83"/>
    <w:lvl w:ilvl="0">
      <w:start w:val="1"/>
      <w:numFmt w:val="bullet"/>
      <w:pStyle w:val="4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B65D3A"/>
    <w:multiLevelType w:val="hybridMultilevel"/>
    <w:tmpl w:val="875A0680"/>
    <w:lvl w:ilvl="0" w:tplc="B444158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351E9A"/>
    <w:multiLevelType w:val="multilevel"/>
    <w:tmpl w:val="07351E9A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7B54CBF"/>
    <w:multiLevelType w:val="multilevel"/>
    <w:tmpl w:val="07B54CB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33212"/>
    <w:multiLevelType w:val="multilevel"/>
    <w:tmpl w:val="0D233212"/>
    <w:lvl w:ilvl="0">
      <w:start w:val="1"/>
      <w:numFmt w:val="decimal"/>
      <w:pStyle w:val="a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560B9"/>
    <w:multiLevelType w:val="multilevel"/>
    <w:tmpl w:val="1A1560B9"/>
    <w:lvl w:ilvl="0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color w:val="auto"/>
      </w:rPr>
    </w:lvl>
  </w:abstractNum>
  <w:abstractNum w:abstractNumId="7">
    <w:nsid w:val="1E8E6D9F"/>
    <w:multiLevelType w:val="multilevel"/>
    <w:tmpl w:val="1E8E6D9F"/>
    <w:lvl w:ilvl="0">
      <w:numFmt w:val="bullet"/>
      <w:pStyle w:val="a3"/>
      <w:lvlText w:val=""/>
      <w:lvlJc w:val="left"/>
      <w:pPr>
        <w:tabs>
          <w:tab w:val="left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5285D"/>
    <w:multiLevelType w:val="multilevel"/>
    <w:tmpl w:val="230528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50F7D"/>
    <w:multiLevelType w:val="multilevel"/>
    <w:tmpl w:val="2F550F7D"/>
    <w:lvl w:ilvl="0">
      <w:start w:val="1"/>
      <w:numFmt w:val="decimal"/>
      <w:pStyle w:val="a4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CF80768"/>
    <w:multiLevelType w:val="multilevel"/>
    <w:tmpl w:val="4CF80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5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5607BB6"/>
    <w:multiLevelType w:val="hybridMultilevel"/>
    <w:tmpl w:val="8BBC3FC8"/>
    <w:lvl w:ilvl="0" w:tplc="3E56D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8AB4E7E"/>
    <w:multiLevelType w:val="hybridMultilevel"/>
    <w:tmpl w:val="556A1D64"/>
    <w:lvl w:ilvl="0" w:tplc="B4441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0AD0926"/>
    <w:multiLevelType w:val="multilevel"/>
    <w:tmpl w:val="60AD0926"/>
    <w:lvl w:ilvl="0">
      <w:start w:val="1"/>
      <w:numFmt w:val="decimal"/>
      <w:pStyle w:val="a6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D12E4"/>
    <w:multiLevelType w:val="multilevel"/>
    <w:tmpl w:val="667D12E4"/>
    <w:lvl w:ilvl="0">
      <w:start w:val="1"/>
      <w:numFmt w:val="decimal"/>
      <w:pStyle w:val="a7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8BD5E4F"/>
    <w:multiLevelType w:val="multilevel"/>
    <w:tmpl w:val="68BD5E4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BB95802"/>
    <w:multiLevelType w:val="hybridMultilevel"/>
    <w:tmpl w:val="A650CA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3B0C4E"/>
    <w:multiLevelType w:val="multilevel"/>
    <w:tmpl w:val="6F3B0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BE2A29"/>
    <w:multiLevelType w:val="multilevel"/>
    <w:tmpl w:val="6FBE2A29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14D6560"/>
    <w:multiLevelType w:val="multilevel"/>
    <w:tmpl w:val="714D6560"/>
    <w:lvl w:ilvl="0">
      <w:start w:val="1"/>
      <w:numFmt w:val="decimal"/>
      <w:pStyle w:val="a8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F7B1A"/>
    <w:multiLevelType w:val="hybridMultilevel"/>
    <w:tmpl w:val="6824A526"/>
    <w:lvl w:ilvl="0" w:tplc="32BCC524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5AE6077"/>
    <w:multiLevelType w:val="hybridMultilevel"/>
    <w:tmpl w:val="A958FF78"/>
    <w:lvl w:ilvl="0" w:tplc="2CCA9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67238F8"/>
    <w:multiLevelType w:val="multilevel"/>
    <w:tmpl w:val="767238F8"/>
    <w:lvl w:ilvl="0">
      <w:start w:val="1"/>
      <w:numFmt w:val="bullet"/>
      <w:pStyle w:val="a9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6C24DD8"/>
    <w:multiLevelType w:val="multilevel"/>
    <w:tmpl w:val="76C24DD8"/>
    <w:lvl w:ilvl="0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6015E"/>
    <w:multiLevelType w:val="hybridMultilevel"/>
    <w:tmpl w:val="42845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1"/>
  </w:num>
  <w:num w:numId="5">
    <w:abstractNumId w:val="7"/>
  </w:num>
  <w:num w:numId="6">
    <w:abstractNumId w:val="22"/>
  </w:num>
  <w:num w:numId="7">
    <w:abstractNumId w:val="10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8"/>
  </w:num>
  <w:num w:numId="16">
    <w:abstractNumId w:val="4"/>
  </w:num>
  <w:num w:numId="17">
    <w:abstractNumId w:val="17"/>
  </w:num>
  <w:num w:numId="18">
    <w:abstractNumId w:val="15"/>
  </w:num>
  <w:num w:numId="19">
    <w:abstractNumId w:val="3"/>
  </w:num>
  <w:num w:numId="20">
    <w:abstractNumId w:val="9"/>
  </w:num>
  <w:num w:numId="21">
    <w:abstractNumId w:val="9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2"/>
  </w:num>
  <w:num w:numId="25">
    <w:abstractNumId w:val="2"/>
  </w:num>
  <w:num w:numId="26">
    <w:abstractNumId w:val="21"/>
  </w:num>
  <w:num w:numId="27">
    <w:abstractNumId w:val="20"/>
  </w:num>
  <w:num w:numId="28">
    <w:abstractNumId w:val="2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64"/>
    <w:rsid w:val="000000AC"/>
    <w:rsid w:val="00000524"/>
    <w:rsid w:val="00000FED"/>
    <w:rsid w:val="000019B3"/>
    <w:rsid w:val="00001D52"/>
    <w:rsid w:val="0000258E"/>
    <w:rsid w:val="0000262C"/>
    <w:rsid w:val="00002C9B"/>
    <w:rsid w:val="00003652"/>
    <w:rsid w:val="00003662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C0D"/>
    <w:rsid w:val="000167B2"/>
    <w:rsid w:val="000169F1"/>
    <w:rsid w:val="000209E4"/>
    <w:rsid w:val="0002175B"/>
    <w:rsid w:val="00022282"/>
    <w:rsid w:val="00022B2B"/>
    <w:rsid w:val="00022B58"/>
    <w:rsid w:val="00022DDF"/>
    <w:rsid w:val="000238A0"/>
    <w:rsid w:val="0002407F"/>
    <w:rsid w:val="00024EF3"/>
    <w:rsid w:val="00024F4E"/>
    <w:rsid w:val="0002517B"/>
    <w:rsid w:val="000253DA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3E3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1F8"/>
    <w:rsid w:val="00036462"/>
    <w:rsid w:val="000365C3"/>
    <w:rsid w:val="00036933"/>
    <w:rsid w:val="00037F68"/>
    <w:rsid w:val="00040C5D"/>
    <w:rsid w:val="000414AA"/>
    <w:rsid w:val="00041982"/>
    <w:rsid w:val="00042784"/>
    <w:rsid w:val="00042922"/>
    <w:rsid w:val="00044010"/>
    <w:rsid w:val="000441BD"/>
    <w:rsid w:val="000447F2"/>
    <w:rsid w:val="00044B1A"/>
    <w:rsid w:val="0004500D"/>
    <w:rsid w:val="00045F4D"/>
    <w:rsid w:val="00046A89"/>
    <w:rsid w:val="000471E7"/>
    <w:rsid w:val="00047BD6"/>
    <w:rsid w:val="00050105"/>
    <w:rsid w:val="00050516"/>
    <w:rsid w:val="000517C0"/>
    <w:rsid w:val="00052062"/>
    <w:rsid w:val="0005220F"/>
    <w:rsid w:val="000530D7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2A16"/>
    <w:rsid w:val="000632EB"/>
    <w:rsid w:val="000636FD"/>
    <w:rsid w:val="00063AED"/>
    <w:rsid w:val="00064C12"/>
    <w:rsid w:val="000655D5"/>
    <w:rsid w:val="00065987"/>
    <w:rsid w:val="00066D93"/>
    <w:rsid w:val="00070A2D"/>
    <w:rsid w:val="000711C1"/>
    <w:rsid w:val="000719FE"/>
    <w:rsid w:val="00071D9E"/>
    <w:rsid w:val="00071EEF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724"/>
    <w:rsid w:val="000929D5"/>
    <w:rsid w:val="00095764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C30"/>
    <w:rsid w:val="000B4CBB"/>
    <w:rsid w:val="000B4FCC"/>
    <w:rsid w:val="000B5203"/>
    <w:rsid w:val="000B571A"/>
    <w:rsid w:val="000B5EF2"/>
    <w:rsid w:val="000B5FAF"/>
    <w:rsid w:val="000B64ED"/>
    <w:rsid w:val="000B745E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38"/>
    <w:rsid w:val="000E04E5"/>
    <w:rsid w:val="000E26F0"/>
    <w:rsid w:val="000E2971"/>
    <w:rsid w:val="000E2B4F"/>
    <w:rsid w:val="000E2DD2"/>
    <w:rsid w:val="000E2F74"/>
    <w:rsid w:val="000E37E3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72B"/>
    <w:rsid w:val="000F5C40"/>
    <w:rsid w:val="000F6476"/>
    <w:rsid w:val="000F6675"/>
    <w:rsid w:val="000F7FA8"/>
    <w:rsid w:val="00100816"/>
    <w:rsid w:val="00100B4D"/>
    <w:rsid w:val="001021F1"/>
    <w:rsid w:val="00102241"/>
    <w:rsid w:val="00102293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65D"/>
    <w:rsid w:val="001118DE"/>
    <w:rsid w:val="001130CA"/>
    <w:rsid w:val="0011422B"/>
    <w:rsid w:val="00114277"/>
    <w:rsid w:val="00114914"/>
    <w:rsid w:val="001153A8"/>
    <w:rsid w:val="00115435"/>
    <w:rsid w:val="00116893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27F54"/>
    <w:rsid w:val="0013060F"/>
    <w:rsid w:val="00130D48"/>
    <w:rsid w:val="0013177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6A1"/>
    <w:rsid w:val="00140DC5"/>
    <w:rsid w:val="0014119F"/>
    <w:rsid w:val="00141E56"/>
    <w:rsid w:val="00141F05"/>
    <w:rsid w:val="0014264A"/>
    <w:rsid w:val="001428E0"/>
    <w:rsid w:val="00143AF2"/>
    <w:rsid w:val="00143F30"/>
    <w:rsid w:val="00143F77"/>
    <w:rsid w:val="00144298"/>
    <w:rsid w:val="00145565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4AEA"/>
    <w:rsid w:val="00154EBB"/>
    <w:rsid w:val="00154ED7"/>
    <w:rsid w:val="0015658C"/>
    <w:rsid w:val="001578D2"/>
    <w:rsid w:val="00157FB1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916"/>
    <w:rsid w:val="00166D81"/>
    <w:rsid w:val="0016758B"/>
    <w:rsid w:val="0016777A"/>
    <w:rsid w:val="00167C81"/>
    <w:rsid w:val="00167E34"/>
    <w:rsid w:val="00170258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20F4"/>
    <w:rsid w:val="001A237F"/>
    <w:rsid w:val="001A351B"/>
    <w:rsid w:val="001A4C75"/>
    <w:rsid w:val="001A58E6"/>
    <w:rsid w:val="001A5C3C"/>
    <w:rsid w:val="001A63A5"/>
    <w:rsid w:val="001A68B3"/>
    <w:rsid w:val="001A76F6"/>
    <w:rsid w:val="001B2734"/>
    <w:rsid w:val="001B3C69"/>
    <w:rsid w:val="001B443D"/>
    <w:rsid w:val="001B4901"/>
    <w:rsid w:val="001B491F"/>
    <w:rsid w:val="001B50E8"/>
    <w:rsid w:val="001B5AF7"/>
    <w:rsid w:val="001B60FD"/>
    <w:rsid w:val="001B6142"/>
    <w:rsid w:val="001B62DB"/>
    <w:rsid w:val="001B689C"/>
    <w:rsid w:val="001B79C3"/>
    <w:rsid w:val="001B7EA7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82C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ED4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521"/>
    <w:rsid w:val="00212CC8"/>
    <w:rsid w:val="00213329"/>
    <w:rsid w:val="00214D80"/>
    <w:rsid w:val="00216949"/>
    <w:rsid w:val="002202C4"/>
    <w:rsid w:val="00221592"/>
    <w:rsid w:val="0022194B"/>
    <w:rsid w:val="00221B27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6209"/>
    <w:rsid w:val="0022675D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880"/>
    <w:rsid w:val="00240F61"/>
    <w:rsid w:val="002410E1"/>
    <w:rsid w:val="00241650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431"/>
    <w:rsid w:val="00285BA2"/>
    <w:rsid w:val="00286533"/>
    <w:rsid w:val="00287035"/>
    <w:rsid w:val="00287B79"/>
    <w:rsid w:val="00287C75"/>
    <w:rsid w:val="00287F23"/>
    <w:rsid w:val="00290C0E"/>
    <w:rsid w:val="0029124D"/>
    <w:rsid w:val="002928C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3522"/>
    <w:rsid w:val="002A4936"/>
    <w:rsid w:val="002A502E"/>
    <w:rsid w:val="002A543A"/>
    <w:rsid w:val="002A5613"/>
    <w:rsid w:val="002A5701"/>
    <w:rsid w:val="002A5D04"/>
    <w:rsid w:val="002A6395"/>
    <w:rsid w:val="002A6E9C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5874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4C6"/>
    <w:rsid w:val="002C3879"/>
    <w:rsid w:val="002C41AC"/>
    <w:rsid w:val="002C4276"/>
    <w:rsid w:val="002C4CF9"/>
    <w:rsid w:val="002C4F86"/>
    <w:rsid w:val="002C52D1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D787A"/>
    <w:rsid w:val="002E04B2"/>
    <w:rsid w:val="002E0ECE"/>
    <w:rsid w:val="002E287C"/>
    <w:rsid w:val="002E2BB9"/>
    <w:rsid w:val="002E2EA4"/>
    <w:rsid w:val="002E303D"/>
    <w:rsid w:val="002E30EE"/>
    <w:rsid w:val="002E3E7F"/>
    <w:rsid w:val="002E4301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14AE"/>
    <w:rsid w:val="002F1ED1"/>
    <w:rsid w:val="002F24DF"/>
    <w:rsid w:val="002F260E"/>
    <w:rsid w:val="002F2ACF"/>
    <w:rsid w:val="002F2B95"/>
    <w:rsid w:val="002F2C48"/>
    <w:rsid w:val="002F3C4E"/>
    <w:rsid w:val="002F4280"/>
    <w:rsid w:val="002F5874"/>
    <w:rsid w:val="002F721B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8A0"/>
    <w:rsid w:val="00310578"/>
    <w:rsid w:val="00311D53"/>
    <w:rsid w:val="00312373"/>
    <w:rsid w:val="00312463"/>
    <w:rsid w:val="00312489"/>
    <w:rsid w:val="00312B83"/>
    <w:rsid w:val="00312EF1"/>
    <w:rsid w:val="00313C41"/>
    <w:rsid w:val="00314E1A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6E04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7F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0F2"/>
    <w:rsid w:val="00344642"/>
    <w:rsid w:val="00344843"/>
    <w:rsid w:val="00344D02"/>
    <w:rsid w:val="00344E1B"/>
    <w:rsid w:val="00345877"/>
    <w:rsid w:val="00345C60"/>
    <w:rsid w:val="00346143"/>
    <w:rsid w:val="0034620D"/>
    <w:rsid w:val="00346525"/>
    <w:rsid w:val="0034682F"/>
    <w:rsid w:val="00346C84"/>
    <w:rsid w:val="00347559"/>
    <w:rsid w:val="003478DD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A5D"/>
    <w:rsid w:val="003638AE"/>
    <w:rsid w:val="003639CA"/>
    <w:rsid w:val="003651C9"/>
    <w:rsid w:val="00365348"/>
    <w:rsid w:val="0036623C"/>
    <w:rsid w:val="00367EBA"/>
    <w:rsid w:val="00370BDF"/>
    <w:rsid w:val="00371574"/>
    <w:rsid w:val="0037171B"/>
    <w:rsid w:val="00372108"/>
    <w:rsid w:val="00372111"/>
    <w:rsid w:val="00372B52"/>
    <w:rsid w:val="00372BCB"/>
    <w:rsid w:val="003734C4"/>
    <w:rsid w:val="003734CD"/>
    <w:rsid w:val="00374260"/>
    <w:rsid w:val="003744A3"/>
    <w:rsid w:val="00374F55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1576"/>
    <w:rsid w:val="003D1D82"/>
    <w:rsid w:val="003D2258"/>
    <w:rsid w:val="003D23C5"/>
    <w:rsid w:val="003D27EB"/>
    <w:rsid w:val="003D33C6"/>
    <w:rsid w:val="003D3640"/>
    <w:rsid w:val="003D39CC"/>
    <w:rsid w:val="003D3D9D"/>
    <w:rsid w:val="003D443A"/>
    <w:rsid w:val="003D4666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3C7B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768B"/>
    <w:rsid w:val="003F07EC"/>
    <w:rsid w:val="003F0DCB"/>
    <w:rsid w:val="003F1548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4E1F"/>
    <w:rsid w:val="00404F27"/>
    <w:rsid w:val="0040553A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5D55"/>
    <w:rsid w:val="004165E2"/>
    <w:rsid w:val="0041679D"/>
    <w:rsid w:val="00416F8E"/>
    <w:rsid w:val="004202C2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92A"/>
    <w:rsid w:val="00431A5D"/>
    <w:rsid w:val="00431B20"/>
    <w:rsid w:val="00431DD1"/>
    <w:rsid w:val="004320F2"/>
    <w:rsid w:val="00432494"/>
    <w:rsid w:val="00432974"/>
    <w:rsid w:val="0043299F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662D"/>
    <w:rsid w:val="00437991"/>
    <w:rsid w:val="00437B0F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C25"/>
    <w:rsid w:val="00444F03"/>
    <w:rsid w:val="00444F99"/>
    <w:rsid w:val="0044517A"/>
    <w:rsid w:val="004451B9"/>
    <w:rsid w:val="00446578"/>
    <w:rsid w:val="00447CD1"/>
    <w:rsid w:val="00447E39"/>
    <w:rsid w:val="00447EB2"/>
    <w:rsid w:val="004501F3"/>
    <w:rsid w:val="004506DD"/>
    <w:rsid w:val="00450DE8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81593"/>
    <w:rsid w:val="00481974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15B6"/>
    <w:rsid w:val="00491845"/>
    <w:rsid w:val="00492259"/>
    <w:rsid w:val="004952B3"/>
    <w:rsid w:val="004952C3"/>
    <w:rsid w:val="00495AEC"/>
    <w:rsid w:val="004960D6"/>
    <w:rsid w:val="0049650A"/>
    <w:rsid w:val="004975E0"/>
    <w:rsid w:val="00497713"/>
    <w:rsid w:val="00497726"/>
    <w:rsid w:val="00497795"/>
    <w:rsid w:val="004A14FC"/>
    <w:rsid w:val="004A1E69"/>
    <w:rsid w:val="004A1EE6"/>
    <w:rsid w:val="004A2145"/>
    <w:rsid w:val="004A278E"/>
    <w:rsid w:val="004A2850"/>
    <w:rsid w:val="004A28D2"/>
    <w:rsid w:val="004A2FFD"/>
    <w:rsid w:val="004A318D"/>
    <w:rsid w:val="004A3460"/>
    <w:rsid w:val="004A3BC1"/>
    <w:rsid w:val="004A4A0B"/>
    <w:rsid w:val="004A4B95"/>
    <w:rsid w:val="004A655F"/>
    <w:rsid w:val="004A6733"/>
    <w:rsid w:val="004A68BB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318"/>
    <w:rsid w:val="004D28B2"/>
    <w:rsid w:val="004D2AE5"/>
    <w:rsid w:val="004D3259"/>
    <w:rsid w:val="004D3858"/>
    <w:rsid w:val="004D3A48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7F6"/>
    <w:rsid w:val="00505AE9"/>
    <w:rsid w:val="00507104"/>
    <w:rsid w:val="00507158"/>
    <w:rsid w:val="005071B1"/>
    <w:rsid w:val="00510007"/>
    <w:rsid w:val="00510438"/>
    <w:rsid w:val="00510733"/>
    <w:rsid w:val="0051092E"/>
    <w:rsid w:val="00510C04"/>
    <w:rsid w:val="00511103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443"/>
    <w:rsid w:val="00516578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72F"/>
    <w:rsid w:val="00537B17"/>
    <w:rsid w:val="005402CB"/>
    <w:rsid w:val="0054081F"/>
    <w:rsid w:val="00540C6F"/>
    <w:rsid w:val="00540EB3"/>
    <w:rsid w:val="0054285A"/>
    <w:rsid w:val="005434CF"/>
    <w:rsid w:val="005437DB"/>
    <w:rsid w:val="00543AB4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EE2"/>
    <w:rsid w:val="00573F8A"/>
    <w:rsid w:val="00574431"/>
    <w:rsid w:val="00574E31"/>
    <w:rsid w:val="005753BF"/>
    <w:rsid w:val="00576700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3B98"/>
    <w:rsid w:val="00584269"/>
    <w:rsid w:val="005843A3"/>
    <w:rsid w:val="00584663"/>
    <w:rsid w:val="00585338"/>
    <w:rsid w:val="005854FD"/>
    <w:rsid w:val="00585854"/>
    <w:rsid w:val="00585973"/>
    <w:rsid w:val="005867E8"/>
    <w:rsid w:val="00587463"/>
    <w:rsid w:val="0058798A"/>
    <w:rsid w:val="00591595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6E0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2A7"/>
    <w:rsid w:val="005C4898"/>
    <w:rsid w:val="005C4F0D"/>
    <w:rsid w:val="005C557C"/>
    <w:rsid w:val="005C5ED5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689B"/>
    <w:rsid w:val="005D6F6C"/>
    <w:rsid w:val="005E0748"/>
    <w:rsid w:val="005E0EC2"/>
    <w:rsid w:val="005E13A7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2FD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5F7882"/>
    <w:rsid w:val="00600C3C"/>
    <w:rsid w:val="00600CBD"/>
    <w:rsid w:val="006010C4"/>
    <w:rsid w:val="006011B3"/>
    <w:rsid w:val="0060131A"/>
    <w:rsid w:val="006019C9"/>
    <w:rsid w:val="00602DDE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0A5E"/>
    <w:rsid w:val="00611C2E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1387"/>
    <w:rsid w:val="0062156A"/>
    <w:rsid w:val="006217D9"/>
    <w:rsid w:val="00621CE9"/>
    <w:rsid w:val="00622108"/>
    <w:rsid w:val="006223CE"/>
    <w:rsid w:val="006242B7"/>
    <w:rsid w:val="00624601"/>
    <w:rsid w:val="00625837"/>
    <w:rsid w:val="00625E07"/>
    <w:rsid w:val="00625EF3"/>
    <w:rsid w:val="0062669D"/>
    <w:rsid w:val="0062691D"/>
    <w:rsid w:val="00626AC9"/>
    <w:rsid w:val="006276A0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212D"/>
    <w:rsid w:val="006523C4"/>
    <w:rsid w:val="00652FE1"/>
    <w:rsid w:val="006534A0"/>
    <w:rsid w:val="00653CA2"/>
    <w:rsid w:val="00653F95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EF5"/>
    <w:rsid w:val="00662071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1C32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BF3"/>
    <w:rsid w:val="006855D2"/>
    <w:rsid w:val="00686068"/>
    <w:rsid w:val="00686A38"/>
    <w:rsid w:val="00686A55"/>
    <w:rsid w:val="006872F2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6EF8"/>
    <w:rsid w:val="006A7039"/>
    <w:rsid w:val="006A767F"/>
    <w:rsid w:val="006A784E"/>
    <w:rsid w:val="006B18A7"/>
    <w:rsid w:val="006B248E"/>
    <w:rsid w:val="006B3161"/>
    <w:rsid w:val="006B3691"/>
    <w:rsid w:val="006B3B38"/>
    <w:rsid w:val="006B3FE4"/>
    <w:rsid w:val="006B4C52"/>
    <w:rsid w:val="006B4DFB"/>
    <w:rsid w:val="006B52E1"/>
    <w:rsid w:val="006B694B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23B"/>
    <w:rsid w:val="006C4954"/>
    <w:rsid w:val="006C588A"/>
    <w:rsid w:val="006C62E9"/>
    <w:rsid w:val="006C6BF5"/>
    <w:rsid w:val="006C6CD9"/>
    <w:rsid w:val="006C7136"/>
    <w:rsid w:val="006C7894"/>
    <w:rsid w:val="006D00A2"/>
    <w:rsid w:val="006D09E2"/>
    <w:rsid w:val="006D225C"/>
    <w:rsid w:val="006D23F0"/>
    <w:rsid w:val="006D3A09"/>
    <w:rsid w:val="006D4ADC"/>
    <w:rsid w:val="006D4D96"/>
    <w:rsid w:val="006D5220"/>
    <w:rsid w:val="006D52EC"/>
    <w:rsid w:val="006D6038"/>
    <w:rsid w:val="006D731D"/>
    <w:rsid w:val="006E0296"/>
    <w:rsid w:val="006E0299"/>
    <w:rsid w:val="006E1955"/>
    <w:rsid w:val="006E45E5"/>
    <w:rsid w:val="006E4F50"/>
    <w:rsid w:val="006E618D"/>
    <w:rsid w:val="006E63E8"/>
    <w:rsid w:val="006E6BE4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4B1"/>
    <w:rsid w:val="006F6FB8"/>
    <w:rsid w:val="006F70C1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CF2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50D3"/>
    <w:rsid w:val="00715A9B"/>
    <w:rsid w:val="0071639D"/>
    <w:rsid w:val="00716BD0"/>
    <w:rsid w:val="00717D39"/>
    <w:rsid w:val="00717D82"/>
    <w:rsid w:val="00720253"/>
    <w:rsid w:val="00720337"/>
    <w:rsid w:val="007209FC"/>
    <w:rsid w:val="00720A2D"/>
    <w:rsid w:val="00722F39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1F91"/>
    <w:rsid w:val="00732846"/>
    <w:rsid w:val="007333A0"/>
    <w:rsid w:val="0073400E"/>
    <w:rsid w:val="0073442B"/>
    <w:rsid w:val="00734D04"/>
    <w:rsid w:val="00734F06"/>
    <w:rsid w:val="0073510F"/>
    <w:rsid w:val="00735C4A"/>
    <w:rsid w:val="00737A01"/>
    <w:rsid w:val="00737F0B"/>
    <w:rsid w:val="007404EB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1A6"/>
    <w:rsid w:val="00762404"/>
    <w:rsid w:val="00763395"/>
    <w:rsid w:val="00763566"/>
    <w:rsid w:val="00763578"/>
    <w:rsid w:val="00763F85"/>
    <w:rsid w:val="007658B4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11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95F"/>
    <w:rsid w:val="00785D60"/>
    <w:rsid w:val="007865D9"/>
    <w:rsid w:val="00787D20"/>
    <w:rsid w:val="00787F85"/>
    <w:rsid w:val="007900D6"/>
    <w:rsid w:val="007905FC"/>
    <w:rsid w:val="00790A9C"/>
    <w:rsid w:val="00790D1D"/>
    <w:rsid w:val="00790D23"/>
    <w:rsid w:val="00791595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4DE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3F5D"/>
    <w:rsid w:val="007D46C5"/>
    <w:rsid w:val="007D4B3A"/>
    <w:rsid w:val="007D4D6B"/>
    <w:rsid w:val="007D4F45"/>
    <w:rsid w:val="007D6377"/>
    <w:rsid w:val="007D6F2B"/>
    <w:rsid w:val="007D7DB2"/>
    <w:rsid w:val="007E0356"/>
    <w:rsid w:val="007E1286"/>
    <w:rsid w:val="007E2741"/>
    <w:rsid w:val="007E3166"/>
    <w:rsid w:val="007E3217"/>
    <w:rsid w:val="007E3F96"/>
    <w:rsid w:val="007E486F"/>
    <w:rsid w:val="007E5605"/>
    <w:rsid w:val="007E5703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4789"/>
    <w:rsid w:val="007F4C0E"/>
    <w:rsid w:val="007F600F"/>
    <w:rsid w:val="007F6526"/>
    <w:rsid w:val="007F6B06"/>
    <w:rsid w:val="007F7A29"/>
    <w:rsid w:val="0080173A"/>
    <w:rsid w:val="0080177E"/>
    <w:rsid w:val="00801910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D41"/>
    <w:rsid w:val="00812E1F"/>
    <w:rsid w:val="008130CB"/>
    <w:rsid w:val="0081384B"/>
    <w:rsid w:val="00813E2E"/>
    <w:rsid w:val="00814CAD"/>
    <w:rsid w:val="00816630"/>
    <w:rsid w:val="00816C5B"/>
    <w:rsid w:val="00816DFD"/>
    <w:rsid w:val="00817888"/>
    <w:rsid w:val="00817BDC"/>
    <w:rsid w:val="00820641"/>
    <w:rsid w:val="0082108E"/>
    <w:rsid w:val="0082207E"/>
    <w:rsid w:val="008223F5"/>
    <w:rsid w:val="00822AE0"/>
    <w:rsid w:val="00822C29"/>
    <w:rsid w:val="00823690"/>
    <w:rsid w:val="008237E1"/>
    <w:rsid w:val="00823B07"/>
    <w:rsid w:val="00823E3F"/>
    <w:rsid w:val="008246AD"/>
    <w:rsid w:val="008254D6"/>
    <w:rsid w:val="00825958"/>
    <w:rsid w:val="00826BD4"/>
    <w:rsid w:val="00827504"/>
    <w:rsid w:val="00827628"/>
    <w:rsid w:val="008301EE"/>
    <w:rsid w:val="0083091E"/>
    <w:rsid w:val="00831D95"/>
    <w:rsid w:val="0083257C"/>
    <w:rsid w:val="00832FE4"/>
    <w:rsid w:val="008330DC"/>
    <w:rsid w:val="008338AA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37FC"/>
    <w:rsid w:val="008539D3"/>
    <w:rsid w:val="00854356"/>
    <w:rsid w:val="0085437C"/>
    <w:rsid w:val="00854591"/>
    <w:rsid w:val="00854E0B"/>
    <w:rsid w:val="00855FAF"/>
    <w:rsid w:val="00856BCE"/>
    <w:rsid w:val="00857A75"/>
    <w:rsid w:val="00857C6F"/>
    <w:rsid w:val="00860BCC"/>
    <w:rsid w:val="008615F5"/>
    <w:rsid w:val="00861971"/>
    <w:rsid w:val="00862362"/>
    <w:rsid w:val="00864012"/>
    <w:rsid w:val="008645BB"/>
    <w:rsid w:val="0086475F"/>
    <w:rsid w:val="008648A2"/>
    <w:rsid w:val="0086497D"/>
    <w:rsid w:val="00864CC0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A70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643"/>
    <w:rsid w:val="008827C3"/>
    <w:rsid w:val="00882873"/>
    <w:rsid w:val="00882B63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17D"/>
    <w:rsid w:val="00890651"/>
    <w:rsid w:val="0089086D"/>
    <w:rsid w:val="00890B34"/>
    <w:rsid w:val="00891129"/>
    <w:rsid w:val="008920E6"/>
    <w:rsid w:val="0089255E"/>
    <w:rsid w:val="00892794"/>
    <w:rsid w:val="00893F3D"/>
    <w:rsid w:val="0089515D"/>
    <w:rsid w:val="00895341"/>
    <w:rsid w:val="00896228"/>
    <w:rsid w:val="00896F90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3C6E"/>
    <w:rsid w:val="008A46E9"/>
    <w:rsid w:val="008A4AC8"/>
    <w:rsid w:val="008A535D"/>
    <w:rsid w:val="008A582D"/>
    <w:rsid w:val="008A586C"/>
    <w:rsid w:val="008A5CF2"/>
    <w:rsid w:val="008A6C48"/>
    <w:rsid w:val="008A739C"/>
    <w:rsid w:val="008B002B"/>
    <w:rsid w:val="008B005D"/>
    <w:rsid w:val="008B0E07"/>
    <w:rsid w:val="008B351D"/>
    <w:rsid w:val="008B3972"/>
    <w:rsid w:val="008B398A"/>
    <w:rsid w:val="008B528E"/>
    <w:rsid w:val="008B61D3"/>
    <w:rsid w:val="008B6930"/>
    <w:rsid w:val="008B6DA9"/>
    <w:rsid w:val="008B70D3"/>
    <w:rsid w:val="008B70F0"/>
    <w:rsid w:val="008B7336"/>
    <w:rsid w:val="008B7389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452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CEE"/>
    <w:rsid w:val="008E5F76"/>
    <w:rsid w:val="008E7267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7F8"/>
    <w:rsid w:val="008F683E"/>
    <w:rsid w:val="008F6C32"/>
    <w:rsid w:val="008F70A5"/>
    <w:rsid w:val="008F7299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666F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7CAB"/>
    <w:rsid w:val="009205F3"/>
    <w:rsid w:val="00920727"/>
    <w:rsid w:val="00920E4B"/>
    <w:rsid w:val="00921873"/>
    <w:rsid w:val="00922E3B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3EB3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2A5A"/>
    <w:rsid w:val="009434B2"/>
    <w:rsid w:val="009437DD"/>
    <w:rsid w:val="00943E4C"/>
    <w:rsid w:val="009440C9"/>
    <w:rsid w:val="00944562"/>
    <w:rsid w:val="0094497D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940"/>
    <w:rsid w:val="009522D8"/>
    <w:rsid w:val="009524FB"/>
    <w:rsid w:val="00952CAB"/>
    <w:rsid w:val="009539C6"/>
    <w:rsid w:val="00953DB7"/>
    <w:rsid w:val="00954760"/>
    <w:rsid w:val="009548E4"/>
    <w:rsid w:val="009560CC"/>
    <w:rsid w:val="0095620C"/>
    <w:rsid w:val="009564FB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977"/>
    <w:rsid w:val="00967E6B"/>
    <w:rsid w:val="009701FE"/>
    <w:rsid w:val="00971301"/>
    <w:rsid w:val="0097197E"/>
    <w:rsid w:val="00971F10"/>
    <w:rsid w:val="00972539"/>
    <w:rsid w:val="00972E0A"/>
    <w:rsid w:val="00975365"/>
    <w:rsid w:val="009759FF"/>
    <w:rsid w:val="00975EBE"/>
    <w:rsid w:val="00976348"/>
    <w:rsid w:val="00976419"/>
    <w:rsid w:val="0097680D"/>
    <w:rsid w:val="00977824"/>
    <w:rsid w:val="00977855"/>
    <w:rsid w:val="00977CCA"/>
    <w:rsid w:val="0098017B"/>
    <w:rsid w:val="00980B81"/>
    <w:rsid w:val="00981C94"/>
    <w:rsid w:val="0098275F"/>
    <w:rsid w:val="009830AF"/>
    <w:rsid w:val="009835CC"/>
    <w:rsid w:val="00983FD6"/>
    <w:rsid w:val="0098443D"/>
    <w:rsid w:val="00985283"/>
    <w:rsid w:val="00985F86"/>
    <w:rsid w:val="00986D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B0726"/>
    <w:rsid w:val="009B0F73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A3A"/>
    <w:rsid w:val="00A17A60"/>
    <w:rsid w:val="00A17A81"/>
    <w:rsid w:val="00A17B08"/>
    <w:rsid w:val="00A202DE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058"/>
    <w:rsid w:val="00A2413A"/>
    <w:rsid w:val="00A2568C"/>
    <w:rsid w:val="00A25BE6"/>
    <w:rsid w:val="00A26197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168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9F0"/>
    <w:rsid w:val="00A47F08"/>
    <w:rsid w:val="00A50C0A"/>
    <w:rsid w:val="00A511ED"/>
    <w:rsid w:val="00A52FA3"/>
    <w:rsid w:val="00A53161"/>
    <w:rsid w:val="00A5367F"/>
    <w:rsid w:val="00A54223"/>
    <w:rsid w:val="00A545A8"/>
    <w:rsid w:val="00A54EFB"/>
    <w:rsid w:val="00A55088"/>
    <w:rsid w:val="00A56391"/>
    <w:rsid w:val="00A563C2"/>
    <w:rsid w:val="00A563E0"/>
    <w:rsid w:val="00A566AC"/>
    <w:rsid w:val="00A567E7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3D8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C4F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372E"/>
    <w:rsid w:val="00AA422B"/>
    <w:rsid w:val="00AA4337"/>
    <w:rsid w:val="00AA4845"/>
    <w:rsid w:val="00AA51FE"/>
    <w:rsid w:val="00AA5996"/>
    <w:rsid w:val="00AA59CF"/>
    <w:rsid w:val="00AA5DDF"/>
    <w:rsid w:val="00AA5F52"/>
    <w:rsid w:val="00AA6B52"/>
    <w:rsid w:val="00AA6D02"/>
    <w:rsid w:val="00AA6D5A"/>
    <w:rsid w:val="00AA7042"/>
    <w:rsid w:val="00AA72B0"/>
    <w:rsid w:val="00AA7C00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5810"/>
    <w:rsid w:val="00AD61AA"/>
    <w:rsid w:val="00AD6C23"/>
    <w:rsid w:val="00AD7BD3"/>
    <w:rsid w:val="00AE0637"/>
    <w:rsid w:val="00AE0CC9"/>
    <w:rsid w:val="00AE0F32"/>
    <w:rsid w:val="00AE2897"/>
    <w:rsid w:val="00AE298E"/>
    <w:rsid w:val="00AE2B0E"/>
    <w:rsid w:val="00AE44DF"/>
    <w:rsid w:val="00AE5500"/>
    <w:rsid w:val="00AE554E"/>
    <w:rsid w:val="00AE59A8"/>
    <w:rsid w:val="00AE5D18"/>
    <w:rsid w:val="00AE61A9"/>
    <w:rsid w:val="00AE6688"/>
    <w:rsid w:val="00AE66AD"/>
    <w:rsid w:val="00AE72B6"/>
    <w:rsid w:val="00AE7836"/>
    <w:rsid w:val="00AE7D40"/>
    <w:rsid w:val="00AF12C3"/>
    <w:rsid w:val="00AF1CBC"/>
    <w:rsid w:val="00AF232A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971"/>
    <w:rsid w:val="00AF705E"/>
    <w:rsid w:val="00AF7061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044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4EC"/>
    <w:rsid w:val="00B22714"/>
    <w:rsid w:val="00B22968"/>
    <w:rsid w:val="00B22ED7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620"/>
    <w:rsid w:val="00B43E95"/>
    <w:rsid w:val="00B44568"/>
    <w:rsid w:val="00B44E3F"/>
    <w:rsid w:val="00B454CB"/>
    <w:rsid w:val="00B47885"/>
    <w:rsid w:val="00B50B2D"/>
    <w:rsid w:val="00B512C3"/>
    <w:rsid w:val="00B524FC"/>
    <w:rsid w:val="00B52A0D"/>
    <w:rsid w:val="00B52A7F"/>
    <w:rsid w:val="00B53CDC"/>
    <w:rsid w:val="00B5441E"/>
    <w:rsid w:val="00B54FA2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040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BF0"/>
    <w:rsid w:val="00B81EA7"/>
    <w:rsid w:val="00B8271C"/>
    <w:rsid w:val="00B83657"/>
    <w:rsid w:val="00B83845"/>
    <w:rsid w:val="00B84099"/>
    <w:rsid w:val="00B8499C"/>
    <w:rsid w:val="00B85F8E"/>
    <w:rsid w:val="00B86211"/>
    <w:rsid w:val="00B864A7"/>
    <w:rsid w:val="00B86D15"/>
    <w:rsid w:val="00B86E5D"/>
    <w:rsid w:val="00B86FAE"/>
    <w:rsid w:val="00B87DA7"/>
    <w:rsid w:val="00B910F6"/>
    <w:rsid w:val="00B91190"/>
    <w:rsid w:val="00B9160D"/>
    <w:rsid w:val="00B9201D"/>
    <w:rsid w:val="00B92658"/>
    <w:rsid w:val="00B929AA"/>
    <w:rsid w:val="00B92AF0"/>
    <w:rsid w:val="00B935DA"/>
    <w:rsid w:val="00B93DFB"/>
    <w:rsid w:val="00B94C1D"/>
    <w:rsid w:val="00B9588E"/>
    <w:rsid w:val="00B95F2E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C71"/>
    <w:rsid w:val="00BA33F3"/>
    <w:rsid w:val="00BA3977"/>
    <w:rsid w:val="00BA3AE3"/>
    <w:rsid w:val="00BA4043"/>
    <w:rsid w:val="00BA4884"/>
    <w:rsid w:val="00BA54EE"/>
    <w:rsid w:val="00BA5640"/>
    <w:rsid w:val="00BA5A7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1529"/>
    <w:rsid w:val="00BD19A0"/>
    <w:rsid w:val="00BD1E0F"/>
    <w:rsid w:val="00BD20FE"/>
    <w:rsid w:val="00BD2131"/>
    <w:rsid w:val="00BD2A25"/>
    <w:rsid w:val="00BD3805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550"/>
    <w:rsid w:val="00BE4F3D"/>
    <w:rsid w:val="00BE5865"/>
    <w:rsid w:val="00BE74A3"/>
    <w:rsid w:val="00BE7C16"/>
    <w:rsid w:val="00BF1A68"/>
    <w:rsid w:val="00BF1F6B"/>
    <w:rsid w:val="00BF2381"/>
    <w:rsid w:val="00BF26A7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10F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31D6"/>
    <w:rsid w:val="00C233E2"/>
    <w:rsid w:val="00C236ED"/>
    <w:rsid w:val="00C243A6"/>
    <w:rsid w:val="00C25715"/>
    <w:rsid w:val="00C25C71"/>
    <w:rsid w:val="00C26906"/>
    <w:rsid w:val="00C27D38"/>
    <w:rsid w:val="00C30112"/>
    <w:rsid w:val="00C3119E"/>
    <w:rsid w:val="00C3176C"/>
    <w:rsid w:val="00C31D77"/>
    <w:rsid w:val="00C32C1B"/>
    <w:rsid w:val="00C3337A"/>
    <w:rsid w:val="00C33A62"/>
    <w:rsid w:val="00C33F96"/>
    <w:rsid w:val="00C34A9C"/>
    <w:rsid w:val="00C351FF"/>
    <w:rsid w:val="00C35B57"/>
    <w:rsid w:val="00C35CBC"/>
    <w:rsid w:val="00C364EA"/>
    <w:rsid w:val="00C36DFA"/>
    <w:rsid w:val="00C375EE"/>
    <w:rsid w:val="00C40729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557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40C6"/>
    <w:rsid w:val="00C54274"/>
    <w:rsid w:val="00C54833"/>
    <w:rsid w:val="00C54CF6"/>
    <w:rsid w:val="00C5676B"/>
    <w:rsid w:val="00C5683C"/>
    <w:rsid w:val="00C56AE0"/>
    <w:rsid w:val="00C56BFB"/>
    <w:rsid w:val="00C56CCD"/>
    <w:rsid w:val="00C60220"/>
    <w:rsid w:val="00C6037D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860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64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7DB"/>
    <w:rsid w:val="00C83D0D"/>
    <w:rsid w:val="00C848EB"/>
    <w:rsid w:val="00C86331"/>
    <w:rsid w:val="00C86814"/>
    <w:rsid w:val="00C86D67"/>
    <w:rsid w:val="00C87035"/>
    <w:rsid w:val="00C87540"/>
    <w:rsid w:val="00C87A65"/>
    <w:rsid w:val="00C90048"/>
    <w:rsid w:val="00C906D8"/>
    <w:rsid w:val="00C919FF"/>
    <w:rsid w:val="00C91C33"/>
    <w:rsid w:val="00C9233F"/>
    <w:rsid w:val="00C92C6A"/>
    <w:rsid w:val="00C92EE5"/>
    <w:rsid w:val="00C9356C"/>
    <w:rsid w:val="00C93603"/>
    <w:rsid w:val="00C9378F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BE4"/>
    <w:rsid w:val="00CD4DBE"/>
    <w:rsid w:val="00CD5645"/>
    <w:rsid w:val="00CD57E1"/>
    <w:rsid w:val="00CD7A32"/>
    <w:rsid w:val="00CE064C"/>
    <w:rsid w:val="00CE110F"/>
    <w:rsid w:val="00CE1704"/>
    <w:rsid w:val="00CE171C"/>
    <w:rsid w:val="00CE240F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93"/>
    <w:rsid w:val="00D03213"/>
    <w:rsid w:val="00D03772"/>
    <w:rsid w:val="00D03B93"/>
    <w:rsid w:val="00D03FC2"/>
    <w:rsid w:val="00D04EDF"/>
    <w:rsid w:val="00D054DB"/>
    <w:rsid w:val="00D05B18"/>
    <w:rsid w:val="00D05E79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071E"/>
    <w:rsid w:val="00D41A0E"/>
    <w:rsid w:val="00D41C71"/>
    <w:rsid w:val="00D434AB"/>
    <w:rsid w:val="00D43AFF"/>
    <w:rsid w:val="00D43B98"/>
    <w:rsid w:val="00D43D40"/>
    <w:rsid w:val="00D44021"/>
    <w:rsid w:val="00D455D8"/>
    <w:rsid w:val="00D457A0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8B8"/>
    <w:rsid w:val="00D64E06"/>
    <w:rsid w:val="00D6766D"/>
    <w:rsid w:val="00D67E83"/>
    <w:rsid w:val="00D704DB"/>
    <w:rsid w:val="00D70A5C"/>
    <w:rsid w:val="00D70F0E"/>
    <w:rsid w:val="00D70F35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371"/>
    <w:rsid w:val="00D85C4C"/>
    <w:rsid w:val="00D85FE9"/>
    <w:rsid w:val="00D8624E"/>
    <w:rsid w:val="00D86704"/>
    <w:rsid w:val="00D87179"/>
    <w:rsid w:val="00D8726C"/>
    <w:rsid w:val="00D87E79"/>
    <w:rsid w:val="00D9002D"/>
    <w:rsid w:val="00D902E0"/>
    <w:rsid w:val="00D91C6A"/>
    <w:rsid w:val="00D93202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0F7B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48A3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C"/>
    <w:rsid w:val="00DC58DD"/>
    <w:rsid w:val="00DC6423"/>
    <w:rsid w:val="00DC68AD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1EA"/>
    <w:rsid w:val="00DF32E2"/>
    <w:rsid w:val="00DF3D28"/>
    <w:rsid w:val="00DF45B2"/>
    <w:rsid w:val="00DF5614"/>
    <w:rsid w:val="00DF6F91"/>
    <w:rsid w:val="00E00396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9A4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0AF6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167"/>
    <w:rsid w:val="00E357B8"/>
    <w:rsid w:val="00E35A37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0C20"/>
    <w:rsid w:val="00E811FC"/>
    <w:rsid w:val="00E81285"/>
    <w:rsid w:val="00E81C1D"/>
    <w:rsid w:val="00E81C4D"/>
    <w:rsid w:val="00E81D85"/>
    <w:rsid w:val="00E81E50"/>
    <w:rsid w:val="00E828EC"/>
    <w:rsid w:val="00E82ADC"/>
    <w:rsid w:val="00E82D44"/>
    <w:rsid w:val="00E830F0"/>
    <w:rsid w:val="00E84366"/>
    <w:rsid w:val="00E8455C"/>
    <w:rsid w:val="00E84B47"/>
    <w:rsid w:val="00E84C6E"/>
    <w:rsid w:val="00E86045"/>
    <w:rsid w:val="00E8671A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1CA2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486"/>
    <w:rsid w:val="00EB67F0"/>
    <w:rsid w:val="00EB776C"/>
    <w:rsid w:val="00EB7921"/>
    <w:rsid w:val="00EC01B9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238"/>
    <w:rsid w:val="00EE245B"/>
    <w:rsid w:val="00EE2871"/>
    <w:rsid w:val="00EE2DED"/>
    <w:rsid w:val="00EE3344"/>
    <w:rsid w:val="00EE3E1D"/>
    <w:rsid w:val="00EE3E33"/>
    <w:rsid w:val="00EE4327"/>
    <w:rsid w:val="00EE4FCB"/>
    <w:rsid w:val="00EE5E15"/>
    <w:rsid w:val="00EE5EC8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389E"/>
    <w:rsid w:val="00F145AE"/>
    <w:rsid w:val="00F14BCD"/>
    <w:rsid w:val="00F14C99"/>
    <w:rsid w:val="00F1640C"/>
    <w:rsid w:val="00F16527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A8E"/>
    <w:rsid w:val="00F3123C"/>
    <w:rsid w:val="00F31C4A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A6A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FD0"/>
    <w:rsid w:val="00F578DA"/>
    <w:rsid w:val="00F60140"/>
    <w:rsid w:val="00F60561"/>
    <w:rsid w:val="00F60682"/>
    <w:rsid w:val="00F60846"/>
    <w:rsid w:val="00F6111C"/>
    <w:rsid w:val="00F61540"/>
    <w:rsid w:val="00F61D08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D8A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59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5B7"/>
    <w:rsid w:val="00FB5713"/>
    <w:rsid w:val="00FB5F7D"/>
    <w:rsid w:val="00FB63E6"/>
    <w:rsid w:val="00FB64FC"/>
    <w:rsid w:val="00FB6866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3E21"/>
    <w:rsid w:val="00FD3FBD"/>
    <w:rsid w:val="00FD46FD"/>
    <w:rsid w:val="00FD4F40"/>
    <w:rsid w:val="00FD55D9"/>
    <w:rsid w:val="00FD5AEB"/>
    <w:rsid w:val="00FD6FC0"/>
    <w:rsid w:val="00FD7B69"/>
    <w:rsid w:val="00FE06CB"/>
    <w:rsid w:val="00FE0F85"/>
    <w:rsid w:val="00FE13B6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D96"/>
    <w:rsid w:val="00FF4EE1"/>
    <w:rsid w:val="00FF52D0"/>
    <w:rsid w:val="00FF5548"/>
    <w:rsid w:val="00FF61A9"/>
    <w:rsid w:val="00FF6656"/>
    <w:rsid w:val="5DEED52B"/>
    <w:rsid w:val="6E7B2538"/>
    <w:rsid w:val="7BC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485759C-6E57-454A-8932-47784037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D306B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a"/>
    <w:next w:val="aa"/>
    <w:link w:val="10"/>
    <w:uiPriority w:val="9"/>
    <w:qFormat/>
    <w:pPr>
      <w:keepNext/>
      <w:widowControl/>
      <w:numPr>
        <w:numId w:val="1"/>
      </w:numPr>
      <w:tabs>
        <w:tab w:val="left" w:pos="284"/>
      </w:tabs>
      <w:autoSpaceDE/>
      <w:autoSpaceDN/>
      <w:adjustRightInd/>
      <w:spacing w:before="120" w:after="120"/>
      <w:jc w:val="center"/>
      <w:outlineLvl w:val="0"/>
    </w:pPr>
    <w:rPr>
      <w:rFonts w:eastAsia="MS Mincho"/>
      <w:b/>
      <w:bCs/>
      <w:lang w:eastAsia="ja-JP"/>
    </w:rPr>
  </w:style>
  <w:style w:type="paragraph" w:styleId="2">
    <w:name w:val="heading 2"/>
    <w:basedOn w:val="1"/>
    <w:next w:val="aa"/>
    <w:link w:val="21"/>
    <w:uiPriority w:val="9"/>
    <w:qFormat/>
    <w:pPr>
      <w:numPr>
        <w:ilvl w:val="1"/>
      </w:numPr>
      <w:outlineLvl w:val="1"/>
    </w:pPr>
  </w:style>
  <w:style w:type="paragraph" w:styleId="3">
    <w:name w:val="heading 3"/>
    <w:basedOn w:val="aa"/>
    <w:next w:val="aa"/>
    <w:link w:val="30"/>
    <w:uiPriority w:val="99"/>
    <w:qFormat/>
    <w:pPr>
      <w:keepNext/>
      <w:widowControl/>
      <w:numPr>
        <w:ilvl w:val="2"/>
        <w:numId w:val="1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a"/>
    <w:next w:val="aa"/>
    <w:link w:val="41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9"/>
    <w:qFormat/>
    <w:pPr>
      <w:widowControl/>
      <w:numPr>
        <w:ilvl w:val="4"/>
        <w:numId w:val="1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FollowedHyperlink"/>
    <w:uiPriority w:val="99"/>
    <w:semiHidden/>
    <w:unhideWhenUsed/>
    <w:rPr>
      <w:color w:val="800080"/>
      <w:u w:val="single"/>
    </w:rPr>
  </w:style>
  <w:style w:type="character" w:styleId="af">
    <w:name w:val="footnote reference"/>
    <w:uiPriority w:val="99"/>
    <w:rPr>
      <w:rFonts w:cs="Times New Roman"/>
      <w:vertAlign w:val="superscript"/>
    </w:rPr>
  </w:style>
  <w:style w:type="character" w:styleId="af0">
    <w:name w:val="annotation reference"/>
    <w:uiPriority w:val="99"/>
    <w:semiHidden/>
    <w:unhideWhenUsed/>
    <w:rPr>
      <w:sz w:val="16"/>
      <w:szCs w:val="16"/>
    </w:rPr>
  </w:style>
  <w:style w:type="character" w:styleId="af1">
    <w:name w:val="endnote reference"/>
    <w:uiPriority w:val="99"/>
    <w:semiHidden/>
    <w:unhideWhenUsed/>
    <w:rPr>
      <w:vertAlign w:val="superscript"/>
    </w:rPr>
  </w:style>
  <w:style w:type="character" w:styleId="af2">
    <w:name w:val="Emphasis"/>
    <w:uiPriority w:val="99"/>
    <w:qFormat/>
    <w:rPr>
      <w:rFonts w:cs="Times New Roman"/>
      <w:i/>
    </w:rPr>
  </w:style>
  <w:style w:type="character" w:styleId="af3">
    <w:name w:val="Hyperlink"/>
    <w:uiPriority w:val="99"/>
    <w:rPr>
      <w:rFonts w:cs="Times New Roman"/>
      <w:color w:val="0000FF"/>
      <w:u w:val="single"/>
    </w:rPr>
  </w:style>
  <w:style w:type="character" w:styleId="af4">
    <w:name w:val="page number"/>
    <w:uiPriority w:val="99"/>
    <w:rPr>
      <w:rFonts w:cs="Times New Roman"/>
    </w:rPr>
  </w:style>
  <w:style w:type="paragraph" w:styleId="af5">
    <w:name w:val="Balloon Text"/>
    <w:basedOn w:val="a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paragraph" w:styleId="22">
    <w:name w:val="Body Text 2"/>
    <w:basedOn w:val="aa"/>
    <w:link w:val="23"/>
    <w:uiPriority w:val="99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31">
    <w:name w:val="Body Text Indent 3"/>
    <w:basedOn w:val="aa"/>
    <w:link w:val="32"/>
    <w:uiPriority w:val="99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styleId="af7">
    <w:name w:val="endnote text"/>
    <w:basedOn w:val="aa"/>
    <w:link w:val="af8"/>
    <w:uiPriority w:val="99"/>
    <w:semiHidden/>
    <w:unhideWhenUsed/>
    <w:qFormat/>
    <w:rPr>
      <w:sz w:val="20"/>
      <w:szCs w:val="20"/>
    </w:rPr>
  </w:style>
  <w:style w:type="paragraph" w:styleId="af9">
    <w:name w:val="caption"/>
    <w:basedOn w:val="aa"/>
    <w:next w:val="aa"/>
    <w:uiPriority w:val="35"/>
    <w:unhideWhenUsed/>
    <w:qFormat/>
    <w:pPr>
      <w:keepNext/>
      <w:keepLines/>
      <w:ind w:firstLine="709"/>
    </w:pPr>
    <w:rPr>
      <w:iCs/>
      <w:szCs w:val="18"/>
    </w:rPr>
  </w:style>
  <w:style w:type="paragraph" w:styleId="afa">
    <w:name w:val="annotation text"/>
    <w:basedOn w:val="aa"/>
    <w:link w:val="afb"/>
    <w:uiPriority w:val="99"/>
    <w:semiHidden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qFormat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paragraph" w:styleId="afe">
    <w:name w:val="Document Map"/>
    <w:basedOn w:val="aa"/>
    <w:link w:val="aff"/>
    <w:uiPriority w:val="99"/>
    <w:semiHidden/>
    <w:qFormat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f0">
    <w:name w:val="footnote text"/>
    <w:basedOn w:val="aa"/>
    <w:link w:val="aff1"/>
    <w:uiPriority w:val="99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paragraph" w:styleId="aff2">
    <w:name w:val="header"/>
    <w:basedOn w:val="aa"/>
    <w:link w:val="aff3"/>
    <w:uiPriority w:val="99"/>
    <w:pPr>
      <w:tabs>
        <w:tab w:val="center" w:pos="4677"/>
        <w:tab w:val="right" w:pos="9355"/>
      </w:tabs>
    </w:pPr>
  </w:style>
  <w:style w:type="paragraph" w:styleId="aff4">
    <w:name w:val="Body Text"/>
    <w:basedOn w:val="aa"/>
    <w:link w:val="aff5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paragraph" w:styleId="aff6">
    <w:name w:val="Body Text Indent"/>
    <w:basedOn w:val="aa"/>
    <w:link w:val="aff7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paragraph" w:styleId="aff8">
    <w:name w:val="Title"/>
    <w:basedOn w:val="aa"/>
    <w:link w:val="aff9"/>
    <w:uiPriority w:val="99"/>
    <w:qFormat/>
    <w:pPr>
      <w:widowControl/>
      <w:autoSpaceDE/>
      <w:autoSpaceDN/>
      <w:adjustRightInd/>
      <w:jc w:val="center"/>
    </w:pPr>
    <w:rPr>
      <w:b/>
      <w:sz w:val="22"/>
    </w:rPr>
  </w:style>
  <w:style w:type="paragraph" w:styleId="affa">
    <w:name w:val="footer"/>
    <w:basedOn w:val="aa"/>
    <w:link w:val="affb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a"/>
    <w:uiPriority w:val="99"/>
    <w:pPr>
      <w:widowControl/>
      <w:numPr>
        <w:numId w:val="2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paragraph" w:styleId="33">
    <w:name w:val="Body Text 3"/>
    <w:basedOn w:val="aa"/>
    <w:link w:val="34"/>
    <w:uiPriority w:val="99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styleId="24">
    <w:name w:val="Body Text Indent 2"/>
    <w:basedOn w:val="aa"/>
    <w:link w:val="25"/>
    <w:uiPriority w:val="99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paragraph" w:styleId="affc">
    <w:name w:val="Subtitle"/>
    <w:basedOn w:val="aa"/>
    <w:link w:val="affd"/>
    <w:uiPriority w:val="99"/>
    <w:qFormat/>
    <w:pPr>
      <w:widowControl/>
      <w:autoSpaceDE/>
      <w:autoSpaceDN/>
      <w:adjustRightInd/>
      <w:jc w:val="center"/>
    </w:pPr>
    <w:rPr>
      <w:b/>
      <w:bCs/>
      <w:smallCaps/>
    </w:rPr>
  </w:style>
  <w:style w:type="table" w:styleId="affe">
    <w:name w:val="Table Grid"/>
    <w:basedOn w:val="ac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b"/>
    <w:link w:val="1"/>
    <w:uiPriority w:val="9"/>
    <w:qFormat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qFormat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qFormat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qFormat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qFormat/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a"/>
    <w:uiPriority w:val="99"/>
    <w:pPr>
      <w:spacing w:line="296" w:lineRule="exact"/>
      <w:jc w:val="center"/>
    </w:pPr>
  </w:style>
  <w:style w:type="character" w:customStyle="1" w:styleId="FontStyle14">
    <w:name w:val="Font Style14"/>
    <w:uiPriority w:val="99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Pr>
      <w:rFonts w:ascii="Arial Narrow" w:hAnsi="Arial Narrow"/>
      <w:b/>
      <w:sz w:val="14"/>
    </w:rPr>
  </w:style>
  <w:style w:type="character" w:customStyle="1" w:styleId="aff3">
    <w:name w:val="Верхний колонтитул Знак"/>
    <w:link w:val="af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Нижний колонтитул Знак"/>
    <w:link w:val="aff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1">
    <w:name w:val="Цветной список - Акцент 11"/>
    <w:basedOn w:val="aa"/>
    <w:uiPriority w:val="34"/>
    <w:qFormat/>
    <w:pPr>
      <w:ind w:left="720"/>
      <w:contextualSpacing/>
    </w:pPr>
  </w:style>
  <w:style w:type="paragraph" w:customStyle="1" w:styleId="210">
    <w:name w:val="Средняя сетка 21"/>
    <w:uiPriority w:val="1"/>
    <w:qFormat/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Pr>
      <w:rFonts w:ascii="Calibri" w:eastAsia="Times New Roman" w:hAnsi="Calibri" w:cs="Times New Roman"/>
    </w:rPr>
  </w:style>
  <w:style w:type="paragraph" w:customStyle="1" w:styleId="20">
    <w:name w:val="_СПИСОК_2"/>
    <w:basedOn w:val="aa"/>
    <w:link w:val="26"/>
    <w:pPr>
      <w:widowControl/>
      <w:numPr>
        <w:numId w:val="3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zh-CN" w:eastAsia="ja-JP"/>
    </w:rPr>
  </w:style>
  <w:style w:type="character" w:customStyle="1" w:styleId="26">
    <w:name w:val="_СПИСОК_2 Знак"/>
    <w:link w:val="20"/>
    <w:locked/>
    <w:rPr>
      <w:rFonts w:ascii="Times New Roman" w:eastAsia="MS Mincho" w:hAnsi="Times New Roman"/>
      <w:sz w:val="28"/>
      <w:szCs w:val="28"/>
      <w:lang w:val="zh-CN" w:eastAsia="ja-JP"/>
    </w:rPr>
  </w:style>
  <w:style w:type="character" w:customStyle="1" w:styleId="32">
    <w:name w:val="Основной текст с отступом 3 Знак"/>
    <w:link w:val="31"/>
    <w:uiPriority w:val="99"/>
    <w:locked/>
    <w:rPr>
      <w:rFonts w:ascii="Calibri" w:eastAsia="Times New Roman" w:hAnsi="Calibri" w:cs="Times New Roman"/>
    </w:rPr>
  </w:style>
  <w:style w:type="paragraph" w:customStyle="1" w:styleId="35">
    <w:name w:val="_БЛОК_3"/>
    <w:basedOn w:val="aa"/>
    <w:uiPriority w:val="99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pPr>
      <w:numPr>
        <w:numId w:val="4"/>
      </w:numPr>
      <w:tabs>
        <w:tab w:val="left" w:pos="960"/>
      </w:tabs>
      <w:ind w:left="0" w:firstLine="600"/>
    </w:pPr>
  </w:style>
  <w:style w:type="character" w:customStyle="1" w:styleId="42">
    <w:name w:val="_СПИСОК_4 Знак"/>
    <w:basedOn w:val="26"/>
    <w:link w:val="4"/>
    <w:uiPriority w:val="99"/>
    <w:locked/>
    <w:rPr>
      <w:rFonts w:ascii="Times New Roman" w:eastAsia="MS Mincho" w:hAnsi="Times New Roman"/>
      <w:sz w:val="28"/>
      <w:szCs w:val="28"/>
      <w:lang w:val="zh-CN" w:eastAsia="ja-JP"/>
    </w:rPr>
  </w:style>
  <w:style w:type="character" w:customStyle="1" w:styleId="aff5">
    <w:name w:val="Основной текст Знак"/>
    <w:link w:val="aff4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ff7">
    <w:name w:val="Основной текст с отступом Знак"/>
    <w:link w:val="aff6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3"/>
    <w:uiPriority w:val="99"/>
    <w:rPr>
      <w:rFonts w:ascii="Calibri" w:eastAsia="Times New Roman" w:hAnsi="Calibri" w:cs="Times New Roman"/>
      <w:sz w:val="16"/>
      <w:szCs w:val="16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25">
    <w:name w:val="Основной текст с отступом 2 Знак"/>
    <w:link w:val="24"/>
    <w:uiPriority w:val="99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aff1">
    <w:name w:val="Текст сноски Знак"/>
    <w:link w:val="aff0"/>
    <w:uiPriority w:val="99"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aff">
    <w:name w:val="Схема документа Знак"/>
    <w:link w:val="afe"/>
    <w:uiPriority w:val="99"/>
    <w:semiHidden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character" w:customStyle="1" w:styleId="aff9">
    <w:name w:val="Название Знак"/>
    <w:link w:val="aff8"/>
    <w:uiPriority w:val="99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affd">
    <w:name w:val="Подзаголовок Знак"/>
    <w:link w:val="affc"/>
    <w:uiPriority w:val="99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a"/>
    <w:link w:val="28"/>
    <w:uiPriority w:val="99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uiPriority w:val="99"/>
    <w:locked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b">
    <w:name w:val="Текст примечания Знак"/>
    <w:link w:val="afa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paragraph" w:customStyle="1" w:styleId="afff">
    <w:name w:val="_ПРИЛОЖ"/>
    <w:basedOn w:val="Style1"/>
    <w:uiPriority w:val="99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3">
    <w:name w:val="_СПИС"/>
    <w:basedOn w:val="22"/>
    <w:link w:val="afff0"/>
    <w:uiPriority w:val="99"/>
    <w:pPr>
      <w:numPr>
        <w:numId w:val="5"/>
      </w:numPr>
      <w:tabs>
        <w:tab w:val="clear" w:pos="927"/>
        <w:tab w:val="left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f0">
    <w:name w:val="_СПИС Знак"/>
    <w:link w:val="a3"/>
    <w:uiPriority w:val="99"/>
    <w:locked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Текст концевой сноски Знак"/>
    <w:link w:val="af7"/>
    <w:uiPriority w:val="99"/>
    <w:semiHidden/>
    <w:rPr>
      <w:rFonts w:ascii="Times New Roman" w:eastAsia="Times New Roman" w:hAnsi="Times New Roman"/>
    </w:rPr>
  </w:style>
  <w:style w:type="paragraph" w:customStyle="1" w:styleId="29">
    <w:name w:val="Без интервала2"/>
    <w:rPr>
      <w:rFonts w:ascii="Times New Roman" w:eastAsia="Times New Roman" w:hAnsi="Times New Roman"/>
      <w:sz w:val="24"/>
      <w:szCs w:val="24"/>
    </w:rPr>
  </w:style>
  <w:style w:type="character" w:customStyle="1" w:styleId="afd">
    <w:name w:val="Тема примечания Знак"/>
    <w:link w:val="afc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1">
    <w:name w:val="No Spacing"/>
    <w:uiPriority w:val="1"/>
    <w:qFormat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</w:style>
  <w:style w:type="table" w:customStyle="1" w:styleId="51">
    <w:name w:val="Сетка таблицы51"/>
    <w:basedOn w:val="ac"/>
    <w:uiPriority w:val="59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арк_текст"/>
    <w:basedOn w:val="aa"/>
    <w:link w:val="afff2"/>
    <w:qFormat/>
    <w:pPr>
      <w:numPr>
        <w:numId w:val="6"/>
      </w:numPr>
      <w:tabs>
        <w:tab w:val="left" w:pos="992"/>
      </w:tabs>
      <w:autoSpaceDE/>
      <w:autoSpaceDN/>
      <w:adjustRightInd/>
      <w:spacing w:after="120"/>
      <w:ind w:left="0" w:firstLine="709"/>
      <w:contextualSpacing/>
      <w:jc w:val="both"/>
    </w:pPr>
    <w:rPr>
      <w:rFonts w:eastAsia="Cambria"/>
      <w:spacing w:val="-4"/>
    </w:rPr>
  </w:style>
  <w:style w:type="character" w:customStyle="1" w:styleId="afff2">
    <w:name w:val="Марк_текст Знак"/>
    <w:basedOn w:val="ab"/>
    <w:link w:val="a9"/>
    <w:rPr>
      <w:rFonts w:ascii="Times New Roman" w:eastAsia="Cambria" w:hAnsi="Times New Roman"/>
      <w:spacing w:val="-4"/>
      <w:sz w:val="24"/>
      <w:szCs w:val="24"/>
    </w:rPr>
  </w:style>
  <w:style w:type="paragraph" w:customStyle="1" w:styleId="a5">
    <w:name w:val="Нум_текст"/>
    <w:basedOn w:val="aa"/>
    <w:link w:val="afff3"/>
    <w:qFormat/>
    <w:pPr>
      <w:numPr>
        <w:ilvl w:val="1"/>
        <w:numId w:val="7"/>
      </w:numPr>
      <w:tabs>
        <w:tab w:val="left" w:pos="1276"/>
      </w:tabs>
      <w:autoSpaceDE/>
      <w:autoSpaceDN/>
      <w:adjustRightInd/>
      <w:spacing w:before="120" w:after="120"/>
      <w:jc w:val="both"/>
    </w:pPr>
  </w:style>
  <w:style w:type="character" w:customStyle="1" w:styleId="afff3">
    <w:name w:val="Нум_текст Знак"/>
    <w:basedOn w:val="ab"/>
    <w:link w:val="a5"/>
    <w:rPr>
      <w:rFonts w:ascii="Times New Roman" w:eastAsia="Times New Roman" w:hAnsi="Times New Roman"/>
      <w:sz w:val="24"/>
      <w:szCs w:val="24"/>
    </w:rPr>
  </w:style>
  <w:style w:type="paragraph" w:customStyle="1" w:styleId="afff4">
    <w:name w:val="Текст_прост"/>
    <w:basedOn w:val="aa"/>
    <w:link w:val="afff5"/>
    <w:qFormat/>
    <w:pPr>
      <w:keepLines/>
      <w:autoSpaceDE/>
      <w:autoSpaceDN/>
      <w:adjustRightInd/>
      <w:ind w:firstLine="709"/>
      <w:jc w:val="both"/>
    </w:pPr>
  </w:style>
  <w:style w:type="character" w:customStyle="1" w:styleId="afff5">
    <w:name w:val="Текст_прост Знак"/>
    <w:basedOn w:val="ab"/>
    <w:link w:val="afff4"/>
    <w:rPr>
      <w:rFonts w:ascii="Times New Roman" w:eastAsia="Times New Roman" w:hAnsi="Times New Roman"/>
      <w:sz w:val="24"/>
      <w:szCs w:val="24"/>
    </w:rPr>
  </w:style>
  <w:style w:type="paragraph" w:customStyle="1" w:styleId="afff6">
    <w:name w:val="Прост текст без абз. отсупа"/>
    <w:basedOn w:val="afff4"/>
    <w:link w:val="afff7"/>
    <w:qFormat/>
    <w:pPr>
      <w:ind w:firstLine="0"/>
    </w:pPr>
  </w:style>
  <w:style w:type="character" w:customStyle="1" w:styleId="afff7">
    <w:name w:val="Прост текст без абз. отсупа Знак"/>
    <w:basedOn w:val="afff5"/>
    <w:link w:val="afff6"/>
    <w:rPr>
      <w:rFonts w:ascii="Times New Roman" w:eastAsia="Times New Roman" w:hAnsi="Times New Roman"/>
      <w:sz w:val="24"/>
      <w:szCs w:val="24"/>
    </w:rPr>
  </w:style>
  <w:style w:type="paragraph" w:customStyle="1" w:styleId="afff8">
    <w:name w:val="Нумер_текст"/>
    <w:basedOn w:val="afff4"/>
    <w:link w:val="afff9"/>
    <w:qFormat/>
    <w:pPr>
      <w:tabs>
        <w:tab w:val="left" w:pos="1080"/>
      </w:tabs>
      <w:ind w:firstLine="0"/>
    </w:pPr>
  </w:style>
  <w:style w:type="paragraph" w:customStyle="1" w:styleId="a8">
    <w:name w:val="Нумер_КР_КП"/>
    <w:basedOn w:val="a9"/>
    <w:link w:val="afffa"/>
    <w:qFormat/>
    <w:pPr>
      <w:numPr>
        <w:numId w:val="8"/>
      </w:numPr>
      <w:ind w:left="0" w:firstLine="709"/>
    </w:pPr>
  </w:style>
  <w:style w:type="character" w:customStyle="1" w:styleId="afff9">
    <w:name w:val="Нумер_текст Знак"/>
    <w:basedOn w:val="afff5"/>
    <w:link w:val="afff8"/>
    <w:rPr>
      <w:rFonts w:ascii="Times New Roman" w:eastAsia="Times New Roman" w:hAnsi="Times New Roman"/>
      <w:sz w:val="24"/>
      <w:szCs w:val="24"/>
    </w:rPr>
  </w:style>
  <w:style w:type="character" w:customStyle="1" w:styleId="afffa">
    <w:name w:val="Нумер_КР_КП Знак"/>
    <w:basedOn w:val="afff2"/>
    <w:link w:val="a8"/>
    <w:rPr>
      <w:rFonts w:ascii="Times New Roman" w:eastAsia="Cambria" w:hAnsi="Times New Roman"/>
      <w:spacing w:val="-4"/>
      <w:sz w:val="24"/>
      <w:szCs w:val="24"/>
    </w:rPr>
  </w:style>
  <w:style w:type="paragraph" w:styleId="afffb">
    <w:name w:val="List Paragraph"/>
    <w:basedOn w:val="aa"/>
    <w:uiPriority w:val="34"/>
    <w:qFormat/>
    <w:pPr>
      <w:ind w:left="720"/>
      <w:contextualSpacing/>
    </w:pPr>
  </w:style>
  <w:style w:type="paragraph" w:customStyle="1" w:styleId="afffc">
    <w:name w:val="ЗагЛК_ПР_ЛБ_лит"/>
    <w:basedOn w:val="afff4"/>
    <w:link w:val="afffd"/>
    <w:qFormat/>
    <w:pPr>
      <w:keepNext/>
      <w:suppressAutoHyphens/>
    </w:pPr>
    <w:rPr>
      <w:b/>
    </w:rPr>
  </w:style>
  <w:style w:type="character" w:customStyle="1" w:styleId="afffd">
    <w:name w:val="ЗагЛК_ПР_ЛБ_лит Знак"/>
    <w:basedOn w:val="afff5"/>
    <w:link w:val="afffc"/>
    <w:rPr>
      <w:rFonts w:ascii="Times New Roman" w:eastAsia="Times New Roman" w:hAnsi="Times New Roman"/>
      <w:b/>
      <w:sz w:val="24"/>
      <w:szCs w:val="24"/>
    </w:rPr>
  </w:style>
  <w:style w:type="paragraph" w:customStyle="1" w:styleId="afffe">
    <w:name w:val="Название объекта центр"/>
    <w:basedOn w:val="af9"/>
    <w:link w:val="affff"/>
    <w:qFormat/>
    <w:pPr>
      <w:spacing w:after="120"/>
      <w:ind w:firstLine="0"/>
      <w:jc w:val="center"/>
    </w:pPr>
    <w:rPr>
      <w:b/>
    </w:rPr>
  </w:style>
  <w:style w:type="character" w:customStyle="1" w:styleId="affff">
    <w:name w:val="Название объекта центр Знак"/>
    <w:basedOn w:val="ab"/>
    <w:link w:val="afffe"/>
    <w:rPr>
      <w:rFonts w:ascii="Times New Roman" w:eastAsia="Times New Roman" w:hAnsi="Times New Roman"/>
      <w:b/>
      <w:iCs/>
      <w:sz w:val="24"/>
      <w:szCs w:val="18"/>
    </w:rPr>
  </w:style>
  <w:style w:type="paragraph" w:customStyle="1" w:styleId="a0">
    <w:name w:val="Нумер_Инф"/>
    <w:link w:val="affff0"/>
    <w:qFormat/>
    <w:pPr>
      <w:numPr>
        <w:numId w:val="9"/>
      </w:numPr>
      <w:tabs>
        <w:tab w:val="left" w:pos="993"/>
      </w:tabs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f0">
    <w:name w:val="Нумер_Инф Знак"/>
    <w:basedOn w:val="ab"/>
    <w:link w:val="a0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4">
    <w:name w:val="Нумер_лит"/>
    <w:link w:val="affff1"/>
    <w:qFormat/>
    <w:pPr>
      <w:numPr>
        <w:numId w:val="10"/>
      </w:numPr>
      <w:tabs>
        <w:tab w:val="left" w:pos="1134"/>
      </w:tabs>
      <w:suppressAutoHyphens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f1">
    <w:name w:val="Нумер_лит Знак"/>
    <w:basedOn w:val="afff2"/>
    <w:link w:val="a4"/>
    <w:rPr>
      <w:rFonts w:ascii="Times New Roman" w:eastAsia="Cambria" w:hAnsi="Times New Roman"/>
      <w:spacing w:val="-4"/>
      <w:sz w:val="24"/>
      <w:szCs w:val="24"/>
    </w:rPr>
  </w:style>
  <w:style w:type="paragraph" w:customStyle="1" w:styleId="a7">
    <w:name w:val="Нумер_ПО"/>
    <w:link w:val="affff2"/>
    <w:qFormat/>
    <w:pPr>
      <w:numPr>
        <w:numId w:val="11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f2">
    <w:name w:val="Нумер_ПО Знак"/>
    <w:basedOn w:val="affff1"/>
    <w:link w:val="a7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1">
    <w:name w:val="Нумер_текстЛБ"/>
    <w:link w:val="affff3"/>
    <w:qFormat/>
    <w:pPr>
      <w:numPr>
        <w:numId w:val="12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3">
    <w:name w:val="Нумер_текстЛБ Знак"/>
    <w:basedOn w:val="ab"/>
    <w:link w:val="a1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2">
    <w:name w:val="Нумер_текстЛК"/>
    <w:link w:val="affff4"/>
    <w:qFormat/>
    <w:pPr>
      <w:keepLines/>
      <w:numPr>
        <w:numId w:val="13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</w:rPr>
  </w:style>
  <w:style w:type="character" w:customStyle="1" w:styleId="affff4">
    <w:name w:val="Нумер_текстЛК Знак"/>
    <w:basedOn w:val="afff5"/>
    <w:link w:val="a2"/>
    <w:rPr>
      <w:rFonts w:ascii="Times New Roman" w:eastAsia="Times New Roman" w:hAnsi="Times New Roman"/>
      <w:sz w:val="24"/>
      <w:szCs w:val="24"/>
    </w:rPr>
  </w:style>
  <w:style w:type="paragraph" w:customStyle="1" w:styleId="a6">
    <w:name w:val="Нумер_текстПР"/>
    <w:link w:val="affff5"/>
    <w:qFormat/>
    <w:pPr>
      <w:numPr>
        <w:numId w:val="14"/>
      </w:numPr>
      <w:tabs>
        <w:tab w:val="left" w:pos="1134"/>
      </w:tabs>
      <w:ind w:left="0" w:firstLine="709"/>
    </w:pPr>
    <w:rPr>
      <w:rFonts w:ascii="Times New Roman" w:eastAsia="Times New Roman" w:hAnsi="Times New Roman"/>
      <w:sz w:val="24"/>
      <w:szCs w:val="24"/>
    </w:rPr>
  </w:style>
  <w:style w:type="character" w:customStyle="1" w:styleId="affff5">
    <w:name w:val="Нумер_текстПР Знак"/>
    <w:basedOn w:val="affff4"/>
    <w:link w:val="a6"/>
    <w:rPr>
      <w:rFonts w:ascii="Times New Roman" w:eastAsia="Times New Roman" w:hAnsi="Times New Roman"/>
      <w:sz w:val="24"/>
      <w:szCs w:val="24"/>
    </w:rPr>
  </w:style>
  <w:style w:type="paragraph" w:customStyle="1" w:styleId="affff6">
    <w:name w:val="Шапка_табл"/>
    <w:link w:val="affff7"/>
    <w:qFormat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f7">
    <w:name w:val="Шапка_табл Знак"/>
    <w:basedOn w:val="aff5"/>
    <w:link w:val="affff6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customStyle="1" w:styleId="12">
    <w:name w:val="Абзац списка1"/>
    <w:basedOn w:val="aa"/>
    <w:rsid w:val="00942A5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b.tpu.ru/html/irs-and-p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sign.lms.tpu.ru/course/view.php?id=280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.lanbook.com/book/61027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6</cp:revision>
  <cp:lastPrinted>2017-04-14T21:50:00Z</cp:lastPrinted>
  <dcterms:created xsi:type="dcterms:W3CDTF">2023-06-27T00:51:00Z</dcterms:created>
  <dcterms:modified xsi:type="dcterms:W3CDTF">2023-06-27T04:39:00Z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