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default" w:ascii="黑体" w:hAnsi="宋体" w:eastAsia="黑体" w:cs="Times New Roman"/>
          <w:b/>
          <w:kern w:val="2"/>
          <w:sz w:val="28"/>
          <w:szCs w:val="28"/>
          <w:woUserID w:val="1"/>
        </w:rPr>
      </w:pPr>
      <w:bookmarkStart w:id="0" w:name="_GoBack"/>
      <w:r>
        <w:rPr>
          <w:rFonts w:hint="default" w:ascii="黑体" w:hAnsi="宋体" w:eastAsia="黑体" w:cs="黑体"/>
          <w:b/>
          <w:kern w:val="2"/>
          <w:sz w:val="28"/>
          <w:szCs w:val="28"/>
          <w:lang w:val="en-US" w:eastAsia="zh-CN" w:bidi="ar"/>
          <w:woUserID w:val="1"/>
        </w:rPr>
        <w:t>A</w:t>
      </w:r>
      <w:r>
        <w:rPr>
          <w:rFonts w:hint="default" w:ascii="黑体" w:hAnsi="宋体" w:eastAsia="黑体" w:cs="Times New Roman"/>
          <w:b/>
          <w:kern w:val="2"/>
          <w:sz w:val="28"/>
          <w:szCs w:val="28"/>
          <w:lang w:val="en-US" w:eastAsia="zh-CN" w:bidi="ar"/>
          <w:woUserID w:val="1"/>
        </w:rPr>
        <w:t>I</w:t>
      </w:r>
      <w:r>
        <w:rPr>
          <w:rFonts w:hint="default" w:ascii="黑体" w:hAnsi="宋体" w:eastAsia="黑体" w:cs="黑体"/>
          <w:b/>
          <w:kern w:val="2"/>
          <w:sz w:val="28"/>
          <w:szCs w:val="28"/>
          <w:lang w:val="en-US" w:eastAsia="zh-CN" w:bidi="ar"/>
          <w:woUserID w:val="1"/>
        </w:rPr>
        <w:t>需要理解真实世界</w:t>
      </w:r>
      <w:bookmarkEnd w:id="0"/>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刘逸川</w:t>
      </w:r>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2020-06-26</w:t>
      </w:r>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Times New Roman"/>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理解是从认知对象到智能体的映射。具体而言，理解意味着把握认知对象的本质，正确反映认知对象的规律和模拟认知对象已经或可能发生的事，在各种复杂的情形中也能做出正确判断，而不会被表象所迷惑或误导。真正的人工智能必须理解真实世界，将真实世界映射到自身，以此为基础做出正确的选择、控制、预测等智能活动。</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用语言来判断</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是否理解真实世界是常见的方式，</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对语言的理解程度能够反映其对真实世界的理解程度。图灵测试是行为主义的方式，根据机器的表现来判断机器是否理解，这种方式存在局限性。如果机器没有理解真实世界而只是模仿人类的语言表达，那么这不是在测试机器的智能水平，而是在测试提问者的提问水平。如果问题设计得足够好，那么总能设计出问题将机器和人类区分开。同样的，“中文屋”假设的语言手册是有限的，真实的对话是无法列举完全的，总能找到在语言手册之外的问题，而这些问题只要理解真实世界就不难回答。正因如此，自然语言理解被认为是</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完全（</w:t>
      </w:r>
      <w:r>
        <w:rPr>
          <w:rStyle w:val="15"/>
          <w:rFonts w:hint="default" w:ascii="Helvetica" w:hAnsi="Helvetica" w:eastAsia="宋体" w:cs="Helvetica"/>
          <w:color w:val="333333"/>
          <w:kern w:val="2"/>
          <w:sz w:val="18"/>
          <w:szCs w:val="18"/>
          <w:lang w:val="en-US" w:eastAsia="zh-CN" w:bidi="ar"/>
          <w:woUserID w:val="1"/>
        </w:rPr>
        <w:t>AI-Complete</w:t>
      </w:r>
      <w:r>
        <w:rPr>
          <w:rFonts w:hint="eastAsia" w:ascii="宋体" w:hAnsi="宋体" w:eastAsia="宋体" w:cs="宋体"/>
          <w:kern w:val="2"/>
          <w:sz w:val="21"/>
          <w:szCs w:val="21"/>
          <w:lang w:val="en-US" w:eastAsia="zh-CN" w:bidi="ar"/>
          <w:woUserID w:val="1"/>
        </w:rPr>
        <w:t>）问题</w:t>
      </w:r>
      <w:r>
        <w:rPr>
          <w:rFonts w:hint="default" w:ascii="Calibri" w:hAnsi="Calibri" w:eastAsia="宋体" w:cs="Calibri"/>
          <w:kern w:val="2"/>
          <w:sz w:val="21"/>
          <w:szCs w:val="21"/>
          <w:vertAlign w:val="superscript"/>
          <w:lang w:val="en-US" w:eastAsia="zh-CN" w:bidi="ar"/>
          <w:woUserID w:val="1"/>
        </w:rPr>
        <w:t>[</w:t>
      </w:r>
      <w:r>
        <w:rPr>
          <w:rFonts w:hint="default" w:ascii="Calibri" w:hAnsi="Calibri" w:eastAsia="宋体" w:cs="Times New Roman"/>
          <w:kern w:val="2"/>
          <w:sz w:val="21"/>
          <w:szCs w:val="21"/>
          <w:vertAlign w:val="superscript"/>
          <w:lang w:val="en-US" w:eastAsia="zh-CN" w:bidi="ar"/>
          <w:woUserID w:val="1"/>
        </w:rPr>
        <w:t>1]</w:t>
      </w:r>
      <w:r>
        <w:rPr>
          <w:rFonts w:hint="eastAsia" w:ascii="宋体" w:hAnsi="宋体" w:eastAsia="宋体" w:cs="宋体"/>
          <w:kern w:val="2"/>
          <w:sz w:val="21"/>
          <w:szCs w:val="21"/>
          <w:lang w:val="en-US" w:eastAsia="zh-CN" w:bidi="ar"/>
          <w:woUserID w:val="1"/>
        </w:rPr>
        <w:t>，即机器能够完全理解自然语言也达到了人类的智能水平，能够理解真实世界的一切。机器不可能脱离真实世界、操纵文字符号也能表现出人类水平的语言理解能力。</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目前的</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能够在某些领域超过人类不代表它们对这些领域的理解比人类更深刻，它们只不过通过强大的计算能力和巨大的存储容量弥补了理解能力的不足。</w:t>
      </w:r>
      <w:r>
        <w:rPr>
          <w:rFonts w:hint="default" w:ascii="Calibri" w:hAnsi="Calibri" w:eastAsia="宋体" w:cs="Calibri"/>
          <w:kern w:val="2"/>
          <w:sz w:val="21"/>
          <w:szCs w:val="21"/>
          <w:lang w:val="en-US" w:eastAsia="zh-CN" w:bidi="ar"/>
          <w:woUserID w:val="1"/>
        </w:rPr>
        <w:t>AlphaGo</w:t>
      </w:r>
      <w:r>
        <w:rPr>
          <w:rFonts w:hint="eastAsia" w:ascii="宋体" w:hAnsi="宋体" w:eastAsia="宋体" w:cs="宋体"/>
          <w:kern w:val="2"/>
          <w:sz w:val="21"/>
          <w:szCs w:val="21"/>
          <w:lang w:val="en-US" w:eastAsia="zh-CN" w:bidi="ar"/>
          <w:woUserID w:val="1"/>
        </w:rPr>
        <w:t>战胜了人类顶尖大师，但是它对围棋的理解甚至不如初学者，它不能解释自己走每一步的意图和战略思想。沃森存储了相当于</w:t>
      </w:r>
      <w:r>
        <w:rPr>
          <w:rFonts w:hint="default" w:ascii="Calibri" w:hAnsi="Calibri" w:eastAsia="宋体" w:cs="Times New Roman"/>
          <w:kern w:val="2"/>
          <w:sz w:val="21"/>
          <w:szCs w:val="21"/>
          <w:lang w:val="en-US" w:eastAsia="zh-CN" w:bidi="ar"/>
          <w:woUserID w:val="1"/>
        </w:rPr>
        <w:t>2</w:t>
      </w:r>
      <w:r>
        <w:rPr>
          <w:rFonts w:hint="eastAsia" w:ascii="宋体" w:hAnsi="宋体" w:eastAsia="宋体" w:cs="宋体"/>
          <w:kern w:val="2"/>
          <w:sz w:val="21"/>
          <w:szCs w:val="21"/>
          <w:lang w:val="en-US" w:eastAsia="zh-CN" w:bidi="ar"/>
          <w:woUserID w:val="1"/>
        </w:rPr>
        <w:t>亿页书的内容，每秒可处理</w:t>
      </w:r>
      <w:r>
        <w:rPr>
          <w:rFonts w:hint="default" w:ascii="Calibri" w:hAnsi="Calibri" w:eastAsia="宋体" w:cs="Times New Roman"/>
          <w:kern w:val="2"/>
          <w:sz w:val="21"/>
          <w:szCs w:val="21"/>
          <w:lang w:val="en-US" w:eastAsia="zh-CN" w:bidi="ar"/>
          <w:woUserID w:val="1"/>
        </w:rPr>
        <w:t>100</w:t>
      </w:r>
      <w:r>
        <w:rPr>
          <w:rFonts w:hint="eastAsia" w:ascii="宋体" w:hAnsi="宋体" w:eastAsia="宋体" w:cs="宋体"/>
          <w:kern w:val="2"/>
          <w:sz w:val="21"/>
          <w:szCs w:val="21"/>
          <w:lang w:val="en-US" w:eastAsia="zh-CN" w:bidi="ar"/>
          <w:woUserID w:val="1"/>
        </w:rPr>
        <w:t>万页的信息，凭借着远超人脑的记忆力和检索能力战胜了人类，但是它对问题的理解是非常肤浅的。面对稍微需要理解的问题，沃森仅通过搜索很难找到答案。例如，面对问题</w:t>
      </w:r>
      <w:r>
        <w:rPr>
          <w:rFonts w:hint="default" w:ascii="Calibri" w:hAnsi="Calibri" w:eastAsia="宋体" w:cs="Times New Roman"/>
          <w:kern w:val="2"/>
          <w:sz w:val="21"/>
          <w:szCs w:val="21"/>
          <w:lang w:val="en-US" w:eastAsia="zh-CN" w:bidi="ar"/>
          <w:woUserID w:val="1"/>
        </w:rPr>
        <w:t>“</w:t>
      </w:r>
      <w:r>
        <w:rPr>
          <w:rFonts w:hint="eastAsia" w:ascii="宋体" w:hAnsi="宋体" w:eastAsia="宋体" w:cs="宋体"/>
          <w:kern w:val="2"/>
          <w:sz w:val="21"/>
          <w:szCs w:val="21"/>
          <w:lang w:val="en-US" w:eastAsia="zh-CN" w:bidi="ar"/>
          <w:woUserID w:val="1"/>
        </w:rPr>
        <w:t>如果把它打进去，你就输掉了比赛</w:t>
      </w:r>
      <w:r>
        <w:rPr>
          <w:rFonts w:hint="default" w:ascii="Calibri" w:hAnsi="Calibri" w:eastAsia="宋体" w:cs="Times New Roman"/>
          <w:kern w:val="2"/>
          <w:sz w:val="21"/>
          <w:szCs w:val="21"/>
          <w:lang w:val="en-US" w:eastAsia="zh-CN" w:bidi="ar"/>
          <w:woUserID w:val="1"/>
        </w:rPr>
        <w:t>”</w:t>
      </w:r>
      <w:r>
        <w:rPr>
          <w:rFonts w:hint="eastAsia" w:ascii="宋体" w:hAnsi="宋体" w:eastAsia="宋体" w:cs="宋体"/>
          <w:kern w:val="2"/>
          <w:sz w:val="21"/>
          <w:szCs w:val="21"/>
          <w:lang w:val="en-US" w:eastAsia="zh-CN" w:bidi="ar"/>
          <w:woUserID w:val="1"/>
        </w:rPr>
        <w:t>，沃森很难得出“台球的白球”这个答案。</w:t>
      </w:r>
      <w:r>
        <w:rPr>
          <w:rFonts w:hint="default" w:ascii="Calibri" w:hAnsi="Calibri" w:eastAsia="宋体" w:cs="Calibri"/>
          <w:kern w:val="2"/>
          <w:sz w:val="21"/>
          <w:szCs w:val="21"/>
          <w:vertAlign w:val="superscript"/>
          <w:lang w:val="en-US" w:eastAsia="zh-CN" w:bidi="ar"/>
          <w:woUserID w:val="1"/>
        </w:rPr>
        <w:t>[</w:t>
      </w:r>
      <w:r>
        <w:rPr>
          <w:rFonts w:hint="default" w:ascii="Calibri" w:hAnsi="Calibri" w:eastAsia="宋体" w:cs="Times New Roman"/>
          <w:kern w:val="2"/>
          <w:sz w:val="21"/>
          <w:szCs w:val="21"/>
          <w:vertAlign w:val="superscript"/>
          <w:lang w:val="en-US" w:eastAsia="zh-CN" w:bidi="ar"/>
          <w:woUserID w:val="1"/>
        </w:rPr>
        <w:t>2]</w:t>
      </w:r>
      <w:r>
        <w:rPr>
          <w:rFonts w:hint="eastAsia" w:ascii="Calibri" w:hAnsi="Calibri" w:eastAsia="宋体" w:cs="Times New Roman"/>
          <w:kern w:val="2"/>
          <w:sz w:val="21"/>
          <w:szCs w:val="21"/>
          <w:lang w:val="en-US" w:eastAsia="zh-CN" w:bidi="ar"/>
          <w:woUserID w:val="1"/>
        </w:rPr>
        <w:t xml:space="preserve"> </w:t>
      </w:r>
      <w:r>
        <w:rPr>
          <w:rFonts w:hint="eastAsia" w:ascii="宋体" w:hAnsi="宋体" w:eastAsia="宋体" w:cs="宋体"/>
          <w:kern w:val="2"/>
          <w:sz w:val="21"/>
          <w:szCs w:val="21"/>
          <w:lang w:val="en-US" w:eastAsia="zh-CN" w:bidi="ar"/>
          <w:woUserID w:val="1"/>
        </w:rPr>
        <w:t>谷歌大脑能够识别猫的图片，准确率和人类不相上下，但它真的理解什么是猫吗？似乎是的，因为它能够把握猫的本质特征。然而它只是理解了猫的外观，而猫还有很多真实世界的常识，例如，猫会抓老鼠；很多人养猫做宠物……只有对这些常识有了清晰的认识，才能说理解了猫。面对下面这张图片</w:t>
      </w:r>
      <w:r>
        <w:rPr>
          <w:rFonts w:hint="default" w:ascii="Calibri" w:hAnsi="Calibri" w:eastAsia="宋体" w:cs="Calibri"/>
          <w:kern w:val="2"/>
          <w:sz w:val="21"/>
          <w:szCs w:val="21"/>
          <w:vertAlign w:val="superscript"/>
          <w:lang w:val="en-US" w:eastAsia="zh-CN" w:bidi="ar"/>
          <w:woUserID w:val="1"/>
        </w:rPr>
        <w:t>[</w:t>
      </w:r>
      <w:r>
        <w:rPr>
          <w:rFonts w:hint="default" w:ascii="Calibri" w:hAnsi="Calibri" w:eastAsia="宋体" w:cs="Times New Roman"/>
          <w:kern w:val="2"/>
          <w:sz w:val="21"/>
          <w:szCs w:val="21"/>
          <w:vertAlign w:val="superscript"/>
          <w:lang w:val="en-US" w:eastAsia="zh-CN" w:bidi="ar"/>
          <w:woUserID w:val="1"/>
        </w:rPr>
        <w:t>3]</w:t>
      </w:r>
      <w:r>
        <w:rPr>
          <w:rFonts w:hint="eastAsia" w:ascii="宋体" w:hAnsi="宋体" w:eastAsia="宋体" w:cs="宋体"/>
          <w:kern w:val="2"/>
          <w:sz w:val="21"/>
          <w:szCs w:val="21"/>
          <w:lang w:val="en-US" w:eastAsia="zh-CN" w:bidi="ar"/>
          <w:woUserID w:val="1"/>
        </w:rPr>
        <w:t>，人类能够轻易地描述：这只猫在喝水，但是目前的计算机视觉系统却很难做到，因为它不理解猫是一种生物，会感到口渴，需要找水喝。</w:t>
      </w:r>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Times New Roman"/>
          <w:kern w:val="2"/>
          <w:sz w:val="21"/>
          <w:szCs w:val="21"/>
          <w:lang w:val="en-US" w:eastAsia="zh-CN" w:bidi="ar"/>
          <w:woUserID w:val="1"/>
        </w:rPr>
        <w:drawing>
          <wp:inline distT="0" distB="0" distL="114300" distR="114300">
            <wp:extent cx="1771650" cy="3019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771650" cy="3019425"/>
                    </a:xfrm>
                    <a:prstGeom prst="rect">
                      <a:avLst/>
                    </a:prstGeom>
                  </pic:spPr>
                </pic:pic>
              </a:graphicData>
            </a:graphic>
          </wp:inline>
        </w:drawing>
      </w:r>
      <w:r>
        <w:rPr>
          <w:rFonts w:hint="default" w:ascii="Calibri" w:hAnsi="Calibri" w:eastAsia="宋体" w:cs="Times New Roman"/>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侯世达对还没有实现理解的</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嗤之以鼻</w:t>
      </w:r>
      <w:r>
        <w:rPr>
          <w:rFonts w:hint="default" w:ascii="Calibri" w:hAnsi="Calibri" w:eastAsia="宋体" w:cs="Calibri"/>
          <w:kern w:val="2"/>
          <w:sz w:val="21"/>
          <w:szCs w:val="21"/>
          <w:vertAlign w:val="superscript"/>
          <w:lang w:val="en-US" w:eastAsia="zh-CN" w:bidi="ar"/>
          <w:woUserID w:val="1"/>
        </w:rPr>
        <w:t>[</w:t>
      </w:r>
      <w:r>
        <w:rPr>
          <w:rFonts w:hint="default" w:ascii="Calibri" w:hAnsi="Calibri" w:eastAsia="宋体" w:cs="Times New Roman"/>
          <w:kern w:val="2"/>
          <w:sz w:val="21"/>
          <w:szCs w:val="21"/>
          <w:vertAlign w:val="superscript"/>
          <w:lang w:val="en-US" w:eastAsia="zh-CN" w:bidi="ar"/>
          <w:woUserID w:val="1"/>
        </w:rPr>
        <w:t>4]</w:t>
      </w:r>
      <w:r>
        <w:rPr>
          <w:rFonts w:hint="eastAsia" w:ascii="宋体" w:hAnsi="宋体" w:eastAsia="宋体" w:cs="宋体"/>
          <w:kern w:val="2"/>
          <w:sz w:val="21"/>
          <w:szCs w:val="21"/>
          <w:lang w:val="en-US" w:eastAsia="zh-CN" w:bidi="ar"/>
          <w:woUserID w:val="1"/>
        </w:rPr>
        <w:t>，他认为现在的</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不过是一种高级的统计方法，和真正的智能相去甚远。例如机器学习本质上是通过分析大量数据找到使得误差最小的模板，但是机器并没有理解学习的对象。我们不必像侯世达那么激进，</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固然需要理解，但是在现阶段，基于统计的</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仍然有着不可替代的作用，这不是误入歧途，而是“两条腿走路”的一条，另一条是等到我们对智能有了更深刻的理解时开发理解真实世界的</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woUserID w:val="1"/>
        </w:rPr>
      </w:pPr>
      <w:r>
        <w:rPr>
          <w:rFonts w:hint="default" w:ascii="Calibri" w:hAnsi="Calibri" w:eastAsia="宋体" w:cs="Times New Roman"/>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woUserID w:val="1"/>
        </w:rPr>
      </w:pPr>
      <w:r>
        <w:rPr>
          <w:rFonts w:hint="eastAsia" w:ascii="宋体" w:hAnsi="宋体" w:eastAsia="宋体" w:cs="宋体"/>
          <w:b/>
          <w:kern w:val="2"/>
          <w:sz w:val="21"/>
          <w:szCs w:val="21"/>
          <w:lang w:val="en-US" w:eastAsia="zh-CN" w:bidi="ar"/>
          <w:woUserID w:val="1"/>
        </w:rPr>
        <w:t>参考资料</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1</w:t>
      </w:r>
      <w:r>
        <w:rPr>
          <w:rFonts w:hint="default" w:ascii="Calibri" w:hAnsi="Calibri" w:eastAsia="宋体" w:cs="Times New Roman"/>
          <w:kern w:val="2"/>
          <w:sz w:val="21"/>
          <w:szCs w:val="21"/>
          <w:lang w:val="en-US" w:eastAsia="zh-CN" w:bidi="ar"/>
          <w:woUserID w:val="1"/>
        </w:rPr>
        <w:t xml:space="preserve"> Yampolskiy, Roman. AI-Complete, AI-Hard, or AI-Easy: Classification of Problems in Artificial Intelligence[A]. The 23rd Midwest Artificial Intelligence and Cognitive Science Conference, 2012.</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2</w:t>
      </w:r>
      <w:r>
        <w:rPr>
          <w:rFonts w:hint="default" w:ascii="Calibri" w:hAnsi="Calibri" w:eastAsia="宋体" w:cs="Times New Roman"/>
          <w:kern w:val="2"/>
          <w:sz w:val="21"/>
          <w:szCs w:val="21"/>
          <w:lang w:val="en-US" w:eastAsia="zh-CN" w:bidi="ar"/>
          <w:woUserID w:val="1"/>
        </w:rPr>
        <w:t xml:space="preserve"> [</w:t>
      </w:r>
      <w:r>
        <w:rPr>
          <w:rFonts w:hint="eastAsia" w:ascii="宋体" w:hAnsi="宋体" w:eastAsia="宋体" w:cs="宋体"/>
          <w:kern w:val="2"/>
          <w:sz w:val="21"/>
          <w:szCs w:val="21"/>
          <w:lang w:val="en-US" w:eastAsia="zh-CN" w:bidi="ar"/>
          <w:woUserID w:val="1"/>
        </w:rPr>
        <w:t>美</w:t>
      </w:r>
      <w:r>
        <w:rPr>
          <w:rFonts w:hint="default" w:ascii="Calibri" w:hAnsi="Calibri" w:eastAsia="宋体" w:cs="Times New Roman"/>
          <w:kern w:val="2"/>
          <w:sz w:val="21"/>
          <w:szCs w:val="21"/>
          <w:lang w:val="en-US" w:eastAsia="zh-CN" w:bidi="ar"/>
          <w:woUserID w:val="1"/>
        </w:rPr>
        <w:t>]</w:t>
      </w:r>
      <w:r>
        <w:rPr>
          <w:rFonts w:hint="eastAsia" w:ascii="宋体" w:hAnsi="宋体" w:eastAsia="宋体" w:cs="宋体"/>
          <w:kern w:val="2"/>
          <w:sz w:val="21"/>
          <w:szCs w:val="21"/>
          <w:lang w:val="en-US" w:eastAsia="zh-CN" w:bidi="ar"/>
          <w:woUserID w:val="1"/>
        </w:rPr>
        <w:t>加里·史密斯</w:t>
      </w:r>
      <w:r>
        <w:rPr>
          <w:rFonts w:hint="default" w:ascii="Calibri" w:hAnsi="Calibri" w:eastAsia="宋体" w:cs="Calibri"/>
          <w:kern w:val="2"/>
          <w:sz w:val="21"/>
          <w:szCs w:val="21"/>
          <w:lang w:val="en-US" w:eastAsia="zh-CN" w:bidi="ar"/>
          <w:woUserID w:val="1"/>
        </w:rPr>
        <w:t>.</w:t>
      </w:r>
      <w:r>
        <w:rPr>
          <w:rFonts w:hint="default" w:ascii="Calibri" w:hAnsi="Calibri" w:eastAsia="宋体" w:cs="Times New Roman"/>
          <w:kern w:val="2"/>
          <w:sz w:val="21"/>
          <w:szCs w:val="21"/>
          <w:lang w:val="en-US" w:eastAsia="zh-CN" w:bidi="ar"/>
          <w:woUserID w:val="1"/>
        </w:rPr>
        <w:t xml:space="preserve"> </w:t>
      </w:r>
      <w:r>
        <w:rPr>
          <w:rFonts w:hint="eastAsia" w:ascii="宋体" w:hAnsi="宋体" w:eastAsia="宋体" w:cs="宋体"/>
          <w:kern w:val="2"/>
          <w:sz w:val="21"/>
          <w:szCs w:val="21"/>
          <w:lang w:val="en-US" w:eastAsia="zh-CN" w:bidi="ar"/>
          <w:woUserID w:val="1"/>
        </w:rPr>
        <w:t>错觉：</w:t>
      </w:r>
      <w:r>
        <w:rPr>
          <w:rFonts w:hint="default" w:ascii="Calibri" w:hAnsi="Calibri" w:eastAsia="宋体" w:cs="Calibri"/>
          <w:kern w:val="2"/>
          <w:sz w:val="21"/>
          <w:szCs w:val="21"/>
          <w:lang w:val="en-US" w:eastAsia="zh-CN" w:bidi="ar"/>
          <w:woUserID w:val="1"/>
        </w:rPr>
        <w:t>A</w:t>
      </w:r>
      <w:r>
        <w:rPr>
          <w:rFonts w:hint="default" w:ascii="Calibri" w:hAnsi="Calibri" w:eastAsia="宋体" w:cs="Times New Roman"/>
          <w:kern w:val="2"/>
          <w:sz w:val="21"/>
          <w:szCs w:val="21"/>
          <w:lang w:val="en-US" w:eastAsia="zh-CN" w:bidi="ar"/>
          <w:woUserID w:val="1"/>
        </w:rPr>
        <w:t>I</w:t>
      </w:r>
      <w:r>
        <w:rPr>
          <w:rFonts w:hint="eastAsia" w:ascii="宋体" w:hAnsi="宋体" w:eastAsia="宋体" w:cs="宋体"/>
          <w:kern w:val="2"/>
          <w:sz w:val="21"/>
          <w:szCs w:val="21"/>
          <w:lang w:val="en-US" w:eastAsia="zh-CN" w:bidi="ar"/>
          <w:woUserID w:val="1"/>
        </w:rPr>
        <w:t>如何通过数据挖掘误导我们</w:t>
      </w:r>
      <w:r>
        <w:rPr>
          <w:rFonts w:hint="default" w:ascii="Calibri" w:hAnsi="Calibri" w:eastAsia="宋体" w:cs="Calibri"/>
          <w:kern w:val="2"/>
          <w:sz w:val="21"/>
          <w:szCs w:val="21"/>
          <w:lang w:val="en-US" w:eastAsia="zh-CN" w:bidi="ar"/>
          <w:woUserID w:val="1"/>
        </w:rPr>
        <w:t>[</w:t>
      </w:r>
      <w:r>
        <w:rPr>
          <w:rFonts w:hint="default" w:ascii="Calibri" w:hAnsi="Calibri" w:eastAsia="宋体" w:cs="Times New Roman"/>
          <w:kern w:val="2"/>
          <w:sz w:val="21"/>
          <w:szCs w:val="21"/>
          <w:lang w:val="en-US" w:eastAsia="zh-CN" w:bidi="ar"/>
          <w:woUserID w:val="1"/>
        </w:rPr>
        <w:t xml:space="preserve">M]. </w:t>
      </w:r>
      <w:r>
        <w:rPr>
          <w:rFonts w:hint="eastAsia" w:ascii="宋体" w:hAnsi="宋体" w:eastAsia="宋体" w:cs="宋体"/>
          <w:kern w:val="2"/>
          <w:sz w:val="21"/>
          <w:szCs w:val="21"/>
          <w:lang w:val="en-US" w:eastAsia="zh-CN" w:bidi="ar"/>
          <w:woUserID w:val="1"/>
        </w:rPr>
        <w:t>钟欣奕</w:t>
      </w:r>
      <w:r>
        <w:rPr>
          <w:rFonts w:hint="default" w:ascii="Calibri" w:hAnsi="Calibri" w:eastAsia="宋体" w:cs="Calibri"/>
          <w:kern w:val="2"/>
          <w:sz w:val="21"/>
          <w:szCs w:val="21"/>
          <w:lang w:val="en-US" w:eastAsia="zh-CN" w:bidi="ar"/>
          <w:woUserID w:val="1"/>
        </w:rPr>
        <w:t>,</w:t>
      </w:r>
      <w:r>
        <w:rPr>
          <w:rFonts w:hint="eastAsia" w:ascii="宋体" w:hAnsi="宋体" w:eastAsia="宋体" w:cs="宋体"/>
          <w:kern w:val="2"/>
          <w:sz w:val="21"/>
          <w:szCs w:val="21"/>
          <w:lang w:val="en-US" w:eastAsia="zh-CN" w:bidi="ar"/>
          <w:woUserID w:val="1"/>
        </w:rPr>
        <w:t>译</w:t>
      </w:r>
      <w:r>
        <w:rPr>
          <w:rFonts w:hint="default" w:ascii="Calibri" w:hAnsi="Calibri" w:eastAsia="宋体" w:cs="Calibri"/>
          <w:kern w:val="2"/>
          <w:sz w:val="21"/>
          <w:szCs w:val="21"/>
          <w:lang w:val="en-US" w:eastAsia="zh-CN" w:bidi="ar"/>
          <w:woUserID w:val="1"/>
        </w:rPr>
        <w:t>.</w:t>
      </w:r>
      <w:r>
        <w:rPr>
          <w:rFonts w:hint="default" w:ascii="Calibri" w:hAnsi="Calibri" w:eastAsia="宋体" w:cs="Times New Roman"/>
          <w:kern w:val="2"/>
          <w:sz w:val="21"/>
          <w:szCs w:val="21"/>
          <w:lang w:val="en-US" w:eastAsia="zh-CN" w:bidi="ar"/>
          <w:woUserID w:val="1"/>
        </w:rPr>
        <w:t xml:space="preserve"> </w:t>
      </w:r>
      <w:r>
        <w:rPr>
          <w:rFonts w:hint="eastAsia" w:ascii="宋体" w:hAnsi="宋体" w:eastAsia="宋体" w:cs="宋体"/>
          <w:kern w:val="2"/>
          <w:sz w:val="21"/>
          <w:szCs w:val="21"/>
          <w:lang w:val="en-US" w:eastAsia="zh-CN" w:bidi="ar"/>
          <w:woUserID w:val="1"/>
        </w:rPr>
        <w:t>北京：中信出版集团</w:t>
      </w:r>
      <w:r>
        <w:rPr>
          <w:rFonts w:hint="default" w:ascii="Calibri" w:hAnsi="Calibri" w:eastAsia="宋体" w:cs="Calibri"/>
          <w:kern w:val="2"/>
          <w:sz w:val="21"/>
          <w:szCs w:val="21"/>
          <w:lang w:val="en-US" w:eastAsia="zh-CN" w:bidi="ar"/>
          <w:woUserID w:val="1"/>
        </w:rPr>
        <w:t>,</w:t>
      </w:r>
      <w:r>
        <w:rPr>
          <w:rFonts w:hint="default" w:ascii="Calibri" w:hAnsi="Calibri" w:eastAsia="宋体" w:cs="Times New Roman"/>
          <w:kern w:val="2"/>
          <w:sz w:val="21"/>
          <w:szCs w:val="21"/>
          <w:lang w:val="en-US" w:eastAsia="zh-CN" w:bidi="ar"/>
          <w:woUserID w:val="1"/>
        </w:rPr>
        <w:t xml:space="preserve"> 2019:10</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3</w:t>
      </w:r>
      <w:r>
        <w:rPr>
          <w:rFonts w:hint="default" w:ascii="Calibri" w:hAnsi="Calibri" w:eastAsia="宋体" w:cs="Times New Roman"/>
          <w:kern w:val="2"/>
          <w:sz w:val="21"/>
          <w:szCs w:val="21"/>
          <w:lang w:val="en-US" w:eastAsia="zh-CN" w:bidi="ar"/>
          <w:woUserID w:val="1"/>
        </w:rPr>
        <w:t xml:space="preserve"> </w:t>
      </w:r>
      <w:r>
        <w:rPr>
          <w:rFonts w:hint="eastAsia" w:ascii="宋体" w:hAnsi="宋体" w:eastAsia="宋体" w:cs="宋体"/>
          <w:kern w:val="2"/>
          <w:sz w:val="21"/>
          <w:szCs w:val="21"/>
          <w:lang w:val="en-US" w:eastAsia="zh-CN" w:bidi="ar"/>
          <w:woUserID w:val="1"/>
        </w:rPr>
        <w:t>图片来源：麻省理工大学公开课：人工智能</w:t>
      </w:r>
      <w:r>
        <w:rPr>
          <w:rFonts w:hint="default" w:ascii="Calibri" w:hAnsi="Calibri" w:eastAsia="宋体" w:cs="Calibri"/>
          <w:kern w:val="2"/>
          <w:sz w:val="21"/>
          <w:szCs w:val="21"/>
          <w:lang w:val="en-US" w:eastAsia="zh-CN" w:bidi="ar"/>
          <w:woUserID w:val="1"/>
        </w:rPr>
        <w:t>.</w:t>
      </w:r>
      <w:r>
        <w:rPr>
          <w:rFonts w:hint="default" w:ascii="Calibri" w:hAnsi="Calibri" w:eastAsia="宋体" w:cs="Times New Roman"/>
          <w:kern w:val="2"/>
          <w:sz w:val="21"/>
          <w:szCs w:val="21"/>
          <w:lang w:val="en-US" w:eastAsia="zh-CN" w:bidi="ar"/>
          <w:woUserID w:val="1"/>
        </w:rPr>
        <w:t xml:space="preserve"> </w:t>
      </w:r>
      <w:r>
        <w:rPr>
          <w:rFonts w:hint="eastAsia" w:ascii="宋体" w:hAnsi="宋体" w:eastAsia="宋体" w:cs="宋体"/>
          <w:kern w:val="2"/>
          <w:sz w:val="21"/>
          <w:szCs w:val="21"/>
          <w:lang w:val="en-US" w:eastAsia="zh-CN" w:bidi="ar"/>
          <w:woUserID w:val="1"/>
        </w:rPr>
        <w:t>第</w:t>
      </w:r>
      <w:r>
        <w:rPr>
          <w:rFonts w:hint="default" w:ascii="Calibri" w:hAnsi="Calibri" w:eastAsia="宋体" w:cs="Times New Roman"/>
          <w:kern w:val="2"/>
          <w:sz w:val="21"/>
          <w:szCs w:val="21"/>
          <w:lang w:val="en-US" w:eastAsia="zh-CN" w:bidi="ar"/>
          <w:woUserID w:val="1"/>
        </w:rPr>
        <w:t>9</w:t>
      </w:r>
      <w:r>
        <w:rPr>
          <w:rFonts w:hint="eastAsia" w:ascii="宋体" w:hAnsi="宋体" w:eastAsia="宋体" w:cs="宋体"/>
          <w:kern w:val="2"/>
          <w:sz w:val="21"/>
          <w:szCs w:val="21"/>
          <w:lang w:val="en-US" w:eastAsia="zh-CN" w:bidi="ar"/>
          <w:woUserID w:val="1"/>
        </w:rPr>
        <w:t>集</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4</w:t>
      </w:r>
      <w:r>
        <w:rPr>
          <w:rFonts w:hint="default" w:ascii="Calibri" w:hAnsi="Calibri" w:eastAsia="宋体" w:cs="Times New Roman"/>
          <w:kern w:val="2"/>
          <w:sz w:val="21"/>
          <w:szCs w:val="21"/>
          <w:lang w:val="en-US" w:eastAsia="zh-CN" w:bidi="ar"/>
          <w:woUserID w:val="1"/>
        </w:rPr>
        <w:t xml:space="preserve"> https://www.sohu.com/a/197702621_99985415</w:t>
      </w: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 w:val="FFD3117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10"/>
    <w:basedOn w:val="13"/>
    <w:uiPriority w:val="0"/>
    <w:rPr>
      <w:rFonts w:hint="default" w:ascii="Calibri" w:hAnsi="Calibri" w:cs="Calibri"/>
    </w:rPr>
  </w:style>
  <w:style w:type="character" w:customStyle="1" w:styleId="15">
    <w:name w:val="15"/>
    <w:basedOn w:val="13"/>
    <w:uiPriority w:val="0"/>
    <w:rPr>
      <w:rFonts w:hint="default" w:ascii="Calibri" w:hAnsi="Calibri" w:cs="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WWO_wpscloud_20210513112713-1a63805d18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2021-05-23T23:55:51Z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