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参考链接：http://blog.csdn.net/vipzjyno1/article/details/23542617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bdr w:val="none" w:color="auto" w:sz="0" w:space="0"/>
        </w:rPr>
        <w:t>1、项目大体结构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instrText xml:space="preserve">INCLUDEPICTURE \d "file:///tmp/WizNote/b970da79-a84b-4a02-a6ca-f20b273b5b3e/index_files/470dd4de-db87-4d3e-b71f-040a0255bef9.png"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1828800" cy="3600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2"/>
          <w:szCs w:val="22"/>
        </w:rPr>
        <w:t>2、layout中的id命名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  <w:t>命名模式为：view缩写_模块名称_view的逻辑名称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instrText xml:space="preserve">INCLUDEPICTURE \d "file:///tmp/WizNote/b970da79-a84b-4a02-a6ca-f20b273b5b3e/index_files/1428201466.png"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76575" cy="28860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Arial" w:hAnsi="Arial" w:cs="Arial"/>
          <w:i w:val="0"/>
          <w:caps w:val="0"/>
          <w:color w:val="6B2185"/>
          <w:spacing w:val="0"/>
          <w:sz w:val="22"/>
          <w:szCs w:val="22"/>
        </w:rPr>
        <w:t>补充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  <w:t>：（基本控件）</w:t>
      </w:r>
    </w:p>
    <w:tbl>
      <w:tblPr>
        <w:tblpPr w:vertAnchor="text" w:tblpXSpec="left"/>
        <w:tblW w:w="7394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83"/>
        <w:gridCol w:w="1911"/>
      </w:tblGrid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TextView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tv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Button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btn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ImageButton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imgBtn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ImageView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iv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CheckBox  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chk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RadioButton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rdoBtn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analogClock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anaClk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DigtalClock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dgtClk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DatePicker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dtPk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EditText  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edtTxt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TimePicker 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tmPk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toggleButton 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tglBtn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ProgressBar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proBar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SeekBar                   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skBar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AutoCompleteTextView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autoTxt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ZoomControls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zmCtl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VideoView 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vdoVi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WebView   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webVi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RantingBar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ratBar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Tab       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tab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Spinner   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spn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Chronometer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cmt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ScollView 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sclVi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TextSwitch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txtSwt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ImageSwitch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imgSwt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listView  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lv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ExpandableList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epdLt</w:t>
            </w:r>
          </w:p>
        </w:tc>
      </w:tr>
      <w:tr>
        <w:tc>
          <w:tcPr>
            <w:tcW w:w="548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MapView            </w:t>
            </w:r>
          </w:p>
        </w:tc>
        <w:tc>
          <w:tcPr>
            <w:tcW w:w="191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mapVi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Helvetica" w:cs="Arial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3、类（classes）：名词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采用大驼峰命名法，尽量避免缩写，除非该缩写是众所周知的， </w:t>
      </w: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比如HTML,URL，如果类名称中包含单词缩写，则单词缩写的每个字母均应大写</w:t>
      </w:r>
    </w:p>
    <w:tbl>
      <w:tblPr>
        <w:tblW w:w="8293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1652"/>
        <w:gridCol w:w="4551"/>
      </w:tblGrid>
      <w:tr>
        <w:tc>
          <w:tcPr>
            <w:tcW w:w="209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类</w:t>
            </w:r>
          </w:p>
        </w:tc>
        <w:tc>
          <w:tcPr>
            <w:tcW w:w="1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描述</w:t>
            </w:r>
          </w:p>
        </w:tc>
        <w:tc>
          <w:tcPr>
            <w:tcW w:w="4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例如</w:t>
            </w:r>
          </w:p>
        </w:tc>
      </w:tr>
      <w:tr>
        <w:tc>
          <w:tcPr>
            <w:tcW w:w="209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Activity 类</w:t>
            </w:r>
          </w:p>
        </w:tc>
        <w:tc>
          <w:tcPr>
            <w:tcW w:w="1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Aty或者Activity为后缀标识</w:t>
            </w:r>
          </w:p>
        </w:tc>
        <w:tc>
          <w:tcPr>
            <w:tcW w:w="4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欢迎页面类WelcomeAty.或者WelcomeActivity</w:t>
            </w:r>
          </w:p>
        </w:tc>
      </w:tr>
      <w:tr>
        <w:tc>
          <w:tcPr>
            <w:tcW w:w="209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Fragment类</w:t>
            </w:r>
          </w:p>
        </w:tc>
        <w:tc>
          <w:tcPr>
            <w:tcW w:w="1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Fragment为后缀</w:t>
            </w:r>
          </w:p>
        </w:tc>
        <w:tc>
          <w:tcPr>
            <w:tcW w:w="4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设置界面类SettingsFragment</w:t>
            </w:r>
          </w:p>
        </w:tc>
      </w:tr>
      <w:tr>
        <w:tc>
          <w:tcPr>
            <w:tcW w:w="209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Adapter类</w:t>
            </w:r>
          </w:p>
        </w:tc>
        <w:tc>
          <w:tcPr>
            <w:tcW w:w="1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Adp</w:t>
            </w: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或者Adapter为后缀</w:t>
            </w:r>
          </w:p>
        </w:tc>
        <w:tc>
          <w:tcPr>
            <w:tcW w:w="4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新闻详情适配器NewtDetailAdp或者                NewDetailAdapter</w:t>
            </w:r>
          </w:p>
        </w:tc>
      </w:tr>
      <w:tr>
        <w:tc>
          <w:tcPr>
            <w:tcW w:w="209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数据库类</w:t>
            </w:r>
          </w:p>
        </w:tc>
        <w:tc>
          <w:tcPr>
            <w:tcW w:w="1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以DBHelper后缀</w:t>
            </w:r>
          </w:p>
        </w:tc>
        <w:tc>
          <w:tcPr>
            <w:tcW w:w="4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新闻数据库:NewDBHelper</w:t>
            </w:r>
          </w:p>
        </w:tc>
      </w:tr>
      <w:tr>
        <w:tc>
          <w:tcPr>
            <w:tcW w:w="209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Service类</w:t>
            </w:r>
          </w:p>
        </w:tc>
        <w:tc>
          <w:tcPr>
            <w:tcW w:w="1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以Service为后缀</w:t>
            </w:r>
          </w:p>
        </w:tc>
        <w:tc>
          <w:tcPr>
            <w:tcW w:w="4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 时间服务:Time</w:t>
            </w: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Service</w:t>
            </w:r>
          </w:p>
        </w:tc>
      </w:tr>
      <w:tr>
        <w:tc>
          <w:tcPr>
            <w:tcW w:w="209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BroadcastReceive类</w:t>
            </w:r>
          </w:p>
        </w:tc>
        <w:tc>
          <w:tcPr>
            <w:tcW w:w="1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以Broadcast为后缀</w:t>
            </w:r>
          </w:p>
        </w:tc>
        <w:tc>
          <w:tcPr>
            <w:tcW w:w="4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 时间通知:Time</w:t>
            </w: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Broadcast</w:t>
            </w:r>
          </w:p>
        </w:tc>
      </w:tr>
      <w:tr>
        <w:tc>
          <w:tcPr>
            <w:tcW w:w="209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ContentProvider  </w:t>
            </w:r>
          </w:p>
        </w:tc>
        <w:tc>
          <w:tcPr>
            <w:tcW w:w="1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以Provider为后缀</w:t>
            </w:r>
          </w:p>
        </w:tc>
        <w:tc>
          <w:tcPr>
            <w:tcW w:w="4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  <w:tr>
        <w:tc>
          <w:tcPr>
            <w:tcW w:w="209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直接写的共享基础类</w:t>
            </w:r>
          </w:p>
        </w:tc>
        <w:tc>
          <w:tcPr>
            <w:tcW w:w="1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 以Base开头</w:t>
            </w:r>
          </w:p>
        </w:tc>
        <w:tc>
          <w:tcPr>
            <w:tcW w:w="4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BaseActivity,BaseFragment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default" w:ascii="Arial" w:hAnsi="Arial" w:cs="Arial"/>
                <w:sz w:val="22"/>
                <w:szCs w:val="22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4、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5"/>
          <w:szCs w:val="25"/>
          <w:bdr w:val="none" w:color="auto" w:sz="0" w:space="0"/>
          <w:shd w:val="clear" w:fill="F8F8F8"/>
        </w:rPr>
        <w:t>方法（methods）：动词或动名词，采用小驼峰命名法例如:onCreate(),run()</w:t>
      </w:r>
    </w:p>
    <w:tbl>
      <w:tblPr>
        <w:tblW w:w="9239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8"/>
        <w:gridCol w:w="7481"/>
      </w:tblGrid>
      <w:tr>
        <w:tc>
          <w:tcPr>
            <w:tcW w:w="1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方法</w:t>
            </w:r>
          </w:p>
        </w:tc>
        <w:tc>
          <w:tcPr>
            <w:tcW w:w="74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说明</w:t>
            </w:r>
          </w:p>
        </w:tc>
      </w:tr>
      <w:tr>
        <w:tc>
          <w:tcPr>
            <w:tcW w:w="1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initXX()</w:t>
            </w:r>
          </w:p>
        </w:tc>
        <w:tc>
          <w:tcPr>
            <w:tcW w:w="74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初始化相关方法,使用init为前缀标识，如初始化布局initView()</w:t>
            </w:r>
          </w:p>
        </w:tc>
      </w:tr>
      <w:tr>
        <w:tc>
          <w:tcPr>
            <w:tcW w:w="1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isXX()</w:t>
            </w:r>
          </w:p>
        </w:tc>
        <w:tc>
          <w:tcPr>
            <w:tcW w:w="74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checkXX()方法返回值为boolean型的请使用is或check为前缀标识</w:t>
            </w:r>
          </w:p>
        </w:tc>
      </w:tr>
      <w:tr>
        <w:tc>
          <w:tcPr>
            <w:tcW w:w="1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getXX()</w:t>
            </w:r>
          </w:p>
        </w:tc>
        <w:tc>
          <w:tcPr>
            <w:tcW w:w="74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返回某个值的方法，使用get为前缀标识</w:t>
            </w:r>
          </w:p>
        </w:tc>
      </w:tr>
      <w:tr>
        <w:tc>
          <w:tcPr>
            <w:tcW w:w="1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processXX() </w:t>
            </w:r>
          </w:p>
        </w:tc>
        <w:tc>
          <w:tcPr>
            <w:tcW w:w="74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对数据进行处理的方法，尽量使用process为前缀标识</w:t>
            </w:r>
          </w:p>
        </w:tc>
      </w:tr>
      <w:tr>
        <w:tc>
          <w:tcPr>
            <w:tcW w:w="1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displayXX()</w:t>
            </w:r>
          </w:p>
        </w:tc>
        <w:tc>
          <w:tcPr>
            <w:tcW w:w="74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弹出提示框和提示信息，使用display为前缀标识</w:t>
            </w:r>
          </w:p>
        </w:tc>
      </w:tr>
      <w:tr>
        <w:tc>
          <w:tcPr>
            <w:tcW w:w="1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saveXX()</w:t>
            </w:r>
          </w:p>
        </w:tc>
        <w:tc>
          <w:tcPr>
            <w:tcW w:w="74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与保存数据相关的，使用sav为e前缀标识</w:t>
            </w:r>
          </w:p>
        </w:tc>
      </w:tr>
      <w:tr>
        <w:tc>
          <w:tcPr>
            <w:tcW w:w="1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resetXX()</w:t>
            </w:r>
          </w:p>
        </w:tc>
        <w:tc>
          <w:tcPr>
            <w:tcW w:w="74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 </w:t>
            </w: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对数据重组的，使用reset前缀标识</w:t>
            </w:r>
          </w:p>
        </w:tc>
      </w:tr>
      <w:tr>
        <w:tc>
          <w:tcPr>
            <w:tcW w:w="1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clearXX()</w:t>
            </w:r>
          </w:p>
        </w:tc>
        <w:tc>
          <w:tcPr>
            <w:tcW w:w="74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清除数据相关的</w:t>
            </w:r>
          </w:p>
        </w:tc>
      </w:tr>
      <w:tr>
        <w:tc>
          <w:tcPr>
            <w:tcW w:w="1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removeXXX() </w:t>
            </w:r>
          </w:p>
        </w:tc>
        <w:tc>
          <w:tcPr>
            <w:tcW w:w="74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清除数据相关的</w:t>
            </w:r>
          </w:p>
        </w:tc>
      </w:tr>
      <w:tr>
        <w:tc>
          <w:tcPr>
            <w:tcW w:w="175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drawXXX()</w:t>
            </w:r>
          </w:p>
        </w:tc>
        <w:tc>
          <w:tcPr>
            <w:tcW w:w="748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 绘制数据或效果相关的，使用draw前缀标识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5、  变量（variables）采用小驼峰命名法。类中控件名称必须与xml布局id保持一致。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用统一的量词通过在结尾处放置一个量词，就可创建更加统一的变量，它们更容易理解，也更容易搜索。例如，请使用strCustomerFirst和strCustomerLast，而不要使用strFirstCustomer和strLastCustomer。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量词列表：量词后缀说明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First 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一组变量中的第一个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Last  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一组变量中的最后一个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Next  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一组变量中的下一个变量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Prev  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一组变量中的上一个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Cur   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一组变量中的当前变量</w:t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6、  常量（Constants）全部大写,采用下划线命名法   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2"/>
          <w:szCs w:val="22"/>
          <w:bdr w:val="none" w:color="auto" w:sz="0" w:space="0"/>
          <w:shd w:val="clear" w:fill="F8F8F8"/>
        </w:rPr>
        <w:t>例如：</w:t>
      </w:r>
      <w:r>
        <w:rPr>
          <w:rFonts w:ascii="Consolas" w:hAnsi="Consolas" w:eastAsia="Consolas" w:cs="Consolas"/>
          <w:b w:val="0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PREFERENCES_NAME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7、 资源文件（图片drawable文件夹下）：全部小写，采用下划线命名法，加前缀区分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如果有多种形态如按钮等除外如</w:t>
      </w:r>
      <w:r>
        <w:rPr>
          <w:rStyle w:val="5"/>
          <w:rFonts w:hint="default" w:ascii="Arial" w:hAnsi="Arial" w:cs="Arial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btn_xx.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xml（selector）</w:t>
      </w:r>
    </w:p>
    <w:tbl>
      <w:tblPr>
        <w:tblW w:w="7394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1"/>
        <w:gridCol w:w="4523"/>
      </w:tblGrid>
      <w:tr>
        <w:tc>
          <w:tcPr>
            <w:tcW w:w="287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名称</w:t>
            </w:r>
          </w:p>
        </w:tc>
        <w:tc>
          <w:tcPr>
            <w:tcW w:w="452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功能</w:t>
            </w:r>
          </w:p>
        </w:tc>
      </w:tr>
      <w:tr>
        <w:tc>
          <w:tcPr>
            <w:tcW w:w="287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btn_xx</w:t>
            </w:r>
          </w:p>
        </w:tc>
        <w:tc>
          <w:tcPr>
            <w:tcW w:w="452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按钮图片使用btn_整体效果</w:t>
            </w: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（selector）</w:t>
            </w:r>
          </w:p>
        </w:tc>
      </w:tr>
      <w:tr>
        <w:tc>
          <w:tcPr>
            <w:tcW w:w="287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btn_xx_normal</w:t>
            </w:r>
          </w:p>
        </w:tc>
        <w:tc>
          <w:tcPr>
            <w:tcW w:w="452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按钮图片使用btn_正常情况效果</w:t>
            </w:r>
          </w:p>
        </w:tc>
      </w:tr>
      <w:tr>
        <w:tc>
          <w:tcPr>
            <w:tcW w:w="287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464646"/>
                <w:spacing w:val="0"/>
                <w:sz w:val="22"/>
                <w:szCs w:val="22"/>
                <w:bdr w:val="none" w:color="auto" w:sz="0" w:space="0"/>
              </w:rPr>
              <w:t>btn_xx_press</w:t>
            </w:r>
          </w:p>
        </w:tc>
        <w:tc>
          <w:tcPr>
            <w:tcW w:w="452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按钮图片使用btn_点击时候效果</w:t>
            </w:r>
          </w:p>
        </w:tc>
      </w:tr>
      <w:tr>
        <w:tc>
          <w:tcPr>
            <w:tcW w:w="287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bg_控件名缩写_其它参数</w:t>
            </w:r>
          </w:p>
        </w:tc>
        <w:tc>
          <w:tcPr>
            <w:tcW w:w="452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背景效果使用bg_功能说明</w:t>
            </w:r>
          </w:p>
        </w:tc>
      </w:tr>
      <w:tr>
        <w:tc>
          <w:tcPr>
            <w:tcW w:w="287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di_item(或者其它场景)</w:t>
            </w:r>
          </w:p>
        </w:tc>
        <w:tc>
          <w:tcPr>
            <w:tcW w:w="452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 item分割线功能说明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t>命名后缀：</w:t>
      </w:r>
    </w:p>
    <w:tbl>
      <w:tblPr>
        <w:tblpPr w:vertAnchor="text" w:tblpXSpec="left"/>
        <w:tblW w:w="9059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7359"/>
      </w:tblGrid>
      <w:tr>
        <w:tc>
          <w:tcPr>
            <w:tcW w:w="17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后缀</w:t>
            </w:r>
          </w:p>
        </w:tc>
        <w:tc>
          <w:tcPr>
            <w:tcW w:w="73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说明</w:t>
            </w:r>
          </w:p>
        </w:tc>
      </w:tr>
      <w:tr>
        <w:tc>
          <w:tcPr>
            <w:tcW w:w="17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nor</w:t>
            </w:r>
          </w:p>
        </w:tc>
        <w:tc>
          <w:tcPr>
            <w:tcW w:w="73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 图片的状态，代表普通状态</w:t>
            </w:r>
          </w:p>
        </w:tc>
      </w:tr>
      <w:tr>
        <w:tc>
          <w:tcPr>
            <w:tcW w:w="17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hl</w:t>
            </w:r>
          </w:p>
        </w:tc>
        <w:tc>
          <w:tcPr>
            <w:tcW w:w="73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 图片的状态，代表高亮状态</w:t>
            </w:r>
          </w:p>
        </w:tc>
      </w:tr>
      <w:tr>
        <w:tc>
          <w:tcPr>
            <w:tcW w:w="17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press</w:t>
            </w:r>
          </w:p>
        </w:tc>
        <w:tc>
          <w:tcPr>
            <w:tcW w:w="73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 图片的状态，代表按下状态</w:t>
            </w:r>
          </w:p>
        </w:tc>
      </w:tr>
      <w:tr>
        <w:tc>
          <w:tcPr>
            <w:tcW w:w="17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select</w:t>
            </w:r>
          </w:p>
        </w:tc>
        <w:tc>
          <w:tcPr>
            <w:tcW w:w="73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 图片的状态，代表其所占的view被选中</w:t>
            </w:r>
          </w:p>
        </w:tc>
      </w:tr>
      <w:tr>
        <w:tc>
          <w:tcPr>
            <w:tcW w:w="17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unselect</w:t>
            </w:r>
          </w:p>
        </w:tc>
        <w:tc>
          <w:tcPr>
            <w:tcW w:w="73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 图片的状态，代表其所占的view没有被选中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8、资源布局文件（XML文件（layout布局文件））：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全部小写，采用下划线命名法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1)．contentview命名, </w:t>
      </w: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Activity布局      </w:t>
      </w: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2"/>
          <w:szCs w:val="22"/>
          <w:bdr w:val="none" w:color="auto" w:sz="0" w:space="0"/>
        </w:rPr>
        <w:t>activity_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功能模块.xml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  例如：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activity_main.xml、activity_settings.xml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 碎片文件布局：  fragment_功能模块.xml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 例如：fragment_settings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2)．Dialog命名：dialog_描述.xml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例如：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dlg_hint.xml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3)．PopupWindow命名：ppw_描述.xml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例如：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ppw _info.xml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4)．包含项：include_模块.xml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      例如：</w:t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include_head.xml、include_bottom.xml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FFAD5B"/>
          <w:spacing w:val="0"/>
          <w:sz w:val="21"/>
          <w:szCs w:val="21"/>
          <w:bdr w:val="none" w:color="auto" w:sz="0" w:space="0"/>
        </w:rPr>
        <w:t>5)．adapter的子布局：item_主级模块名_次级模块名.xml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FFAD5B"/>
          <w:spacing w:val="0"/>
          <w:sz w:val="21"/>
          <w:szCs w:val="21"/>
          <w:bdr w:val="none" w:color="auto" w:sz="0" w:space="0"/>
        </w:rPr>
        <w:t>       例如：item_news_daily.xml、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  <w:shd w:val="clear" w:fill="FFFFFF"/>
        </w:rPr>
        <w:t>9、动画文件（anim文件夹下）：全部小写，采用下划线命名法，加前缀区分。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//前面为动画的类型，后面为方向</w:t>
      </w:r>
    </w:p>
    <w:tbl>
      <w:tblPr>
        <w:tblW w:w="7213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2894"/>
        <w:gridCol w:w="1107"/>
      </w:tblGrid>
      <w:tr>
        <w:tc>
          <w:tcPr>
            <w:tcW w:w="32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动画命名例子</w:t>
            </w:r>
          </w:p>
        </w:tc>
        <w:tc>
          <w:tcPr>
            <w:tcW w:w="28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规范写法</w:t>
            </w:r>
          </w:p>
        </w:tc>
        <w:tc>
          <w:tcPr>
            <w:tcW w:w="11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4F81B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Style w:val="5"/>
                <w:rFonts w:hint="default" w:ascii="Arial" w:hAnsi="Arial" w:eastAsia="Helvetica" w:cs="Arial"/>
                <w:i w:val="0"/>
                <w:caps w:val="0"/>
                <w:color w:val="FFFFFF"/>
                <w:spacing w:val="0"/>
                <w:sz w:val="22"/>
                <w:szCs w:val="22"/>
                <w:bdr w:val="none" w:color="auto" w:sz="0" w:space="0"/>
              </w:rPr>
              <w:t>备注</w:t>
            </w:r>
          </w:p>
        </w:tc>
      </w:tr>
      <w:tr>
        <w:tc>
          <w:tcPr>
            <w:tcW w:w="32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fade_in</w:t>
            </w:r>
          </w:p>
        </w:tc>
        <w:tc>
          <w:tcPr>
            <w:tcW w:w="28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333333"/>
                <w:spacing w:val="0"/>
                <w:sz w:val="22"/>
                <w:szCs w:val="22"/>
                <w:bdr w:val="none" w:color="auto" w:sz="0" w:space="0"/>
              </w:rPr>
              <w:t>淡入</w:t>
            </w:r>
          </w:p>
        </w:tc>
        <w:tc>
          <w:tcPr>
            <w:tcW w:w="11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  <w:tr>
        <w:tc>
          <w:tcPr>
            <w:tcW w:w="32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fade_out</w:t>
            </w:r>
          </w:p>
        </w:tc>
        <w:tc>
          <w:tcPr>
            <w:tcW w:w="28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淡出</w:t>
            </w:r>
          </w:p>
        </w:tc>
        <w:tc>
          <w:tcPr>
            <w:tcW w:w="11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  <w:tr>
        <w:tc>
          <w:tcPr>
            <w:tcW w:w="32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push_down_in</w:t>
            </w:r>
          </w:p>
        </w:tc>
        <w:tc>
          <w:tcPr>
            <w:tcW w:w="28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从下方推入</w:t>
            </w:r>
          </w:p>
        </w:tc>
        <w:tc>
          <w:tcPr>
            <w:tcW w:w="11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  <w:tr>
        <w:tc>
          <w:tcPr>
            <w:tcW w:w="32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push_down_out</w:t>
            </w:r>
          </w:p>
        </w:tc>
        <w:tc>
          <w:tcPr>
            <w:tcW w:w="28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从下方推出</w:t>
            </w:r>
          </w:p>
        </w:tc>
        <w:tc>
          <w:tcPr>
            <w:tcW w:w="11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  <w:tr>
        <w:tc>
          <w:tcPr>
            <w:tcW w:w="32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push_left</w:t>
            </w:r>
          </w:p>
        </w:tc>
        <w:tc>
          <w:tcPr>
            <w:tcW w:w="28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推像左方</w:t>
            </w:r>
          </w:p>
        </w:tc>
        <w:tc>
          <w:tcPr>
            <w:tcW w:w="11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  <w:tr>
        <w:tc>
          <w:tcPr>
            <w:tcW w:w="32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slide_in_from_top</w:t>
            </w:r>
          </w:p>
        </w:tc>
        <w:tc>
          <w:tcPr>
            <w:tcW w:w="28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从头部滑动进入</w:t>
            </w:r>
          </w:p>
        </w:tc>
        <w:tc>
          <w:tcPr>
            <w:tcW w:w="11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  <w:tr>
        <w:tc>
          <w:tcPr>
            <w:tcW w:w="32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zoom_enter</w:t>
            </w:r>
          </w:p>
        </w:tc>
        <w:tc>
          <w:tcPr>
            <w:tcW w:w="28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变形进入</w:t>
            </w:r>
          </w:p>
        </w:tc>
        <w:tc>
          <w:tcPr>
            <w:tcW w:w="11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  <w:tr>
        <w:tc>
          <w:tcPr>
            <w:tcW w:w="32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slide_in</w:t>
            </w:r>
          </w:p>
        </w:tc>
        <w:tc>
          <w:tcPr>
            <w:tcW w:w="28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滑动进入</w:t>
            </w:r>
          </w:p>
        </w:tc>
        <w:tc>
          <w:tcPr>
            <w:tcW w:w="11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  <w:tr>
        <w:tc>
          <w:tcPr>
            <w:tcW w:w="321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shrink_to_middle</w:t>
            </w:r>
          </w:p>
        </w:tc>
        <w:tc>
          <w:tcPr>
            <w:tcW w:w="289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/>
              <w:jc w:val="left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Helvetica" w:cs="Arial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中间缩小</w:t>
            </w:r>
          </w:p>
        </w:tc>
        <w:tc>
          <w:tcPr>
            <w:tcW w:w="11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5"/>
          <w:szCs w:val="25"/>
        </w:rPr>
        <w:t>10、menu.xml文件命名及文件中id命名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这里有三种情况：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1）Drawer抽屉式的菜单导航栏   </w:t>
      </w:r>
      <w:r>
        <w:rPr>
          <w:rStyle w:val="5"/>
          <w:rFonts w:hint="default" w:ascii="Arial" w:hAnsi="Arial" w:cs="Arial"/>
          <w:i w:val="0"/>
          <w:caps w:val="0"/>
          <w:color w:val="588725"/>
          <w:spacing w:val="0"/>
          <w:sz w:val="24"/>
          <w:szCs w:val="24"/>
          <w:bdr w:val="none" w:color="auto" w:sz="0" w:space="0"/>
          <w:shd w:val="clear" w:fill="F8F8F8"/>
        </w:rPr>
        <w:t> 文件名：</w:t>
      </w:r>
      <w:r>
        <w:rPr>
          <w:rFonts w:hint="default" w:ascii="Arial" w:hAnsi="Arial" w:cs="Arial"/>
          <w:i w:val="0"/>
          <w:caps w:val="0"/>
          <w:color w:val="588725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588725"/>
          <w:spacing w:val="0"/>
          <w:sz w:val="24"/>
          <w:szCs w:val="24"/>
          <w:bdr w:val="none" w:color="auto" w:sz="0" w:space="0"/>
          <w:shd w:val="clear" w:fill="F8F8F8"/>
        </w:rPr>
        <w:t>menu_drawer_模块名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     </w:t>
      </w:r>
      <w:r>
        <w:rPr>
          <w:rStyle w:val="5"/>
          <w:rFonts w:hint="default" w:ascii="Arial" w:hAnsi="Arial" w:cs="Arial"/>
          <w:i w:val="0"/>
          <w:caps w:val="0"/>
          <w:color w:val="55AAFF"/>
          <w:spacing w:val="0"/>
          <w:sz w:val="24"/>
          <w:szCs w:val="24"/>
          <w:bdr w:val="none" w:color="auto" w:sz="0" w:space="0"/>
          <w:shd w:val="clear" w:fill="F8F8F8"/>
        </w:rPr>
        <w:t>id名： drawer_类别名缩写_具体菜单名  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     例如：drawer_fun(function缩写)_zhihu、drawer_opt(option缩写)_settings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2）Bottom底部菜单导航栏        </w:t>
      </w:r>
      <w:r>
        <w:rPr>
          <w:rStyle w:val="5"/>
          <w:rFonts w:hint="default" w:ascii="Arial" w:hAnsi="Arial" w:cs="Arial"/>
          <w:i w:val="0"/>
          <w:caps w:val="0"/>
          <w:color w:val="588725"/>
          <w:spacing w:val="0"/>
          <w:sz w:val="24"/>
          <w:szCs w:val="24"/>
          <w:bdr w:val="none" w:color="auto" w:sz="0" w:space="0"/>
          <w:shd w:val="clear" w:fill="F8F8F8"/>
        </w:rPr>
        <w:t>文件名： menu_bottom_模块名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     </w:t>
      </w:r>
      <w:r>
        <w:rPr>
          <w:rStyle w:val="5"/>
          <w:rFonts w:hint="default" w:ascii="Arial" w:hAnsi="Arial" w:cs="Arial"/>
          <w:i w:val="0"/>
          <w:caps w:val="0"/>
          <w:color w:val="55AAFF"/>
          <w:spacing w:val="0"/>
          <w:sz w:val="24"/>
          <w:szCs w:val="24"/>
          <w:bdr w:val="none" w:color="auto" w:sz="0" w:space="0"/>
          <w:shd w:val="clear" w:fill="F8F8F8"/>
        </w:rPr>
        <w:t>id名： bottom_具体菜单名  </w:t>
      </w: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     例如： bottom_android、bottom_ios、bottom_web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3）toolbar工具栏菜单       </w:t>
      </w:r>
      <w:r>
        <w:rPr>
          <w:rStyle w:val="5"/>
          <w:rFonts w:hint="default" w:ascii="Arial" w:hAnsi="Arial" w:cs="Arial"/>
          <w:i w:val="0"/>
          <w:caps w:val="0"/>
          <w:color w:val="588725"/>
          <w:spacing w:val="0"/>
          <w:sz w:val="24"/>
          <w:szCs w:val="24"/>
          <w:bdr w:val="none" w:color="auto" w:sz="0" w:space="0"/>
          <w:shd w:val="clear" w:fill="F8F8F8"/>
        </w:rPr>
        <w:t>文件名： menu_toolbar_模块名</w:t>
      </w: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   </w:t>
      </w: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55AAFF"/>
          <w:spacing w:val="0"/>
          <w:sz w:val="24"/>
          <w:szCs w:val="24"/>
          <w:bdr w:val="none" w:color="auto" w:sz="0" w:space="0"/>
          <w:shd w:val="clear" w:fill="F8F8F8"/>
        </w:rPr>
        <w:t>id名： toolbar_模块名_具体菜单名  </w:t>
      </w:r>
      <w:r>
        <w:rPr>
          <w:rStyle w:val="5"/>
          <w:rFonts w:hint="default" w:ascii="Arial" w:hAnsi="Arial" w:cs="Arial"/>
          <w:i w:val="0"/>
          <w:caps w:val="0"/>
          <w:color w:val="55AAFF"/>
          <w:spacing w:val="0"/>
          <w:sz w:val="24"/>
          <w:szCs w:val="24"/>
          <w:bdr w:val="none" w:color="auto" w:sz="0" w:space="0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  <w:shd w:val="clear" w:fill="F8F8F8"/>
        </w:rPr>
        <w:t>     例如：toolbar_wechat_search(搜索菜单)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11、一些简单的引用变量的定义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t>List&lt;Xxx&gt; mXxxList   例如：List&lt;Student&gt;   mStudentList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t>List&lt;String&gt; mXxxs(需要根据具体的内容来命名)  例如：List&lt;String&gt; mTitles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64646"/>
          <w:spacing w:val="0"/>
          <w:sz w:val="21"/>
          <w:szCs w:val="21"/>
          <w:bdr w:val="none" w:color="auto" w:sz="0" w:space="0"/>
        </w:rPr>
        <w:t>其它的一些变量命名可以参考上面的模式</w:t>
      </w:r>
    </w:p>
    <w:p>
      <w:pPr>
        <w:keepNext w:val="0"/>
        <w:keepLines w:val="0"/>
        <w:widowControl/>
        <w:suppressLineNumbers w:val="0"/>
        <w:jc w:val="left"/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FCBDF"/>
    <w:rsid w:val="7D6FCB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file:///tmp/WizNote/b970da79-a84b-4a02-a6ca-f20b273b5b3e/index_files/1428201466.png" TargetMode="External"/><Relationship Id="rId6" Type="http://schemas.openxmlformats.org/officeDocument/2006/relationships/image" Target="media/image2.png"/><Relationship Id="rId5" Type="http://schemas.openxmlformats.org/officeDocument/2006/relationships/image" Target="file:///tmp/WizNote/b970da79-a84b-4a02-a6ca-f20b273b5b3e/index_files/470dd4de-db87-4d3e-b71f-040a0255bef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2017-02-23T13:57:00Z</dcterms:created>
  <dc:creator>achuan</dc:creator>
  <cp:lastModifiedBy>achuan</cp:lastModifiedBy>
  <dcterms:modified xsi:type="dcterms:W3CDTF">2017-02-23T13:58:42Z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