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E8D" w:rsidRDefault="001710D2" w:rsidP="00380B11">
      <w:pPr>
        <w:pStyle w:val="1"/>
      </w:pPr>
      <w:r>
        <w:rPr>
          <w:rFonts w:hint="eastAsia"/>
        </w:rPr>
        <w:t>ActiveMQ</w:t>
      </w:r>
      <w:r>
        <w:rPr>
          <w:rFonts w:hint="eastAsia"/>
        </w:rPr>
        <w:t>入门</w:t>
      </w:r>
    </w:p>
    <w:p w:rsidR="00380B11" w:rsidRDefault="00380B11" w:rsidP="001D5D45">
      <w:pPr>
        <w:pStyle w:val="HTML"/>
        <w:numPr>
          <w:ilvl w:val="0"/>
          <w:numId w:val="3"/>
        </w:numPr>
      </w:pPr>
      <w:r>
        <w:rPr>
          <w:rFonts w:hint="eastAsia"/>
        </w:rPr>
        <w:t>消息的传送模式有两种：持久型</w:t>
      </w:r>
      <w:r w:rsidR="004A36F6">
        <w:rPr>
          <w:rFonts w:hint="eastAsia"/>
        </w:rPr>
        <w:t>（</w:t>
      </w:r>
      <w:r w:rsidR="004A36F6" w:rsidRPr="00A719B5">
        <w:rPr>
          <w:rFonts w:asciiTheme="minorHAnsi" w:hAnsiTheme="minorHAnsi" w:cstheme="minorBidi"/>
          <w:b/>
          <w:kern w:val="2"/>
          <w:sz w:val="21"/>
          <w:szCs w:val="22"/>
        </w:rPr>
        <w:t>DeliveryMode.PERSISTENT</w:t>
      </w:r>
      <w:r w:rsidR="004A36F6">
        <w:rPr>
          <w:rFonts w:hint="eastAsia"/>
        </w:rPr>
        <w:t>）</w:t>
      </w:r>
      <w:r>
        <w:rPr>
          <w:rFonts w:hint="eastAsia"/>
        </w:rPr>
        <w:t>和非持久型</w:t>
      </w:r>
      <w:r w:rsidR="004A36F6">
        <w:rPr>
          <w:rFonts w:hint="eastAsia"/>
        </w:rPr>
        <w:t>（</w:t>
      </w:r>
      <w:r w:rsidR="004A36F6" w:rsidRPr="00A719B5">
        <w:rPr>
          <w:rFonts w:asciiTheme="minorHAnsi" w:hAnsiTheme="minorHAnsi" w:cstheme="minorBidi"/>
          <w:b/>
          <w:kern w:val="2"/>
          <w:sz w:val="21"/>
          <w:szCs w:val="22"/>
        </w:rPr>
        <w:t>DeliveryMode.NON_PERSISTENT</w:t>
      </w:r>
      <w:r w:rsidR="004A36F6">
        <w:rPr>
          <w:rFonts w:hint="eastAsia"/>
        </w:rPr>
        <w:t>）</w:t>
      </w:r>
      <w:r w:rsidR="00A719B5">
        <w:rPr>
          <w:rFonts w:hint="eastAsia"/>
        </w:rPr>
        <w:t>，默认是持久型的</w:t>
      </w:r>
      <w:r>
        <w:rPr>
          <w:rFonts w:hint="eastAsia"/>
        </w:rPr>
        <w:t>。持久型消息保证了即使在该消息被消费者接收到之前，如果JMS提供者奔溃了，重启JMS提供者后，消费者仍可收到该消息，但JMS提供者对非持久型消息不做该保证。之所以JMS提供者能对持久型消息能做该保证，是因为JMS在接收到该持久型消息之后不是马上对消息发送者做“应答”表示收到了而是先把该持久型消息保存在本地（用数据库或文件保存）后，才向该消息发送者“应答”。</w:t>
      </w:r>
      <w:r w:rsidR="00903552">
        <w:rPr>
          <w:rFonts w:hint="eastAsia"/>
        </w:rPr>
        <w:t>这样，就能保证JMS提供者即使“宕机”后仍能安全的保证持久性消息的传送。</w:t>
      </w:r>
      <w:r w:rsidR="00DD38E7">
        <w:rPr>
          <w:rFonts w:hint="eastAsia"/>
        </w:rPr>
        <w:t>由于当发送完一条消息后，是无法改变那一条消息的传送模式的，消息的传送模式由消息发送者在发送消息之前设置</w:t>
      </w:r>
      <w:r w:rsidR="00CE2D90" w:rsidRPr="006C458E">
        <w:rPr>
          <w:rFonts w:asciiTheme="minorHAnsi" w:hAnsiTheme="minorHAnsi" w:cstheme="minorBidi"/>
          <w:kern w:val="2"/>
          <w:sz w:val="21"/>
          <w:szCs w:val="22"/>
        </w:rPr>
        <w:t>MessageProducer</w:t>
      </w:r>
      <w:r w:rsidR="002E31C1">
        <w:rPr>
          <w:rFonts w:asciiTheme="minorHAnsi" w:hAnsiTheme="minorHAnsi" w:cstheme="minorBidi" w:hint="eastAsia"/>
          <w:kern w:val="2"/>
          <w:sz w:val="21"/>
          <w:szCs w:val="22"/>
        </w:rPr>
        <w:t xml:space="preserve"> </w:t>
      </w:r>
      <w:r w:rsidR="00CE2D90" w:rsidRPr="006C458E">
        <w:rPr>
          <w:rFonts w:asciiTheme="minorHAnsi" w:hAnsiTheme="minorHAnsi" w:cstheme="minorBidi" w:hint="eastAsia"/>
          <w:kern w:val="2"/>
          <w:sz w:val="21"/>
          <w:szCs w:val="22"/>
        </w:rPr>
        <w:t>#</w:t>
      </w:r>
      <w:r w:rsidR="006C458E" w:rsidRPr="006C458E">
        <w:rPr>
          <w:rFonts w:asciiTheme="minorHAnsi" w:hAnsiTheme="minorHAnsi" w:cstheme="minorBidi"/>
          <w:kern w:val="2"/>
          <w:sz w:val="21"/>
          <w:szCs w:val="22"/>
        </w:rPr>
        <w:t>setDeliveryMode(int deliveryMode)</w:t>
      </w:r>
      <w:r w:rsidR="00DD38E7">
        <w:rPr>
          <w:rFonts w:hint="eastAsia"/>
        </w:rPr>
        <w:t>。</w:t>
      </w:r>
      <w:r w:rsidR="00FD4E42">
        <w:rPr>
          <w:rFonts w:hint="eastAsia"/>
        </w:rPr>
        <w:t>当然，即使是持久型消息，JMS提供者也不保证该消息能一定被消费者消费，因为有可能在该消息被消费者接收到之前已经“过期”了（当消息发送者发送该消息之前设置了TimeToLive时就有可能发生）。</w:t>
      </w:r>
    </w:p>
    <w:p w:rsidR="001D5D45" w:rsidRDefault="001F2CD0" w:rsidP="001D5D45">
      <w:pPr>
        <w:pStyle w:val="HTML"/>
        <w:numPr>
          <w:ilvl w:val="0"/>
          <w:numId w:val="3"/>
        </w:numPr>
      </w:pPr>
      <w:r>
        <w:rPr>
          <w:rFonts w:hint="eastAsia"/>
        </w:rPr>
        <w:t>在发布/订阅模式中</w:t>
      </w:r>
      <w:r w:rsidR="00EA47AA">
        <w:rPr>
          <w:rFonts w:hint="eastAsia"/>
        </w:rPr>
        <w:t>，持久订阅者可以收取到它订阅的主题发布的所有的还未过期消息，即使该主题发布消息时它还不存在，当然，如果一条消息已经过期了，那即使是持久订阅者，也收取不到。</w:t>
      </w:r>
      <w:r w:rsidR="00DC2531">
        <w:rPr>
          <w:rFonts w:hint="eastAsia"/>
        </w:rPr>
        <w:t>而对于普通的订阅者，只能收取到它活跃（即创建并开始监听）后该主题所发布的消息。</w:t>
      </w:r>
      <w:r w:rsidR="00DE38FE">
        <w:rPr>
          <w:rFonts w:hint="eastAsia"/>
        </w:rPr>
        <w:t>如果你要使用持久订阅者，则在Connection#start()之前需要Connection#</w:t>
      </w:r>
      <w:r w:rsidR="00DE38FE" w:rsidRPr="00DE38FE">
        <w:rPr>
          <w:b/>
          <w:bCs/>
        </w:rPr>
        <w:t xml:space="preserve"> </w:t>
      </w:r>
      <w:r w:rsidR="00DE38FE" w:rsidRPr="00DE38FE">
        <w:t>setClientID</w:t>
      </w:r>
      <w:r w:rsidR="00DE38FE">
        <w:rPr>
          <w:rFonts w:hint="eastAsia"/>
        </w:rPr>
        <w:t xml:space="preserve"> </w:t>
      </w:r>
      <w:r w:rsidR="00DE38FE">
        <w:t>(String</w:t>
      </w:r>
      <w:r w:rsidR="003F7206">
        <w:rPr>
          <w:rFonts w:hint="eastAsia"/>
        </w:rPr>
        <w:t xml:space="preserve"> </w:t>
      </w:r>
      <w:r w:rsidR="00DE38FE">
        <w:t>clientID</w:t>
      </w:r>
      <w:r w:rsidR="00DE38FE">
        <w:rPr>
          <w:rFonts w:hint="eastAsia"/>
        </w:rPr>
        <w:t>)</w:t>
      </w:r>
      <w:r w:rsidR="003F7206">
        <w:rPr>
          <w:rFonts w:hint="eastAsia"/>
        </w:rPr>
        <w:t>来设置客户端标识。</w:t>
      </w:r>
    </w:p>
    <w:p w:rsidR="007F74BF" w:rsidRDefault="007F74BF" w:rsidP="001D5D45">
      <w:pPr>
        <w:pStyle w:val="HTML"/>
        <w:numPr>
          <w:ilvl w:val="0"/>
          <w:numId w:val="3"/>
        </w:numPr>
        <w:rPr>
          <w:rFonts w:hint="eastAsia"/>
        </w:rPr>
      </w:pPr>
      <w:r>
        <w:rPr>
          <w:rFonts w:hint="eastAsia"/>
        </w:rPr>
        <w:t>在Connection#start()调用之前，该Connection下的消息生产者发送的消息可以到达JMS提供者，并且这些消息可以被其他的已经活跃（已经start过的）的连接下的消费者消费，但该Connection下的所有消息消费者</w:t>
      </w:r>
      <w:r w:rsidR="00AC3789">
        <w:rPr>
          <w:rFonts w:hint="eastAsia"/>
        </w:rPr>
        <w:t>即使</w:t>
      </w:r>
      <w:r>
        <w:rPr>
          <w:rFonts w:hint="eastAsia"/>
        </w:rPr>
        <w:t>已经开始监听，也无法从JMS提供者获取到任何自己可以使用的消息。</w:t>
      </w:r>
    </w:p>
    <w:p w:rsidR="00A9173A" w:rsidRPr="00A9173A" w:rsidRDefault="00A9173A" w:rsidP="001D5D45">
      <w:pPr>
        <w:pStyle w:val="HTML"/>
        <w:numPr>
          <w:ilvl w:val="0"/>
          <w:numId w:val="3"/>
        </w:numPr>
        <w:rPr>
          <w:rFonts w:asciiTheme="minorHAnsi" w:hAnsiTheme="minorHAnsi" w:cstheme="minorBidi"/>
          <w:b/>
          <w:kern w:val="2"/>
          <w:sz w:val="21"/>
          <w:szCs w:val="22"/>
        </w:rPr>
      </w:pPr>
      <w:r>
        <w:rPr>
          <w:rFonts w:hint="eastAsia"/>
        </w:rPr>
        <w:t>应答模式是指生产者发送消息到提供者后提供者给予消息接收确认应答和消费者接收消息后给予提供者消息接收处理应答。消息默认的应答模式是</w:t>
      </w:r>
      <w:r w:rsidRPr="00A9173A">
        <w:rPr>
          <w:rFonts w:ascii="Consolas" w:hAnsi="Consolas" w:cs="Consolas"/>
          <w:color w:val="000000"/>
          <w:sz w:val="22"/>
        </w:rPr>
        <w:t>Session.</w:t>
      </w:r>
      <w:r w:rsidRPr="00A9173A">
        <w:rPr>
          <w:rFonts w:ascii="Consolas" w:hAnsi="Consolas" w:cs="Consolas"/>
          <w:i/>
          <w:iCs/>
          <w:color w:val="0000C0"/>
          <w:sz w:val="22"/>
        </w:rPr>
        <w:t>AUTO_ACKNOWLEDGE</w:t>
      </w:r>
      <w:r>
        <w:rPr>
          <w:rFonts w:asciiTheme="minorHAnsi" w:hAnsiTheme="minorHAnsi" w:cstheme="minorBidi" w:hint="eastAsia"/>
          <w:kern w:val="2"/>
          <w:sz w:val="21"/>
          <w:szCs w:val="22"/>
        </w:rPr>
        <w:t>自动应答。对于消费者这边，不管设置的是消息同步分发或异步分发，当消费者采用监听器接收消息时，只有在</w:t>
      </w:r>
      <w:r w:rsidRPr="00A9173A">
        <w:rPr>
          <w:rFonts w:asciiTheme="minorHAnsi" w:hAnsiTheme="minorHAnsi" w:cstheme="minorBidi"/>
          <w:b/>
          <w:kern w:val="2"/>
          <w:sz w:val="21"/>
          <w:szCs w:val="22"/>
        </w:rPr>
        <w:t>onMessage(Message message)</w:t>
      </w:r>
      <w:r w:rsidRPr="00A9173A">
        <w:rPr>
          <w:rFonts w:asciiTheme="minorHAnsi" w:hAnsiTheme="minorHAnsi" w:cstheme="minorBidi" w:hint="eastAsia"/>
          <w:kern w:val="2"/>
          <w:sz w:val="21"/>
          <w:szCs w:val="22"/>
        </w:rPr>
        <w:t>执行完毕后，消费者才会给提供者消息接收确认应答。</w:t>
      </w:r>
      <w:r>
        <w:rPr>
          <w:rFonts w:asciiTheme="minorHAnsi" w:hAnsiTheme="minorHAnsi" w:cstheme="minorBidi" w:hint="eastAsia"/>
          <w:kern w:val="2"/>
          <w:sz w:val="21"/>
          <w:szCs w:val="22"/>
        </w:rPr>
        <w:t>但如果采用的是</w:t>
      </w:r>
      <w:r w:rsidRPr="00A9173A">
        <w:rPr>
          <w:rFonts w:ascii="Consolas" w:hAnsi="Consolas" w:cs="Consolas"/>
          <w:color w:val="000000"/>
          <w:sz w:val="22"/>
        </w:rPr>
        <w:t>Session.</w:t>
      </w:r>
      <w:r w:rsidRPr="00A9173A">
        <w:rPr>
          <w:rFonts w:ascii="Consolas" w:hAnsi="Consolas" w:cs="Consolas"/>
          <w:i/>
          <w:iCs/>
          <w:color w:val="0000C0"/>
          <w:sz w:val="22"/>
        </w:rPr>
        <w:t>CLIENT_ACKNOWLEDGE</w:t>
      </w:r>
      <w:r>
        <w:rPr>
          <w:rFonts w:asciiTheme="minorHAnsi" w:hAnsiTheme="minorHAnsi" w:cstheme="minorBidi" w:hint="eastAsia"/>
          <w:kern w:val="2"/>
          <w:sz w:val="21"/>
          <w:szCs w:val="22"/>
        </w:rPr>
        <w:t>，则我们可以在</w:t>
      </w:r>
      <w:r w:rsidRPr="00A9173A">
        <w:rPr>
          <w:rFonts w:asciiTheme="minorHAnsi" w:hAnsiTheme="minorHAnsi" w:cstheme="minorBidi"/>
          <w:b/>
          <w:kern w:val="2"/>
          <w:sz w:val="21"/>
          <w:szCs w:val="22"/>
        </w:rPr>
        <w:t>onMessage(Message message)</w:t>
      </w:r>
      <w:r w:rsidRPr="00A9173A">
        <w:rPr>
          <w:rFonts w:asciiTheme="minorHAnsi" w:hAnsiTheme="minorHAnsi" w:cstheme="minorBidi" w:hint="eastAsia"/>
          <w:kern w:val="2"/>
          <w:sz w:val="21"/>
          <w:szCs w:val="22"/>
        </w:rPr>
        <w:t>方法内调用</w:t>
      </w:r>
      <w:r w:rsidRPr="00A9173A">
        <w:rPr>
          <w:rFonts w:ascii="Consolas" w:hAnsi="Consolas" w:cs="Consolas"/>
          <w:color w:val="000000"/>
          <w:sz w:val="22"/>
        </w:rPr>
        <w:t>message.acknowledge();</w:t>
      </w:r>
      <w:r>
        <w:rPr>
          <w:rFonts w:ascii="Consolas" w:hAnsi="Consolas" w:cs="Consolas" w:hint="eastAsia"/>
          <w:color w:val="000000"/>
          <w:sz w:val="22"/>
        </w:rPr>
        <w:t>来提前应答给提供者而不需要等到方法执行完毕，但如果该队列只有该一个消费者，则提供者接收到消息确认后也不会立即将下一条消息发送给该消费者（因为一个消费者对应一个线程），而是要等到</w:t>
      </w:r>
      <w:r w:rsidRPr="00A9173A">
        <w:rPr>
          <w:rFonts w:asciiTheme="minorHAnsi" w:hAnsiTheme="minorHAnsi" w:cstheme="minorBidi"/>
          <w:b/>
          <w:kern w:val="2"/>
          <w:sz w:val="21"/>
          <w:szCs w:val="22"/>
        </w:rPr>
        <w:t>onMessage(Message message)</w:t>
      </w:r>
      <w:r w:rsidRPr="00A9173A">
        <w:rPr>
          <w:rFonts w:asciiTheme="minorHAnsi" w:hAnsiTheme="minorHAnsi" w:cstheme="minorBidi" w:hint="eastAsia"/>
          <w:kern w:val="2"/>
          <w:sz w:val="21"/>
          <w:szCs w:val="22"/>
        </w:rPr>
        <w:t>执行完毕。</w:t>
      </w:r>
    </w:p>
    <w:p w:rsidR="007D6F77" w:rsidRPr="00FD4E42" w:rsidRDefault="007D6F77" w:rsidP="00764E8D">
      <w:bookmarkStart w:id="0" w:name="_GoBack"/>
      <w:bookmarkEnd w:id="0"/>
    </w:p>
    <w:sectPr w:rsidR="007D6F77" w:rsidRPr="00FD4E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FED" w:rsidRDefault="00D77FED" w:rsidP="00A9173A">
      <w:r>
        <w:separator/>
      </w:r>
    </w:p>
  </w:endnote>
  <w:endnote w:type="continuationSeparator" w:id="0">
    <w:p w:rsidR="00D77FED" w:rsidRDefault="00D77FED" w:rsidP="00A91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FED" w:rsidRDefault="00D77FED" w:rsidP="00A9173A">
      <w:r>
        <w:separator/>
      </w:r>
    </w:p>
  </w:footnote>
  <w:footnote w:type="continuationSeparator" w:id="0">
    <w:p w:rsidR="00D77FED" w:rsidRDefault="00D77FED" w:rsidP="00A917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933C4"/>
    <w:multiLevelType w:val="multilevel"/>
    <w:tmpl w:val="6AB8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B59C8"/>
    <w:multiLevelType w:val="hybridMultilevel"/>
    <w:tmpl w:val="DB0E6136"/>
    <w:lvl w:ilvl="0" w:tplc="7068B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8C2C12"/>
    <w:multiLevelType w:val="multilevel"/>
    <w:tmpl w:val="DCF6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68"/>
    <w:rsid w:val="000603A7"/>
    <w:rsid w:val="001101D3"/>
    <w:rsid w:val="001710D2"/>
    <w:rsid w:val="001D5D45"/>
    <w:rsid w:val="001F2CD0"/>
    <w:rsid w:val="00235150"/>
    <w:rsid w:val="002935B7"/>
    <w:rsid w:val="002E31C1"/>
    <w:rsid w:val="002E7932"/>
    <w:rsid w:val="00380B11"/>
    <w:rsid w:val="00391557"/>
    <w:rsid w:val="003F7206"/>
    <w:rsid w:val="004A36F6"/>
    <w:rsid w:val="004D533D"/>
    <w:rsid w:val="004D6CBD"/>
    <w:rsid w:val="006C1C5B"/>
    <w:rsid w:val="006C458E"/>
    <w:rsid w:val="00764E8D"/>
    <w:rsid w:val="007960B0"/>
    <w:rsid w:val="007D6F77"/>
    <w:rsid w:val="007F74BF"/>
    <w:rsid w:val="0089463B"/>
    <w:rsid w:val="00903552"/>
    <w:rsid w:val="00A719B5"/>
    <w:rsid w:val="00A9173A"/>
    <w:rsid w:val="00AC0D68"/>
    <w:rsid w:val="00AC3789"/>
    <w:rsid w:val="00CC758F"/>
    <w:rsid w:val="00CE2D90"/>
    <w:rsid w:val="00D77FED"/>
    <w:rsid w:val="00DC2531"/>
    <w:rsid w:val="00DD38E7"/>
    <w:rsid w:val="00DE38FE"/>
    <w:rsid w:val="00DE493A"/>
    <w:rsid w:val="00EA47AA"/>
    <w:rsid w:val="00ED62E6"/>
    <w:rsid w:val="00FD4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10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10D2"/>
    <w:rPr>
      <w:b/>
      <w:bCs/>
      <w:kern w:val="44"/>
      <w:sz w:val="44"/>
      <w:szCs w:val="44"/>
    </w:rPr>
  </w:style>
  <w:style w:type="character" w:customStyle="1" w:styleId="apple-converted-space">
    <w:name w:val="apple-converted-space"/>
    <w:basedOn w:val="a0"/>
    <w:rsid w:val="00DE493A"/>
  </w:style>
  <w:style w:type="character" w:customStyle="1" w:styleId="keyword">
    <w:name w:val="keyword"/>
    <w:basedOn w:val="a0"/>
    <w:rsid w:val="000603A7"/>
  </w:style>
  <w:style w:type="character" w:customStyle="1" w:styleId="string">
    <w:name w:val="string"/>
    <w:basedOn w:val="a0"/>
    <w:rsid w:val="000603A7"/>
  </w:style>
  <w:style w:type="character" w:customStyle="1" w:styleId="number">
    <w:name w:val="number"/>
    <w:basedOn w:val="a0"/>
    <w:rsid w:val="00764E8D"/>
  </w:style>
  <w:style w:type="paragraph" w:styleId="a3">
    <w:name w:val="Balloon Text"/>
    <w:basedOn w:val="a"/>
    <w:link w:val="Char"/>
    <w:uiPriority w:val="99"/>
    <w:semiHidden/>
    <w:unhideWhenUsed/>
    <w:rsid w:val="00764E8D"/>
    <w:rPr>
      <w:sz w:val="18"/>
      <w:szCs w:val="18"/>
    </w:rPr>
  </w:style>
  <w:style w:type="character" w:customStyle="1" w:styleId="Char">
    <w:name w:val="批注框文本 Char"/>
    <w:basedOn w:val="a0"/>
    <w:link w:val="a3"/>
    <w:uiPriority w:val="99"/>
    <w:semiHidden/>
    <w:rsid w:val="00764E8D"/>
    <w:rPr>
      <w:sz w:val="18"/>
      <w:szCs w:val="18"/>
    </w:rPr>
  </w:style>
  <w:style w:type="paragraph" w:styleId="HTML">
    <w:name w:val="HTML Preformatted"/>
    <w:basedOn w:val="a"/>
    <w:link w:val="HTMLChar"/>
    <w:uiPriority w:val="99"/>
    <w:unhideWhenUsed/>
    <w:rsid w:val="006C4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C458E"/>
    <w:rPr>
      <w:rFonts w:ascii="宋体" w:eastAsia="宋体" w:hAnsi="宋体" w:cs="宋体"/>
      <w:kern w:val="0"/>
      <w:sz w:val="24"/>
      <w:szCs w:val="24"/>
    </w:rPr>
  </w:style>
  <w:style w:type="paragraph" w:styleId="a4">
    <w:name w:val="header"/>
    <w:basedOn w:val="a"/>
    <w:link w:val="Char0"/>
    <w:uiPriority w:val="99"/>
    <w:unhideWhenUsed/>
    <w:rsid w:val="00A917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9173A"/>
    <w:rPr>
      <w:sz w:val="18"/>
      <w:szCs w:val="18"/>
    </w:rPr>
  </w:style>
  <w:style w:type="paragraph" w:styleId="a5">
    <w:name w:val="footer"/>
    <w:basedOn w:val="a"/>
    <w:link w:val="Char1"/>
    <w:uiPriority w:val="99"/>
    <w:unhideWhenUsed/>
    <w:rsid w:val="00A9173A"/>
    <w:pPr>
      <w:tabs>
        <w:tab w:val="center" w:pos="4153"/>
        <w:tab w:val="right" w:pos="8306"/>
      </w:tabs>
      <w:snapToGrid w:val="0"/>
      <w:jc w:val="left"/>
    </w:pPr>
    <w:rPr>
      <w:sz w:val="18"/>
      <w:szCs w:val="18"/>
    </w:rPr>
  </w:style>
  <w:style w:type="character" w:customStyle="1" w:styleId="Char1">
    <w:name w:val="页脚 Char"/>
    <w:basedOn w:val="a0"/>
    <w:link w:val="a5"/>
    <w:uiPriority w:val="99"/>
    <w:rsid w:val="00A9173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10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10D2"/>
    <w:rPr>
      <w:b/>
      <w:bCs/>
      <w:kern w:val="44"/>
      <w:sz w:val="44"/>
      <w:szCs w:val="44"/>
    </w:rPr>
  </w:style>
  <w:style w:type="character" w:customStyle="1" w:styleId="apple-converted-space">
    <w:name w:val="apple-converted-space"/>
    <w:basedOn w:val="a0"/>
    <w:rsid w:val="00DE493A"/>
  </w:style>
  <w:style w:type="character" w:customStyle="1" w:styleId="keyword">
    <w:name w:val="keyword"/>
    <w:basedOn w:val="a0"/>
    <w:rsid w:val="000603A7"/>
  </w:style>
  <w:style w:type="character" w:customStyle="1" w:styleId="string">
    <w:name w:val="string"/>
    <w:basedOn w:val="a0"/>
    <w:rsid w:val="000603A7"/>
  </w:style>
  <w:style w:type="character" w:customStyle="1" w:styleId="number">
    <w:name w:val="number"/>
    <w:basedOn w:val="a0"/>
    <w:rsid w:val="00764E8D"/>
  </w:style>
  <w:style w:type="paragraph" w:styleId="a3">
    <w:name w:val="Balloon Text"/>
    <w:basedOn w:val="a"/>
    <w:link w:val="Char"/>
    <w:uiPriority w:val="99"/>
    <w:semiHidden/>
    <w:unhideWhenUsed/>
    <w:rsid w:val="00764E8D"/>
    <w:rPr>
      <w:sz w:val="18"/>
      <w:szCs w:val="18"/>
    </w:rPr>
  </w:style>
  <w:style w:type="character" w:customStyle="1" w:styleId="Char">
    <w:name w:val="批注框文本 Char"/>
    <w:basedOn w:val="a0"/>
    <w:link w:val="a3"/>
    <w:uiPriority w:val="99"/>
    <w:semiHidden/>
    <w:rsid w:val="00764E8D"/>
    <w:rPr>
      <w:sz w:val="18"/>
      <w:szCs w:val="18"/>
    </w:rPr>
  </w:style>
  <w:style w:type="paragraph" w:styleId="HTML">
    <w:name w:val="HTML Preformatted"/>
    <w:basedOn w:val="a"/>
    <w:link w:val="HTMLChar"/>
    <w:uiPriority w:val="99"/>
    <w:unhideWhenUsed/>
    <w:rsid w:val="006C4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C458E"/>
    <w:rPr>
      <w:rFonts w:ascii="宋体" w:eastAsia="宋体" w:hAnsi="宋体" w:cs="宋体"/>
      <w:kern w:val="0"/>
      <w:sz w:val="24"/>
      <w:szCs w:val="24"/>
    </w:rPr>
  </w:style>
  <w:style w:type="paragraph" w:styleId="a4">
    <w:name w:val="header"/>
    <w:basedOn w:val="a"/>
    <w:link w:val="Char0"/>
    <w:uiPriority w:val="99"/>
    <w:unhideWhenUsed/>
    <w:rsid w:val="00A917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9173A"/>
    <w:rPr>
      <w:sz w:val="18"/>
      <w:szCs w:val="18"/>
    </w:rPr>
  </w:style>
  <w:style w:type="paragraph" w:styleId="a5">
    <w:name w:val="footer"/>
    <w:basedOn w:val="a"/>
    <w:link w:val="Char1"/>
    <w:uiPriority w:val="99"/>
    <w:unhideWhenUsed/>
    <w:rsid w:val="00A9173A"/>
    <w:pPr>
      <w:tabs>
        <w:tab w:val="center" w:pos="4153"/>
        <w:tab w:val="right" w:pos="8306"/>
      </w:tabs>
      <w:snapToGrid w:val="0"/>
      <w:jc w:val="left"/>
    </w:pPr>
    <w:rPr>
      <w:sz w:val="18"/>
      <w:szCs w:val="18"/>
    </w:rPr>
  </w:style>
  <w:style w:type="character" w:customStyle="1" w:styleId="Char1">
    <w:name w:val="页脚 Char"/>
    <w:basedOn w:val="a0"/>
    <w:link w:val="a5"/>
    <w:uiPriority w:val="99"/>
    <w:rsid w:val="00A917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2292">
      <w:bodyDiv w:val="1"/>
      <w:marLeft w:val="0"/>
      <w:marRight w:val="0"/>
      <w:marTop w:val="0"/>
      <w:marBottom w:val="0"/>
      <w:divBdr>
        <w:top w:val="none" w:sz="0" w:space="0" w:color="auto"/>
        <w:left w:val="none" w:sz="0" w:space="0" w:color="auto"/>
        <w:bottom w:val="none" w:sz="0" w:space="0" w:color="auto"/>
        <w:right w:val="none" w:sz="0" w:space="0" w:color="auto"/>
      </w:divBdr>
    </w:div>
    <w:div w:id="231740096">
      <w:bodyDiv w:val="1"/>
      <w:marLeft w:val="0"/>
      <w:marRight w:val="0"/>
      <w:marTop w:val="0"/>
      <w:marBottom w:val="0"/>
      <w:divBdr>
        <w:top w:val="none" w:sz="0" w:space="0" w:color="auto"/>
        <w:left w:val="none" w:sz="0" w:space="0" w:color="auto"/>
        <w:bottom w:val="none" w:sz="0" w:space="0" w:color="auto"/>
        <w:right w:val="none" w:sz="0" w:space="0" w:color="auto"/>
      </w:divBdr>
      <w:divsChild>
        <w:div w:id="904098744">
          <w:marLeft w:val="135"/>
          <w:marRight w:val="0"/>
          <w:marTop w:val="0"/>
          <w:marBottom w:val="0"/>
          <w:divBdr>
            <w:top w:val="none" w:sz="0" w:space="0" w:color="auto"/>
            <w:left w:val="none" w:sz="0" w:space="0" w:color="auto"/>
            <w:bottom w:val="none" w:sz="0" w:space="0" w:color="auto"/>
            <w:right w:val="none" w:sz="0" w:space="0" w:color="auto"/>
          </w:divBdr>
          <w:divsChild>
            <w:div w:id="7228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0867">
      <w:bodyDiv w:val="1"/>
      <w:marLeft w:val="0"/>
      <w:marRight w:val="0"/>
      <w:marTop w:val="0"/>
      <w:marBottom w:val="0"/>
      <w:divBdr>
        <w:top w:val="none" w:sz="0" w:space="0" w:color="auto"/>
        <w:left w:val="none" w:sz="0" w:space="0" w:color="auto"/>
        <w:bottom w:val="none" w:sz="0" w:space="0" w:color="auto"/>
        <w:right w:val="none" w:sz="0" w:space="0" w:color="auto"/>
      </w:divBdr>
    </w:div>
    <w:div w:id="862594184">
      <w:bodyDiv w:val="1"/>
      <w:marLeft w:val="0"/>
      <w:marRight w:val="0"/>
      <w:marTop w:val="0"/>
      <w:marBottom w:val="0"/>
      <w:divBdr>
        <w:top w:val="none" w:sz="0" w:space="0" w:color="auto"/>
        <w:left w:val="none" w:sz="0" w:space="0" w:color="auto"/>
        <w:bottom w:val="none" w:sz="0" w:space="0" w:color="auto"/>
        <w:right w:val="none" w:sz="0" w:space="0" w:color="auto"/>
      </w:divBdr>
    </w:div>
    <w:div w:id="909077543">
      <w:bodyDiv w:val="1"/>
      <w:marLeft w:val="0"/>
      <w:marRight w:val="0"/>
      <w:marTop w:val="0"/>
      <w:marBottom w:val="0"/>
      <w:divBdr>
        <w:top w:val="none" w:sz="0" w:space="0" w:color="auto"/>
        <w:left w:val="none" w:sz="0" w:space="0" w:color="auto"/>
        <w:bottom w:val="none" w:sz="0" w:space="0" w:color="auto"/>
        <w:right w:val="none" w:sz="0" w:space="0" w:color="auto"/>
      </w:divBdr>
      <w:divsChild>
        <w:div w:id="581842392">
          <w:marLeft w:val="135"/>
          <w:marRight w:val="0"/>
          <w:marTop w:val="0"/>
          <w:marBottom w:val="0"/>
          <w:divBdr>
            <w:top w:val="none" w:sz="0" w:space="0" w:color="auto"/>
            <w:left w:val="none" w:sz="0" w:space="0" w:color="auto"/>
            <w:bottom w:val="none" w:sz="0" w:space="0" w:color="auto"/>
            <w:right w:val="none" w:sz="0" w:space="0" w:color="auto"/>
          </w:divBdr>
          <w:divsChild>
            <w:div w:id="6218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189</Words>
  <Characters>1082</Characters>
  <Application>Microsoft Office Word</Application>
  <DocSecurity>0</DocSecurity>
  <Lines>9</Lines>
  <Paragraphs>2</Paragraphs>
  <ScaleCrop>false</ScaleCrop>
  <Company>微软中国</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Sky123.Org</cp:lastModifiedBy>
  <cp:revision>67</cp:revision>
  <dcterms:created xsi:type="dcterms:W3CDTF">2014-01-09T01:48:00Z</dcterms:created>
  <dcterms:modified xsi:type="dcterms:W3CDTF">2014-05-24T06:27:00Z</dcterms:modified>
</cp:coreProperties>
</file>