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AE3C7" w14:textId="77777777" w:rsidR="00F266F4" w:rsidRDefault="00F266F4">
      <w:r>
        <w:t>Introduction</w:t>
      </w:r>
    </w:p>
    <w:p w14:paraId="03D13B30" w14:textId="77777777" w:rsidR="00F266F4" w:rsidRDefault="00F266F4">
      <w:r>
        <w:t xml:space="preserve">From </w:t>
      </w:r>
      <w:r w:rsidR="006A7FA6">
        <w:t xml:space="preserve">around 800,000 years ago, </w:t>
      </w:r>
      <w:r>
        <w:t xml:space="preserve">CO2 concentration in the atmosphere has stayed relatively stable </w:t>
      </w:r>
      <w:r w:rsidR="006A7FA6">
        <w:rPr>
          <w:rFonts w:hint="eastAsia"/>
        </w:rPr>
        <w:t>around</w:t>
      </w:r>
      <w:r w:rsidR="006A7FA6">
        <w:t xml:space="preserve"> 280 parts per million until the</w:t>
      </w:r>
      <w:r w:rsidR="00A15185">
        <w:t xml:space="preserve"> Industrial Revolution</w:t>
      </w:r>
      <w:r w:rsidR="00A15185">
        <w:rPr>
          <w:rStyle w:val="a5"/>
        </w:rPr>
        <w:endnoteReference w:id="1"/>
      </w:r>
      <w:r w:rsidR="00A15185">
        <w:t xml:space="preserve">. </w:t>
      </w:r>
      <w:r w:rsidR="00781636">
        <w:t>From t</w:t>
      </w:r>
      <w:r w:rsidR="006A7FA6">
        <w:t xml:space="preserve">he prevalence of </w:t>
      </w:r>
      <w:r w:rsidR="00116627">
        <w:rPr>
          <w:rFonts w:hint="eastAsia"/>
        </w:rPr>
        <w:t>steam</w:t>
      </w:r>
      <w:r w:rsidR="00116627">
        <w:t xml:space="preserve"> </w:t>
      </w:r>
      <w:r w:rsidR="006A7FA6">
        <w:t xml:space="preserve">engines </w:t>
      </w:r>
      <w:r w:rsidR="00781636">
        <w:t xml:space="preserve">in </w:t>
      </w:r>
      <w:r w:rsidR="00781636">
        <w:rPr>
          <w:rFonts w:hint="eastAsia"/>
        </w:rPr>
        <w:t>the</w:t>
      </w:r>
      <w:r w:rsidR="00781636">
        <w:t xml:space="preserve"> early 19</w:t>
      </w:r>
      <w:r w:rsidR="00781636" w:rsidRPr="00781636">
        <w:rPr>
          <w:vertAlign w:val="superscript"/>
        </w:rPr>
        <w:t>th</w:t>
      </w:r>
      <w:r w:rsidR="00781636">
        <w:t xml:space="preserve"> century and following dazzling evolvement of coal-consuming industries, together with multiple chain effects</w:t>
      </w:r>
      <w:r w:rsidR="00E750EF">
        <w:t xml:space="preserve"> in economy</w:t>
      </w:r>
      <w:r w:rsidR="00781636">
        <w:t xml:space="preserve">, has led to </w:t>
      </w:r>
      <w:r w:rsidR="00AA1155">
        <w:t xml:space="preserve">rapid </w:t>
      </w:r>
      <w:r w:rsidR="00781636">
        <w:t>inc</w:t>
      </w:r>
      <w:r w:rsidR="00AA1155">
        <w:t>rease in</w:t>
      </w:r>
      <w:r w:rsidR="00781636">
        <w:t xml:space="preserve"> CO2 levels in the atmosphere</w:t>
      </w:r>
      <w:r w:rsidR="00C8264F">
        <w:t>. T</w:t>
      </w:r>
      <w:r w:rsidR="00AA1155">
        <w:t xml:space="preserve">he growth </w:t>
      </w:r>
      <w:r w:rsidR="00C8264F">
        <w:t xml:space="preserve">rate has kept </w:t>
      </w:r>
      <w:r w:rsidR="00AA1155">
        <w:t>rocket</w:t>
      </w:r>
      <w:r w:rsidR="00C8264F">
        <w:t>ing</w:t>
      </w:r>
      <w:r w:rsidR="00AA1155">
        <w:t xml:space="preserve"> with progresses in productivity throughout major industrial </w:t>
      </w:r>
      <w:r w:rsidR="00C8264F">
        <w:t>renovations</w:t>
      </w:r>
      <w:r w:rsidR="00AA1155">
        <w:t xml:space="preserve">. </w:t>
      </w:r>
      <w:r w:rsidR="00A15185">
        <w:t xml:space="preserve">With </w:t>
      </w:r>
      <w:r w:rsidR="003F65EC">
        <w:t>an annual increase of 2.66 ppm in 2021---the tenth consecutive year of an increase over 2 ppm---compared to the 2020 CO2 emission of 412.04 ppm</w:t>
      </w:r>
      <w:r w:rsidR="003F65EC">
        <w:rPr>
          <w:rStyle w:val="a5"/>
        </w:rPr>
        <w:endnoteReference w:id="2"/>
      </w:r>
      <w:r w:rsidR="003F65EC">
        <w:t xml:space="preserve">, </w:t>
      </w:r>
      <w:r w:rsidR="00A15185">
        <w:t>w</w:t>
      </w:r>
      <w:r w:rsidR="00AA1155">
        <w:t xml:space="preserve">e are currently facing the highest speed of CO2 concentrating around the globe since the very beginning of human kind. </w:t>
      </w:r>
    </w:p>
    <w:p w14:paraId="0CD85783" w14:textId="77777777" w:rsidR="003F65EC" w:rsidRDefault="003F65EC">
      <w:r>
        <w:t xml:space="preserve">Factors leading to CO2 emissions are far beyond </w:t>
      </w:r>
      <w:r w:rsidR="00E750EF">
        <w:t xml:space="preserve">estimation, </w:t>
      </w:r>
      <w:r>
        <w:t xml:space="preserve">and </w:t>
      </w:r>
      <w:r w:rsidR="00E750EF">
        <w:t xml:space="preserve">they are </w:t>
      </w:r>
      <w:r>
        <w:t>still expanding with new industries emer</w:t>
      </w:r>
      <w:r w:rsidR="008E33FF">
        <w:t>ging from traditional ones</w:t>
      </w:r>
      <w:r>
        <w:t xml:space="preserve">. </w:t>
      </w:r>
      <w:r w:rsidR="008E33FF">
        <w:t xml:space="preserve">Direct emissions from industrial production and transportation block indirect factors responsible for increases in CO2 levels, including </w:t>
      </w:r>
      <w:r w:rsidR="00E750EF" w:rsidRPr="009073A1">
        <w:rPr>
          <w:color w:val="FF0000"/>
        </w:rPr>
        <w:t>agricultural, XXX</w:t>
      </w:r>
      <w:r w:rsidR="00E750EF">
        <w:t xml:space="preserve">. This partially explains the controversy stirred up by predictions about the levels of CO2 in the atmosphere. </w:t>
      </w:r>
      <w:r w:rsidR="00C8264F">
        <w:t>I</w:t>
      </w:r>
      <w:r w:rsidR="00C8264F">
        <w:t>n order to stress the urgent need</w:t>
      </w:r>
      <w:r w:rsidR="00C8264F">
        <w:t>, apart from seeking determining factors for prediction, observations</w:t>
      </w:r>
      <w:r w:rsidR="005A41F7">
        <w:t xml:space="preserve"> on major </w:t>
      </w:r>
      <w:r w:rsidR="00C8264F">
        <w:t>variations that close resemble the changes</w:t>
      </w:r>
      <w:r w:rsidR="00C8264F">
        <w:rPr>
          <w:rFonts w:hint="eastAsia"/>
        </w:rPr>
        <w:t xml:space="preserve"> </w:t>
      </w:r>
      <w:r w:rsidR="00C8264F">
        <w:t xml:space="preserve">are highly expected. </w:t>
      </w:r>
      <w:r w:rsidR="00C8264F">
        <w:rPr>
          <w:rFonts w:hint="eastAsia"/>
        </w:rPr>
        <w:t>Among</w:t>
      </w:r>
      <w:r w:rsidR="00C8264F">
        <w:t xml:space="preserve"> these factors, temperature is widely endowed with the most importance. </w:t>
      </w:r>
    </w:p>
    <w:p w14:paraId="62A20378" w14:textId="77777777" w:rsidR="00C8264F" w:rsidRPr="00C8264F" w:rsidRDefault="00C8264F"/>
    <w:p w14:paraId="7C6C0C59" w14:textId="77777777" w:rsidR="00EF069F" w:rsidRDefault="00EF069F">
      <w:r>
        <w:t>Restatement of Questions</w:t>
      </w:r>
    </w:p>
    <w:p w14:paraId="5822B8E7" w14:textId="77777777" w:rsidR="009D4F51" w:rsidRPr="00AD5D8D" w:rsidRDefault="009D4F51">
      <w:r>
        <w:t>Question 1:</w:t>
      </w:r>
      <w:r>
        <w:t xml:space="preserve"> I</w:t>
      </w:r>
      <w:r>
        <w:t xml:space="preserve">n order to </w:t>
      </w:r>
      <w:r w:rsidR="00140E8B">
        <w:rPr>
          <w:rFonts w:hint="eastAsia"/>
        </w:rPr>
        <w:t>reassess</w:t>
      </w:r>
      <w:r w:rsidR="00140E8B">
        <w:t xml:space="preserve"> current claims about CO2 levels</w:t>
      </w:r>
      <w:r>
        <w:t>,</w:t>
      </w:r>
      <w:r>
        <w:t xml:space="preserve"> </w:t>
      </w:r>
      <w:r w:rsidR="00C74D24">
        <w:t>w</w:t>
      </w:r>
      <w:r w:rsidR="00140E8B">
        <w:t xml:space="preserve">e will take various factors into account, including </w:t>
      </w:r>
      <w:r w:rsidR="00140E8B" w:rsidRPr="009073A1">
        <w:rPr>
          <w:color w:val="FF0000"/>
        </w:rPr>
        <w:t>annual XXX</w:t>
      </w:r>
      <w:r w:rsidR="00140E8B">
        <w:t xml:space="preserve">. </w:t>
      </w:r>
      <w:r w:rsidR="00F266F4">
        <w:t xml:space="preserve">To select influential factors from mass amount of information, we should research in confirmed reliable resources in advance. </w:t>
      </w:r>
      <w:r w:rsidR="00140E8B">
        <w:t>W</w:t>
      </w:r>
      <w:r>
        <w:t xml:space="preserve">e should </w:t>
      </w:r>
      <w:r w:rsidR="00C74D24">
        <w:t xml:space="preserve">build </w:t>
      </w:r>
      <w:r>
        <w:t>mathematical model</w:t>
      </w:r>
      <w:r w:rsidR="00C74D24">
        <w:t>s</w:t>
      </w:r>
      <w:r>
        <w:t xml:space="preserve"> to </w:t>
      </w:r>
      <w:r w:rsidR="00C74D24">
        <w:t>each of</w:t>
      </w:r>
      <w:r w:rsidR="00140E8B">
        <w:t xml:space="preserve"> </w:t>
      </w:r>
      <w:r w:rsidR="00C74D24">
        <w:t xml:space="preserve">these </w:t>
      </w:r>
      <w:r w:rsidR="00F266F4">
        <w:t>variations</w:t>
      </w:r>
      <w:r w:rsidR="00140E8B">
        <w:t xml:space="preserve"> and </w:t>
      </w:r>
      <w:r>
        <w:t>describe the historical levels of CO2 in the atmosphere in the past few decades (with a starting point earlier than 2004), as well as to predict future changes in CO2 co</w:t>
      </w:r>
      <w:r w:rsidR="00F266F4">
        <w:t xml:space="preserve">ncentration. According to the results, we </w:t>
      </w:r>
      <w:r w:rsidR="006A7FA6">
        <w:t xml:space="preserve">will </w:t>
      </w:r>
      <w:r w:rsidR="00F266F4">
        <w:t>come to an opinion for or against the CO2 level claims and point out exactly when CO2 concentration reaches 685 ppm.</w:t>
      </w:r>
    </w:p>
    <w:p w14:paraId="471C5873" w14:textId="77777777" w:rsidR="009D4F51" w:rsidRPr="009D4F51" w:rsidRDefault="009D4F51">
      <w:r>
        <w:t>Question 2:</w:t>
      </w:r>
      <w:r w:rsidR="00E750EF">
        <w:t xml:space="preserve"> </w:t>
      </w:r>
      <w:r>
        <w:t xml:space="preserve">To find out the relationship between temperature CO2 concentration in the atmosphere, we </w:t>
      </w:r>
      <w:bookmarkStart w:id="0" w:name="_GoBack"/>
      <w:bookmarkEnd w:id="0"/>
    </w:p>
    <w:p w14:paraId="257A0826" w14:textId="77777777" w:rsidR="003F65EC" w:rsidRDefault="003F65EC">
      <w:pPr>
        <w:rPr>
          <w:rFonts w:hint="eastAsia"/>
        </w:rPr>
      </w:pPr>
    </w:p>
    <w:p w14:paraId="55976183" w14:textId="77777777" w:rsidR="003F65EC" w:rsidRPr="009D4F51" w:rsidRDefault="003F65EC"/>
    <w:sectPr w:rsidR="003F65EC" w:rsidRPr="009D4F51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3ABD6" w14:textId="77777777" w:rsidR="00F701C4" w:rsidRDefault="00F701C4" w:rsidP="00A15185">
      <w:r>
        <w:separator/>
      </w:r>
    </w:p>
  </w:endnote>
  <w:endnote w:type="continuationSeparator" w:id="0">
    <w:p w14:paraId="0007A15B" w14:textId="77777777" w:rsidR="00F701C4" w:rsidRDefault="00F701C4" w:rsidP="00A15185">
      <w:r>
        <w:continuationSeparator/>
      </w:r>
    </w:p>
  </w:endnote>
  <w:endnote w:id="1">
    <w:p w14:paraId="2C0240DC" w14:textId="77777777" w:rsidR="00A15185" w:rsidRDefault="00A15185">
      <w:pPr>
        <w:pStyle w:val="a3"/>
      </w:pPr>
      <w:r>
        <w:rPr>
          <w:rStyle w:val="a5"/>
        </w:rPr>
        <w:endnoteRef/>
      </w:r>
      <w:r>
        <w:t xml:space="preserve"> </w:t>
      </w:r>
      <w:r w:rsidRPr="00A15185">
        <w:t>https://gml.noaa.gov/ccgg/trends/history.html</w:t>
      </w:r>
    </w:p>
  </w:endnote>
  <w:endnote w:id="2">
    <w:p w14:paraId="6D7F0B77" w14:textId="77777777" w:rsidR="003F65EC" w:rsidRDefault="003F65EC">
      <w:pPr>
        <w:pStyle w:val="a3"/>
      </w:pPr>
      <w:r>
        <w:rPr>
          <w:rStyle w:val="a5"/>
        </w:rPr>
        <w:endnoteRef/>
      </w:r>
      <w:r>
        <w:t xml:space="preserve"> </w:t>
      </w:r>
      <w:r w:rsidRPr="003F65EC">
        <w:t>https://www.noaa.gov/news-release/increase-in-atmospheric-methane-set-another-record-during-2021#:~:text=Meanwhile%2C%20levels%20of%20carbon%20dioxide%20also%20continue%20to,increase%20in%20the%2063%20years%20since%20monitoring%20began.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D6071C" w14:textId="77777777" w:rsidR="00F701C4" w:rsidRDefault="00F701C4" w:rsidP="00A15185">
      <w:r>
        <w:separator/>
      </w:r>
    </w:p>
  </w:footnote>
  <w:footnote w:type="continuationSeparator" w:id="0">
    <w:p w14:paraId="76424877" w14:textId="77777777" w:rsidR="00F701C4" w:rsidRDefault="00F701C4" w:rsidP="00A15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69F"/>
    <w:rsid w:val="00116627"/>
    <w:rsid w:val="00140E8B"/>
    <w:rsid w:val="002457E0"/>
    <w:rsid w:val="0039127D"/>
    <w:rsid w:val="003F65EC"/>
    <w:rsid w:val="00466684"/>
    <w:rsid w:val="004C7C6A"/>
    <w:rsid w:val="005A41F7"/>
    <w:rsid w:val="006A7FA6"/>
    <w:rsid w:val="00781636"/>
    <w:rsid w:val="007F2A6A"/>
    <w:rsid w:val="007F6C03"/>
    <w:rsid w:val="008E33FF"/>
    <w:rsid w:val="009073A1"/>
    <w:rsid w:val="009D4F51"/>
    <w:rsid w:val="00A15185"/>
    <w:rsid w:val="00AA1155"/>
    <w:rsid w:val="00AD5D8D"/>
    <w:rsid w:val="00BC6F38"/>
    <w:rsid w:val="00C74D24"/>
    <w:rsid w:val="00C8264F"/>
    <w:rsid w:val="00E750EF"/>
    <w:rsid w:val="00EF069F"/>
    <w:rsid w:val="00F266F4"/>
    <w:rsid w:val="00F7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D5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unhideWhenUsed/>
    <w:rsid w:val="00A15185"/>
    <w:pPr>
      <w:snapToGrid w:val="0"/>
      <w:jc w:val="left"/>
    </w:pPr>
  </w:style>
  <w:style w:type="character" w:customStyle="1" w:styleId="a4">
    <w:name w:val="尾注文本字符"/>
    <w:basedOn w:val="a0"/>
    <w:link w:val="a3"/>
    <w:uiPriority w:val="99"/>
    <w:rsid w:val="00A15185"/>
  </w:style>
  <w:style w:type="character" w:styleId="a5">
    <w:name w:val="endnote reference"/>
    <w:basedOn w:val="a0"/>
    <w:uiPriority w:val="99"/>
    <w:unhideWhenUsed/>
    <w:rsid w:val="00A151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9478E5-F757-4942-873C-B5F38DB7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333</Words>
  <Characters>1903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2022-11-11T10:55:00Z</dcterms:created>
  <dcterms:modified xsi:type="dcterms:W3CDTF">2022-11-11T13:10:00Z</dcterms:modified>
</cp:coreProperties>
</file>