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</w:pPr>
      <w:r>
        <w:rPr>
          <w:rFonts w:ascii="Arial" w:hAnsi="Arial"/>
          <w:b/>
          <w:color w:val="1B365D"/>
          <w:sz w:val="36"/>
        </w:rPr>
        <w:t>SALES PROMOTION (CTKM) PROPOSAL FORM</w:t>
      </w:r>
    </w:p>
    <w:p>
      <w:pPr>
        <w:keepNext/>
        <w:spacing w:before="0" w:after="240"/>
      </w:pPr>
      <w:r>
        <w:rPr>
          <w:rFonts w:ascii="Arial" w:hAnsi="Arial"/>
          <w:i/>
          <w:color w:val="636E72"/>
          <w:sz w:val="20"/>
        </w:rPr>
        <w:t>*(For Sales Representatives to propose promotional campaigns for customers or channels)*</w:t>
      </w:r>
    </w:p>
    <w:p>
      <w:pPr>
        <w:spacing w:after="240"/>
      </w:pPr>
      <w:r>
        <w:rPr>
          <w:color w:val="DFE6E9"/>
        </w:rPr>
        <w:t>_________________________________________________________________________________</w:t>
      </w:r>
    </w:p>
    <w:p>
      <w:pPr>
        <w:keepNext/>
        <w:spacing w:before="240" w:after="120"/>
      </w:pPr>
      <w:r>
        <w:rPr>
          <w:rFonts w:ascii="Arial" w:hAnsi="Arial"/>
          <w:b/>
          <w:color w:val="2D3436"/>
          <w:sz w:val="26"/>
        </w:rPr>
        <w:t>1. General Campaign Information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Campaign Name: </w:t>
      </w:r>
      <w:r>
        <w:rPr>
          <w:rFonts w:ascii="Arial" w:hAnsi="Arial"/>
          <w:color w:val="2D3436"/>
          <w:sz w:val="21"/>
        </w:rPr>
        <w:t>............................................................................................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Target Audience (Outlet Name / Customer Segment): </w:t>
      </w:r>
      <w:r>
        <w:rPr>
          <w:rFonts w:ascii="Arial" w:hAnsi="Arial"/>
          <w:color w:val="2D3436"/>
          <w:sz w:val="21"/>
        </w:rPr>
        <w:t>...........................................................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Campaign Period: </w:t>
      </w:r>
      <w:r>
        <w:rPr>
          <w:rFonts w:ascii="Arial" w:hAnsi="Arial"/>
          <w:color w:val="2D3436"/>
          <w:sz w:val="21"/>
        </w:rPr>
        <w:t>From ..../..../202... to ..../..../202...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>Reason &amp; Objectives for the Promotion:</w:t>
        <w:br/>
      </w:r>
      <w:r>
        <w:rPr>
          <w:rFonts w:ascii="Arial" w:hAnsi="Arial"/>
          <w:color w:val="2D3436"/>
          <w:sz w:val="21"/>
        </w:rPr>
        <w:t>..................................................................................................................................................</w:t>
        <w:br/>
        <w:t>..................................................................................................................................................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Proposing Sales Representative: </w:t>
      </w:r>
      <w:r>
        <w:rPr>
          <w:rFonts w:ascii="Arial" w:hAnsi="Arial"/>
          <w:color w:val="2D3436"/>
          <w:sz w:val="21"/>
        </w:rPr>
        <w:t>..................................................................................................</w:t>
      </w:r>
    </w:p>
    <w:p>
      <w:pPr>
        <w:keepNext/>
        <w:spacing w:before="240" w:after="120"/>
      </w:pPr>
      <w:r>
        <w:rPr>
          <w:rFonts w:ascii="Arial" w:hAnsi="Arial"/>
          <w:b/>
          <w:color w:val="2D3436"/>
          <w:sz w:val="26"/>
        </w:rPr>
        <w:t>2. Pricing &amp; Commercial Mechanism (Pricing &amp; Margin Check)</w:t>
      </w:r>
    </w:p>
    <w:p>
      <w:pPr>
        <w:spacing w:after="160"/>
      </w:pPr>
      <w:r>
        <w:rPr>
          <w:rFonts w:ascii="Arial" w:hAnsi="Arial"/>
          <w:i/>
          <w:color w:val="636E72"/>
          <w:sz w:val="19"/>
        </w:rPr>
        <w:t>*(Specify products and promotion mechanisms. Attach the corresponding Margin Checking spreadsheet)*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val="360"/>
        </w:trPr>
        <w:tc>
          <w:tcPr>
            <w:tcW w:type="dxa" w:w="72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</w:t>
            </w:r>
          </w:p>
        </w:tc>
        <w:tc>
          <w:tcPr>
            <w:tcW w:type="dxa" w:w="288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Product Name (SKU)</w:t>
            </w:r>
          </w:p>
        </w:tc>
        <w:tc>
          <w:tcPr>
            <w:tcW w:type="dxa" w:w="144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Retail Price (MSP)</w:t>
            </w:r>
          </w:p>
        </w:tc>
        <w:tc>
          <w:tcPr>
            <w:tcW w:type="dxa" w:w="144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Proposed Sales Price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Discount (%)</w:t>
            </w:r>
          </w:p>
        </w:tc>
        <w:tc>
          <w:tcPr>
            <w:tcW w:type="dxa" w:w="2448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FOC Items / Other Mechanism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Projected Qty</w:t>
            </w:r>
          </w:p>
        </w:tc>
        <w:tc>
          <w:tcPr>
            <w:tcW w:type="dxa" w:w="144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Projected Revenue</w:t>
            </w:r>
          </w:p>
        </w:tc>
      </w:tr>
      <w:tr>
        <w:trPr>
          <w:trHeight w:val="360"/>
        </w:trPr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left"/>
            </w:pP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  <w:tc>
          <w:tcPr>
            <w:tcW w:type="dxa" w:w="2448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left"/>
            </w:pP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</w:tr>
      <w:tr>
        <w:trPr>
          <w:trHeight w:val="360"/>
        </w:trPr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left"/>
            </w:pP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  <w:tc>
          <w:tcPr>
            <w:tcW w:type="dxa" w:w="2448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left"/>
            </w:pP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</w:tr>
      <w:tr>
        <w:trPr>
          <w:trHeight w:val="360"/>
        </w:trPr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left"/>
            </w:pP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  <w:tc>
          <w:tcPr>
            <w:tcW w:type="dxa" w:w="2448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left"/>
            </w:pP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</w:tr>
      <w:tr>
        <w:trPr>
          <w:trHeight w:val="360"/>
        </w:trPr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left"/>
            </w:pP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  <w:tc>
          <w:tcPr>
            <w:tcW w:type="dxa" w:w="2448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left"/>
            </w:pP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</w:tr>
    </w:tbl>
    <w:p>
      <w:pPr>
        <w:spacing w:before="120" w:after="120"/>
      </w:pP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Total Projected Revenue (VND): </w:t>
      </w:r>
      <w:r>
        <w:rPr>
          <w:rFonts w:ascii="Arial" w:hAnsi="Arial"/>
          <w:color w:val="2D3436"/>
          <w:sz w:val="21"/>
        </w:rPr>
        <w:t>.........................................................................................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Average Gross Margin of Campaign (Margin %): </w:t>
      </w:r>
      <w:r>
        <w:rPr>
          <w:rFonts w:ascii="Arial" w:hAnsi="Arial"/>
          <w:color w:val="2D3436"/>
          <w:sz w:val="21"/>
        </w:rPr>
        <w:t>................ %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Margin Color Gate Result: </w:t>
      </w:r>
      <w:r>
        <w:rPr>
          <w:rFonts w:ascii="Arial" w:hAnsi="Arial"/>
          <w:color w:val="2D3436"/>
          <w:sz w:val="21"/>
        </w:rPr>
        <w:t>[ ] 🟢 Green Gate | [ ] 🟡 Yellow Gate | [ ] 🔴 Red Gate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Margin Checking File Attached: </w:t>
      </w:r>
      <w:r>
        <w:rPr>
          <w:rFonts w:ascii="Arial" w:hAnsi="Arial"/>
          <w:color w:val="2D3436"/>
          <w:sz w:val="21"/>
        </w:rPr>
        <w:t>[ ] Yes | [ ] No</w:t>
      </w:r>
    </w:p>
    <w:p>
      <w:pPr>
        <w:keepNext/>
        <w:spacing w:before="240" w:after="120"/>
      </w:pPr>
      <w:r>
        <w:rPr>
          <w:rFonts w:ascii="Arial" w:hAnsi="Arial"/>
          <w:b/>
          <w:color w:val="2D3436"/>
          <w:sz w:val="26"/>
        </w:rPr>
        <w:t>3. Design &amp; Artwork Requirements (Design Requirements)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Is graphic design work required? </w:t>
      </w:r>
      <w:r>
        <w:rPr>
          <w:rFonts w:ascii="Arial" w:hAnsi="Arial"/>
          <w:color w:val="2D3436"/>
          <w:sz w:val="21"/>
        </w:rPr>
        <w:t>[ ] Yes | [ ] No (If No, skip this section)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Design Items &amp; Scope: </w:t>
      </w:r>
    </w:p>
    <w:p>
      <w:pPr>
        <w:pStyle w:val="ListBullet2"/>
        <w:spacing w:before="0" w:after="80" w:line="276" w:lineRule="auto"/>
      </w:pPr>
      <w:r>
        <w:rPr>
          <w:rFonts w:ascii="Arial" w:hAnsi="Arial"/>
          <w:b w:val="0"/>
          <w:color w:val="2D3436"/>
          <w:sz w:val="21"/>
        </w:rPr>
        <w:t>[ ] Digital Banners / Social Media Images (Facebook, Zalo)</w:t>
      </w:r>
    </w:p>
    <w:p>
      <w:pPr>
        <w:pStyle w:val="ListBullet2"/>
        <w:spacing w:before="0" w:after="80" w:line="276" w:lineRule="auto"/>
      </w:pPr>
      <w:r>
        <w:rPr>
          <w:rFonts w:ascii="Arial" w:hAnsi="Arial"/>
          <w:b w:val="0"/>
          <w:color w:val="2D3436"/>
          <w:sz w:val="21"/>
        </w:rPr>
        <w:t>[ ] Point of Sale Standees / Posters</w:t>
      </w:r>
    </w:p>
    <w:p>
      <w:pPr>
        <w:pStyle w:val="ListBullet2"/>
        <w:spacing w:before="0" w:after="80" w:line="276" w:lineRule="auto"/>
      </w:pPr>
      <w:r>
        <w:rPr>
          <w:rFonts w:ascii="Arial" w:hAnsi="Arial"/>
          <w:b w:val="0"/>
          <w:color w:val="2D3436"/>
          <w:sz w:val="21"/>
        </w:rPr>
        <w:t>[ ] Custom Wine Lists / Promotional Menus</w:t>
      </w:r>
    </w:p>
    <w:p>
      <w:pPr>
        <w:pStyle w:val="ListBullet2"/>
        <w:spacing w:before="0" w:after="80" w:line="276" w:lineRule="auto"/>
      </w:pPr>
      <w:r>
        <w:rPr>
          <w:rFonts w:ascii="Arial" w:hAnsi="Arial"/>
          <w:b w:val="0"/>
          <w:color w:val="2D3436"/>
          <w:sz w:val="21"/>
        </w:rPr>
        <w:t>[ ] Other (please specify): ...........................................................................................................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Detailed Design Brief / Instructions: </w:t>
      </w:r>
      <w:r>
        <w:rPr>
          <w:rFonts w:ascii="Arial" w:hAnsi="Arial"/>
          <w:color w:val="2D3436"/>
          <w:sz w:val="21"/>
        </w:rPr>
        <w:t>.....................................................................................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Responsible Design Resource: </w:t>
      </w:r>
      <w:r>
        <w:rPr>
          <w:rFonts w:ascii="Arial" w:hAnsi="Arial"/>
          <w:color w:val="2D3436"/>
          <w:sz w:val="21"/>
        </w:rPr>
        <w:t>[ ] Lyscellar Marketing | [ ] External Designer | [ ] Client's own design team</w:t>
      </w:r>
    </w:p>
    <w:p>
      <w:pPr>
        <w:keepNext/>
        <w:spacing w:before="240" w:after="120"/>
      </w:pPr>
      <w:r>
        <w:rPr>
          <w:rFonts w:ascii="Arial" w:hAnsi="Arial"/>
          <w:b/>
          <w:color w:val="2D3436"/>
          <w:sz w:val="26"/>
        </w:rPr>
        <w:t>4. Printing &amp; Collateral Requirements (Printing Requirements)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Is printing required? </w:t>
      </w:r>
      <w:r>
        <w:rPr>
          <w:rFonts w:ascii="Arial" w:hAnsi="Arial"/>
          <w:color w:val="2D3436"/>
          <w:sz w:val="21"/>
        </w:rPr>
        <w:t>[ ] Yes | [ ] No (If No, skip this section)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Detailed Printing Items: </w:t>
      </w:r>
    </w:p>
    <w:p>
      <w:pPr>
        <w:pStyle w:val="ListBullet2"/>
        <w:spacing w:before="0" w:after="80" w:line="276" w:lineRule="auto"/>
      </w:pPr>
      <w:r>
        <w:rPr>
          <w:rFonts w:ascii="Arial" w:hAnsi="Arial"/>
          <w:b w:val="0"/>
          <w:color w:val="2D3436"/>
          <w:sz w:val="21"/>
        </w:rPr>
        <w:t>[ ] Standees (Specs: ......................, Qty: .............)</w:t>
      </w:r>
    </w:p>
    <w:p>
      <w:pPr>
        <w:pStyle w:val="ListBullet2"/>
        <w:spacing w:before="0" w:after="80" w:line="276" w:lineRule="auto"/>
      </w:pPr>
      <w:r>
        <w:rPr>
          <w:rFonts w:ascii="Arial" w:hAnsi="Arial"/>
          <w:b w:val="0"/>
          <w:color w:val="2D3436"/>
          <w:sz w:val="21"/>
        </w:rPr>
        <w:t>[ ] Menus / Wine Lists (Specs: ......................, Qty: .............)</w:t>
      </w:r>
    </w:p>
    <w:p>
      <w:pPr>
        <w:pStyle w:val="ListBullet2"/>
        <w:spacing w:before="0" w:after="80" w:line="276" w:lineRule="auto"/>
      </w:pPr>
      <w:r>
        <w:rPr>
          <w:rFonts w:ascii="Arial" w:hAnsi="Arial"/>
          <w:b w:val="0"/>
          <w:color w:val="2D3436"/>
          <w:sz w:val="21"/>
        </w:rPr>
        <w:t>[ ] Flyers / Pamphlets (Specs: ......................, Qty: .............)</w:t>
      </w:r>
    </w:p>
    <w:p>
      <w:pPr>
        <w:pStyle w:val="ListBullet2"/>
        <w:spacing w:before="0" w:after="80" w:line="276" w:lineRule="auto"/>
      </w:pPr>
      <w:r>
        <w:rPr>
          <w:rFonts w:ascii="Arial" w:hAnsi="Arial"/>
          <w:b w:val="0"/>
          <w:color w:val="2D3436"/>
          <w:sz w:val="21"/>
        </w:rPr>
        <w:t>[ ] Vouchers / Tickets (Specs: ......................, Qty: .............)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Estimated Printing Cost (VND): </w:t>
      </w:r>
      <w:r>
        <w:rPr>
          <w:rFonts w:ascii="Arial" w:hAnsi="Arial"/>
          <w:color w:val="2D3436"/>
          <w:sz w:val="21"/>
        </w:rPr>
        <w:t>....................................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Proposed Printing Vendor: </w:t>
      </w:r>
      <w:r>
        <w:rPr>
          <w:rFonts w:ascii="Arial" w:hAnsi="Arial"/>
          <w:color w:val="2D3436"/>
          <w:sz w:val="21"/>
        </w:rPr>
        <w:t>....................................</w:t>
      </w:r>
    </w:p>
    <w:p>
      <w:pPr>
        <w:keepNext/>
        <w:spacing w:before="240" w:after="120"/>
      </w:pPr>
      <w:r>
        <w:rPr>
          <w:rFonts w:ascii="Arial" w:hAnsi="Arial"/>
          <w:b/>
          <w:color w:val="2D3436"/>
          <w:sz w:val="26"/>
        </w:rPr>
        <w:t>5. POSM Distribution Requirements (POSM Distribution)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Is POSM distribution required? </w:t>
      </w:r>
      <w:r>
        <w:rPr>
          <w:rFonts w:ascii="Arial" w:hAnsi="Arial"/>
          <w:color w:val="2D3436"/>
          <w:sz w:val="21"/>
        </w:rPr>
        <w:t>[ ] Yes | [ ] No (If No, skip this section)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Requested POSM Items: </w:t>
      </w:r>
    </w:p>
    <w:p>
      <w:pPr>
        <w:pStyle w:val="ListBullet2"/>
        <w:spacing w:before="0" w:after="80" w:line="276" w:lineRule="auto"/>
      </w:pPr>
      <w:r>
        <w:rPr>
          <w:rFonts w:ascii="Arial" w:hAnsi="Arial"/>
          <w:b w:val="0"/>
          <w:color w:val="2D3436"/>
          <w:sz w:val="21"/>
        </w:rPr>
        <w:t>[ ] Ice Buckets (Qty: .............)</w:t>
      </w:r>
    </w:p>
    <w:p>
      <w:pPr>
        <w:pStyle w:val="ListBullet2"/>
        <w:spacing w:before="0" w:after="80" w:line="276" w:lineRule="auto"/>
      </w:pPr>
      <w:r>
        <w:rPr>
          <w:rFonts w:ascii="Arial" w:hAnsi="Arial"/>
          <w:b w:val="0"/>
          <w:color w:val="2D3436"/>
          <w:sz w:val="21"/>
        </w:rPr>
        <w:t>[ ] Crystal Wine Glasses (Qty: .............)</w:t>
      </w:r>
    </w:p>
    <w:p>
      <w:pPr>
        <w:pStyle w:val="ListBullet2"/>
        <w:spacing w:before="0" w:after="80" w:line="276" w:lineRule="auto"/>
      </w:pPr>
      <w:r>
        <w:rPr>
          <w:rFonts w:ascii="Arial" w:hAnsi="Arial"/>
          <w:b w:val="0"/>
          <w:color w:val="2D3436"/>
          <w:sz w:val="21"/>
        </w:rPr>
        <w:t>[ ] Sommelier Aprons (Qty: .............)</w:t>
      </w:r>
    </w:p>
    <w:p>
      <w:pPr>
        <w:pStyle w:val="ListBullet2"/>
        <w:spacing w:before="0" w:after="80" w:line="276" w:lineRule="auto"/>
      </w:pPr>
      <w:r>
        <w:rPr>
          <w:rFonts w:ascii="Arial" w:hAnsi="Arial"/>
          <w:b w:val="0"/>
          <w:color w:val="2D3436"/>
          <w:sz w:val="21"/>
        </w:rPr>
        <w:t>[ ] Professional Corkscrews (Qty: .............)</w:t>
      </w:r>
    </w:p>
    <w:p>
      <w:pPr>
        <w:pStyle w:val="ListBullet2"/>
        <w:spacing w:before="0" w:after="80" w:line="276" w:lineRule="auto"/>
      </w:pPr>
      <w:r>
        <w:rPr>
          <w:rFonts w:ascii="Arial" w:hAnsi="Arial"/>
          <w:b w:val="0"/>
          <w:color w:val="2D3436"/>
          <w:sz w:val="21"/>
        </w:rPr>
        <w:t>[ ] Other (please specify): ........................................................... (Qty: .............)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Projected POSM Cost (based on COGS POSM): </w:t>
      </w:r>
      <w:r>
        <w:rPr>
          <w:rFonts w:ascii="Arial" w:hAnsi="Arial"/>
          <w:color w:val="2D3436"/>
          <w:sz w:val="21"/>
        </w:rPr>
        <w:t>.................................... VND.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POSM Stock Availability Check: </w:t>
      </w:r>
      <w:r>
        <w:rPr>
          <w:rFonts w:ascii="Arial" w:hAnsi="Arial"/>
          <w:color w:val="2D3436"/>
          <w:sz w:val="21"/>
        </w:rPr>
        <w:t>[ ] In Stock | [ ] Out of Stock (Requires purchase/wait)</w:t>
      </w:r>
    </w:p>
    <w:p>
      <w:pPr>
        <w:keepNext/>
        <w:spacing w:before="240" w:after="120"/>
      </w:pPr>
      <w:r>
        <w:rPr>
          <w:rFonts w:ascii="Arial" w:hAnsi="Arial"/>
          <w:b/>
          <w:color w:val="2D3436"/>
          <w:sz w:val="26"/>
        </w:rPr>
        <w:t>6. Review &amp; Approval signatures (Approval Workflow)</w:t>
      </w:r>
    </w:p>
    <w:p>
      <w:pPr>
        <w:spacing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360"/>
        </w:trP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  <w:shd w:fill="F2F2F2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Proposing Sales Rep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  <w:shd w:fill="F2F2F2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Marketing / Design Department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  <w:shd w:fill="F2F2F2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Accounting Department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  <w:shd w:fill="F2F2F2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Deciding Approval Authority</w:t>
            </w:r>
          </w:p>
        </w:tc>
      </w:tr>
      <w:tr>
        <w:trPr>
          <w:trHeight w:val="360"/>
        </w:trP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636E72"/>
                <w:sz w:val="17"/>
              </w:rPr>
              <w:t>*(Signature &amp; Date)*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636E72"/>
                <w:sz w:val="17"/>
              </w:rPr>
              <w:t>*(Verify Design/Printing/POSM)*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636E72"/>
                <w:sz w:val="17"/>
              </w:rPr>
              <w:t>*(Verify Margin &amp; Budget)*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636E72"/>
                <w:sz w:val="17"/>
              </w:rPr>
              <w:t>*(Sales Director/Jeremie/BOD)*</w:t>
            </w:r>
          </w:p>
        </w:tc>
      </w:tr>
      <w:tr>
        <w:trPr>
          <w:trHeight w:val="1200"/>
        </w:trP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color w:val="2D3436"/>
                <w:sz w:val="18"/>
              </w:rPr>
              <w:br/>
              <w:br/>
              <w:br/>
              <w:br/>
              <w:t>Date: ..../..../202...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color w:val="2D3436"/>
                <w:sz w:val="18"/>
              </w:rPr>
              <w:br/>
              <w:br/>
              <w:br/>
              <w:br/>
              <w:t>Date: ..../..../202...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color w:val="2D3436"/>
                <w:sz w:val="18"/>
              </w:rPr>
              <w:br/>
              <w:br/>
              <w:br/>
              <w:br/>
              <w:t>Date: ..../..../202...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color w:val="2D3436"/>
                <w:sz w:val="18"/>
              </w:rPr>
              <w:br/>
              <w:br/>
              <w:br/>
              <w:br/>
              <w:t>Date: ..../..../202...</w:t>
            </w:r>
          </w:p>
        </w:tc>
      </w:tr>
    </w:tbl>
    <w:p>
      <w:pPr>
        <w:spacing w:before="240" w:after="0"/>
      </w:pPr>
      <w:r>
        <w:rPr>
          <w:rFonts w:ascii="Arial" w:hAnsi="Arial"/>
          <w:i/>
          <w:color w:val="2D3436"/>
          <w:sz w:val="18"/>
        </w:rPr>
        <w:t>*Note: Once fully approved, this form must be sent to the Sale Admin for CRM entry and to the Marketing team for design, printing, or POSM execution.*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4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