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  <w:sz w:val="26"/>
          <w:szCs w:val="26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6"/>
          <w:szCs w:val="26"/>
        </w:rPr>
        <w:t xml:space="preserve">Độc lập - Tự do - Hạnh phúc</w:t>
      </w:r>
    </w:p>
    <w:p>
      <w:pPr>
        <w:jc w:val="center"/>
        <w:spacing w:after="200"/>
      </w:pPr>
      <w:r>
        <w:rPr/>
        <w:t xml:space="preserve">---------------***---------------</w:t>
      </w:r>
    </w:p>
    <w:p>
      <w:pPr>
        <w:jc w:val="center"/>
        <w:spacing w:before="100" w:after="60"/>
      </w:pPr>
      <w:r>
        <w:rPr>
          <w:b/>
          <w:bCs/>
          <w:sz w:val="30"/>
          <w:szCs w:val="30"/>
        </w:rPr>
        <w:t xml:space="preserve">PHỤ LỤC HỢP ĐỒNG KÝ GỬI VÀ TRƯNG BÀY RƯỢU</w:t>
      </w:r>
    </w:p>
    <w:p>
      <w:pPr>
        <w:jc w:val="center"/>
        <w:spacing w:after="80"/>
      </w:pPr>
      <w:r>
        <w:rPr>
          <w:i/>
          <w:iCs/>
        </w:rPr>
        <w:t xml:space="preserve">Số phụ lục: {so_hop_dong}</w:t>
      </w:r>
    </w:p>
    <w:p>
      <w:pPr>
        <w:jc w:val="center"/>
        <w:spacing w:after="180"/>
      </w:pPr>
      <w:r>
        <w:rPr>
          <w:i/>
          <w:iCs/>
        </w:rPr>
        <w:t xml:space="preserve">(Kèm theo Hợp đồng nguyên tắc số: {so_hd_goc})</w:t>
      </w:r>
    </w:p>
    <w:p>
      <w:pPr>
        <w:spacing w:after="100"/>
      </w:pPr>
      <w:r>
        <w:rPr/>
        <w:t xml:space="preserve">Hôm nay, {ngay_ky_text}, chúng tôi gồm có:</w:t>
      </w:r>
    </w:p>
    <w:p>
      <w:pPr>
        <w:spacing w:before="120"/>
      </w:pPr>
      <w:r>
        <w:rPr>
          <w:b/>
          <w:bCs/>
        </w:rPr>
        <w:t xml:space="preserve">BÊN A (BÊN BÁN / CUNG CẤP): {ten_ben_a}</w:t>
      </w:r>
    </w:p>
    <w:p>
      <w:pPr/>
      <w:r>
        <w:rPr/>
        <w:t xml:space="preserve">- Địa chỉ: {dia_chi_ben_a}</w:t>
      </w:r>
    </w:p>
    <w:p>
      <w:pPr/>
      <w:r>
        <w:rPr/>
        <w:t xml:space="preserve">- Mã số thuế: {mst_ben_a}        | Điện thoại: {sdt_ben_a}</w:t>
      </w:r>
    </w:p>
    <w:p>
      <w:pPr/>
      <w:r>
        <w:rPr/>
        <w:t xml:space="preserve">- Người đại diện: {dai_dien_ben_a}        - Chức vụ: {chuc_vu_ben_a}</w:t>
      </w:r>
    </w:p>
    <w:p>
      <w:pPr/>
      <w:r>
        <w:rPr/>
        <w:t xml:space="preserve">- Tài khoản ngân hàng: {so_tk_ben_a} tại {ngan_hang_ben_a}</w:t>
      </w:r>
    </w:p>
    <w:p>
      <w:pPr>
        <w:spacing w:before="120"/>
      </w:pPr>
      <w:r>
        <w:rPr>
          <w:b/>
          <w:bCs/>
        </w:rPr>
        <w:t xml:space="preserve">BÊN B (BÊN MUA / ĐỐI TÁC): {ten_ben_b}</w:t>
      </w:r>
    </w:p>
    <w:p>
      <w:pPr/>
      <w:r>
        <w:rPr/>
        <w:t xml:space="preserve">- Địa chỉ: {dia_chi_ben_b}</w:t>
      </w:r>
    </w:p>
    <w:p>
      <w:pPr/>
      <w:r>
        <w:rPr/>
        <w:t xml:space="preserve">- Mã số thuế: {mst_ben_b}        | Điện thoại: {sdt_ben_b}</w:t>
      </w:r>
    </w:p>
    <w:p>
      <w:pPr/>
      <w:r>
        <w:rPr/>
        <w:t xml:space="preserve">- Người đại diện: {dai_dien_ben_b}        - Chức vụ: {chuc_vu_ben_b}</w:t>
      </w:r>
    </w:p>
    <w:p>
      <w:pPr/>
      <w:r>
        <w:rPr/>
        <w:t xml:space="preserve">- Tài khoản ngân hàng: {so_tk_ben_b} tại {ngan_hang_ben_b}</w:t>
      </w:r>
    </w:p>
    <w:p>
      <w:pPr>
        <w:spacing w:before="140"/>
      </w:pPr>
      <w:r>
        <w:rPr>
          <w:b/>
          <w:bCs/>
        </w:rPr>
        <w:t xml:space="preserve">Hai bên thống nhất ký kết Phụ lục ký gửi hàng hóa với các nội dung chi tiết sau:</w:t>
      </w:r>
    </w:p>
    <w:p>
      <w:pPr/>
      <w:r>
        <w:rPr>
          <w:b/>
          <w:bCs/>
        </w:rPr>
        <w:t xml:space="preserve">Điều 1: Danh mục và Giá trị rượu ký gửi</w:t>
      </w:r>
    </w:p>
    <w:p>
      <w:pPr/>
      <w:r>
        <w:rPr/>
        <w:t xml:space="preserve">Bên A bàn giao cho Bên B lưu kho và trưng bày tại địa điểm: {dia_diem_giao_hang} danh mục sản phẩm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w="20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sản phẩm rượu</w:t>
            </w:r>
          </w:p>
        </w:tc>
        <w:tc>
          <w:tcPr>
            <w:tcW w:w="6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Niên vụ</w:t>
            </w:r>
          </w:p>
        </w:tc>
        <w:tc>
          <w:tcPr>
            <w:tcW w:w="6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ĐVT</w:t>
            </w:r>
          </w:p>
        </w:tc>
        <w:tc>
          <w:tcPr>
            <w:tcW w:w="5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SL</w:t>
            </w:r>
          </w:p>
        </w:tc>
        <w:tc>
          <w:tcPr>
            <w:tcW w:w="9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Đơn giá ({tien_te})</w:t>
            </w:r>
          </w:p>
        </w:tc>
        <w:tc>
          <w:tcPr>
            <w:tcW w:w="10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Thành tiền ({tien_te})</w:t>
            </w:r>
          </w:p>
        </w:tc>
      </w:tr>
      <w:tr>
        <w:tc>
          <w:tcPr>
            <w:tcW w:w="400" w:type="pct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{#san_pham}{stt}</w:t>
            </w:r>
          </w:p>
        </w:tc>
        <w:tc>
          <w:tcPr>
            <w:tcW w:w="2000" w:type="pct"/>
          </w:tcPr>
          <w:p>
            <w:pPr/>
            <w:r>
              <w:rPr>
                <w:sz w:val="24"/>
                <w:szCs w:val="24"/>
              </w:rPr>
              <w:t xml:space="preserve">{ten_ruou}</w:t>
            </w:r>
          </w:p>
        </w:tc>
        <w:tc>
          <w:tcPr>
            <w:tcW w:w="600" w:type="pct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{nien_vu}</w:t>
            </w:r>
          </w:p>
        </w:tc>
        <w:tc>
          <w:tcPr>
            <w:tcW w:w="600" w:type="pct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{dvt}</w:t>
            </w:r>
          </w:p>
        </w:tc>
        <w:tc>
          <w:tcPr>
            <w:tcW w:w="500" w:type="pct"/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{so_luong}</w:t>
            </w:r>
          </w:p>
        </w:tc>
        <w:tc>
          <w:tcPr>
            <w:tcW w:w="900" w:type="pct"/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{don_gia}</w:t>
            </w:r>
          </w:p>
        </w:tc>
        <w:tc>
          <w:tcPr>
            <w:tcW w:w="1000" w:type="pct"/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{thanh_tien}{/san_pham}</w:t>
            </w:r>
          </w:p>
        </w:tc>
      </w:tr>
    </w:tbl>
    <w:p>
      <w:pPr>
        <w:spacing w:before="100"/>
      </w:pPr>
      <w:r>
        <w:rPr>
          <w:b/>
          <w:bCs/>
        </w:rPr>
        <w:t xml:space="preserve">Tổng giá trị hàng ký gửi: {tong_tien} {tien_te}</w:t>
      </w:r>
    </w:p>
    <w:p>
      <w:pPr>
        <w:spacing w:after="120"/>
      </w:pPr>
      <w:r>
        <w:rPr>
          <w:i/>
          <w:iCs/>
        </w:rPr>
        <w:t xml:space="preserve">(Bằng chữ: {tong_tien_bang_chu})</w:t>
      </w:r>
    </w:p>
    <w:p>
      <w:pPr/>
      <w:r>
        <w:rPr>
          <w:b/>
          <w:bCs/>
        </w:rPr>
        <w:t xml:space="preserve">Điều 2: Hoa hồng bán hàng và Chu kỳ đối soát</w:t>
      </w:r>
    </w:p>
    <w:p>
      <w:pPr/>
      <w:r>
        <w:rPr/>
        <w:t xml:space="preserve">2.1. Tỷ lệ hoa hồng / Chiết khấu dành cho Bên B: {ty_le_hoa_hong}% trên giá bán quy định.</w:t>
      </w:r>
    </w:p>
    <w:p>
      <w:pPr/>
      <w:r>
        <w:rPr/>
        <w:t xml:space="preserve">2.2. Chu kỳ đối soát tồn kho và thanh toán tiền hàng bán được: Vào ngày {ngay_doi_soat} hàng tháng.</w:t>
      </w:r>
    </w:p>
    <w:p>
      <w:pPr/>
      <w:r>
        <w:rPr>
          <w:b/>
          <w:bCs/>
        </w:rPr>
        <w:t xml:space="preserve">Điều 3: Trách nhiệm bảo quản hàng hóa</w:t>
      </w:r>
    </w:p>
    <w:p>
      <w:pPr/>
      <w:r>
        <w:rPr/>
        <w:t xml:space="preserve">Bên B chịu toàn bộ trách nhiệm bảo quản chất lượng rượu, tem nhãn không bị rách, xước hoặc hư hại do nhiệt độ/ẩm độ trong suốt thời gian nhận ký gửi.</w:t>
      </w:r>
    </w:p>
    <w:p>
      <w:pPr/>
      <w:r>
        <w:rPr>
          <w:b/>
          <w:bCs/>
        </w:rPr>
        <w:t xml:space="preserve">Điều 4: Thời hạn ký gửi</w:t>
      </w:r>
    </w:p>
    <w:p>
      <w:pPr>
        <w:spacing w:after="300"/>
      </w:pPr>
      <w:r>
        <w:rPr/>
        <w:t xml:space="preserve">Phụ lục có hiệu lực từ ngày {ngay_hieu_luc} đến hết ngày {ngay_het_han}.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500" w:type="pct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 tên, ghi rõ họ tên và đóng dấu)</w:t>
            </w:r>
          </w:p>
          <w:p>
            <w:pPr>
              <w:spacing w:before="1200"/>
            </w:pPr>
            <w:r>
              <w:rPr/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{dai_dien_ben_a}</w:t>
            </w:r>
          </w:p>
        </w:tc>
        <w:tc>
          <w:tcPr>
            <w:tcW w:w="2500" w:type="pct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 tên, ghi rõ họ tên và đóng dấu)</w:t>
            </w:r>
          </w:p>
          <w:p>
            <w:pPr>
              <w:spacing w:before="1200"/>
            </w:pPr>
            <w:r>
              <w:rPr/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{dai_dien_ben_b}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lang w:val="vi-VN"/>
      </w:rPr>
    </w:rPrDefault>
    <w:pPrDefault>
      <w:pPr>
        <w:spacing w:line="276" w:lineRule="auto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