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bCs/>
          <w:sz w:val="26"/>
          <w:szCs w:val="26"/>
        </w:rPr>
        <w:t xml:space="preserve">CỘNG HÒA XÃ HỘI CHỦ NGHĨA VIỆT NAM</w:t>
      </w:r>
    </w:p>
    <w:p>
      <w:pPr>
        <w:jc w:val="center"/>
      </w:pPr>
      <w:r>
        <w:rPr>
          <w:b/>
          <w:bCs/>
          <w:sz w:val="26"/>
          <w:szCs w:val="26"/>
        </w:rPr>
        <w:t xml:space="preserve">Độc lập - Tự do - Hạnh phúc</w:t>
      </w:r>
    </w:p>
    <w:p>
      <w:pPr>
        <w:jc w:val="center"/>
        <w:spacing w:after="200"/>
      </w:pPr>
      <w:r>
        <w:rPr/>
        <w:t xml:space="preserve">---------------***---------------</w:t>
      </w:r>
    </w:p>
    <w:p>
      <w:pPr>
        <w:jc w:val="center"/>
        <w:spacing w:before="100" w:after="60"/>
      </w:pPr>
      <w:r>
        <w:rPr>
          <w:b/>
          <w:bCs/>
          <w:sz w:val="30"/>
          <w:szCs w:val="30"/>
        </w:rPr>
        <w:t xml:space="preserve">HỢP ĐỒNG MUA BÁN RƯỢU NHẬP KHẨU</w:t>
      </w:r>
    </w:p>
    <w:p>
      <w:pPr>
        <w:jc w:val="center"/>
        <w:spacing w:after="180"/>
      </w:pPr>
      <w:r>
        <w:rPr>
          <w:i/>
          <w:iCs/>
        </w:rPr>
        <w:t xml:space="preserve">Số: {so_hop_dong}</w:t>
      </w:r>
    </w:p>
    <w:p>
      <w:pPr/>
      <w:r>
        <w:rPr>
          <w:i/>
          <w:iCs/>
        </w:rPr>
        <w:t xml:space="preserve">- Căn cứ Bộ luật Dân sự 2015 và Luật Thương mại 2005;</w:t>
      </w:r>
    </w:p>
    <w:p>
      <w:pPr>
        <w:spacing w:after="140"/>
      </w:pPr>
      <w:r>
        <w:rPr>
          <w:i/>
          <w:iCs/>
        </w:rPr>
        <w:t xml:space="preserve">- Căn cứ nhu cầu mua bán của hai bên;</w:t>
      </w:r>
    </w:p>
    <w:p>
      <w:pPr>
        <w:spacing w:after="100"/>
      </w:pPr>
      <w:r>
        <w:rPr/>
        <w:t xml:space="preserve">Hôm nay, {ngay_ky_text}, chúng tôi gồm có:</w:t>
      </w:r>
    </w:p>
    <w:p>
      <w:pPr>
        <w:spacing w:before="120"/>
      </w:pPr>
      <w:r>
        <w:rPr>
          <w:b/>
          <w:bCs/>
        </w:rPr>
        <w:t xml:space="preserve">BÊN A (BÊN BÁN / CUNG CẤP): {ten_ben_a}</w:t>
      </w:r>
    </w:p>
    <w:p>
      <w:pPr/>
      <w:r>
        <w:rPr/>
        <w:t xml:space="preserve">- Địa chỉ: {dia_chi_ben_a}</w:t>
      </w:r>
    </w:p>
    <w:p>
      <w:pPr/>
      <w:r>
        <w:rPr/>
        <w:t xml:space="preserve">- Mã số thuế: {mst_ben_a}        | Điện thoại: {sdt_ben_a}</w:t>
      </w:r>
    </w:p>
    <w:p>
      <w:pPr/>
      <w:r>
        <w:rPr/>
        <w:t xml:space="preserve">- Người đại diện: {dai_dien_ben_a}        - Chức vụ: {chuc_vu_ben_a}</w:t>
      </w:r>
    </w:p>
    <w:p>
      <w:pPr/>
      <w:r>
        <w:rPr/>
        <w:t xml:space="preserve">- Tài khoản ngân hàng: {so_tk_ben_a} tại {ngan_hang_ben_a}</w:t>
      </w:r>
    </w:p>
    <w:p>
      <w:pPr>
        <w:spacing w:before="120"/>
      </w:pPr>
      <w:r>
        <w:rPr>
          <w:b/>
          <w:bCs/>
        </w:rPr>
        <w:t xml:space="preserve">BÊN B (BÊN MUA / ĐỐI TÁC): {ten_ben_b}</w:t>
      </w:r>
    </w:p>
    <w:p>
      <w:pPr/>
      <w:r>
        <w:rPr/>
        <w:t xml:space="preserve">- Địa chỉ: {dia_chi_ben_b}</w:t>
      </w:r>
    </w:p>
    <w:p>
      <w:pPr/>
      <w:r>
        <w:rPr/>
        <w:t xml:space="preserve">- Mã số thuế: {mst_ben_b}        | Điện thoại: {sdt_ben_b}</w:t>
      </w:r>
    </w:p>
    <w:p>
      <w:pPr/>
      <w:r>
        <w:rPr/>
        <w:t xml:space="preserve">- Người đại diện: {dai_dien_ben_b}        - Chức vụ: {chuc_vu_ben_b}</w:t>
      </w:r>
    </w:p>
    <w:p>
      <w:pPr/>
      <w:r>
        <w:rPr/>
        <w:t xml:space="preserve">- Tài khoản ngân hàng: {so_tk_ben_b} tại {ngan_hang_ben_b}</w:t>
      </w:r>
    </w:p>
    <w:p>
      <w:pPr>
        <w:spacing w:before="140"/>
      </w:pPr>
      <w:r>
        <w:rPr>
          <w:b/>
          <w:bCs/>
        </w:rPr>
        <w:t xml:space="preserve">Hai bên thống nhất ký hợp đồng mua bán với các điều khoản sau:</w:t>
      </w:r>
    </w:p>
    <w:p>
      <w:pPr/>
      <w:r>
        <w:rPr>
          <w:b/>
          <w:bCs/>
        </w:rPr>
        <w:t xml:space="preserve">Điều 1: Danh mục hàng hóa và Giá trị hợp đồng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400" w:type="pct"/>
            <w:shd w:val="clear" w:color="auto"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w="2000" w:type="pct"/>
            <w:shd w:val="clear" w:color="auto"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Tên sản phẩm rượu</w:t>
            </w:r>
          </w:p>
        </w:tc>
        <w:tc>
          <w:tcPr>
            <w:tcW w:w="600" w:type="pct"/>
            <w:shd w:val="clear" w:color="auto"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Niên vụ</w:t>
            </w:r>
          </w:p>
        </w:tc>
        <w:tc>
          <w:tcPr>
            <w:tcW w:w="600" w:type="pct"/>
            <w:shd w:val="clear" w:color="auto"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ĐVT</w:t>
            </w:r>
          </w:p>
        </w:tc>
        <w:tc>
          <w:tcPr>
            <w:tcW w:w="500" w:type="pct"/>
            <w:shd w:val="clear" w:color="auto"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SL</w:t>
            </w:r>
          </w:p>
        </w:tc>
        <w:tc>
          <w:tcPr>
            <w:tcW w:w="900" w:type="pct"/>
            <w:shd w:val="clear" w:color="auto"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Đơn giá ({tien_te})</w:t>
            </w:r>
          </w:p>
        </w:tc>
        <w:tc>
          <w:tcPr>
            <w:tcW w:w="1000" w:type="pct"/>
            <w:shd w:val="clear" w:color="auto" w:fill="F2F2F2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Thành tiền ({tien_te})</w:t>
            </w:r>
          </w:p>
        </w:tc>
      </w:tr>
      <w:tr>
        <w:tc>
          <w:tcPr>
            <w:tcW w:w="400" w:type="pct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{#san_pham}{stt}</w:t>
            </w:r>
          </w:p>
        </w:tc>
        <w:tc>
          <w:tcPr>
            <w:tcW w:w="2000" w:type="pct"/>
          </w:tcPr>
          <w:p>
            <w:pPr/>
            <w:r>
              <w:rPr>
                <w:sz w:val="24"/>
                <w:szCs w:val="24"/>
              </w:rPr>
              <w:t xml:space="preserve">{ten_ruou}</w:t>
            </w:r>
          </w:p>
        </w:tc>
        <w:tc>
          <w:tcPr>
            <w:tcW w:w="600" w:type="pct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{nien_vu}</w:t>
            </w:r>
          </w:p>
        </w:tc>
        <w:tc>
          <w:tcPr>
            <w:tcW w:w="600" w:type="pct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{dvt}</w:t>
            </w:r>
          </w:p>
        </w:tc>
        <w:tc>
          <w:tcPr>
            <w:tcW w:w="500" w:type="pct"/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{so_luong}</w:t>
            </w:r>
          </w:p>
        </w:tc>
        <w:tc>
          <w:tcPr>
            <w:tcW w:w="900" w:type="pct"/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{don_gia}</w:t>
            </w:r>
          </w:p>
        </w:tc>
        <w:tc>
          <w:tcPr>
            <w:tcW w:w="1000" w:type="pct"/>
          </w:tcPr>
          <w:p>
            <w:pPr>
              <w:jc w:val="right"/>
            </w:pPr>
            <w:r>
              <w:rPr>
                <w:sz w:val="24"/>
                <w:szCs w:val="24"/>
              </w:rPr>
              <w:t xml:space="preserve">{thanh_tien}{/san_pham}</w:t>
            </w:r>
          </w:p>
        </w:tc>
      </w:tr>
    </w:tbl>
    <w:p>
      <w:pPr>
        <w:jc w:val="right"/>
        <w:spacing w:before="80"/>
      </w:pPr>
      <w:r>
        <w:rPr>
          <w:b/>
          <w:bCs/>
        </w:rPr>
        <w:t xml:space="preserve">Cộng tiền hàng (Chưa thuế): {tien_truoc_thue} {tien_te}</w:t>
      </w:r>
    </w:p>
    <w:p>
      <w:pPr>
        <w:jc w:val="right"/>
      </w:pPr>
      <w:r>
        <w:rPr/>
        <w:t xml:space="preserve">Thuế Giá trị gia tăng (VAT 10%): {tien_vat} {tien_te}</w:t>
      </w:r>
    </w:p>
    <w:p>
      <w:pPr>
        <w:jc w:val="right"/>
      </w:pPr>
      <w:r>
        <w:rPr>
          <w:b/>
          <w:bCs/>
          <w:sz w:val="28"/>
          <w:szCs w:val="28"/>
        </w:rPr>
        <w:t xml:space="preserve">TỔNG GIÁ TRỊ THANH TOÁN: {tong_tien} {tien_te}</w:t>
      </w:r>
    </w:p>
    <w:p>
      <w:pPr>
        <w:spacing w:after="120"/>
      </w:pPr>
      <w:r>
        <w:rPr>
          <w:i/>
          <w:iCs/>
        </w:rPr>
        <w:t xml:space="preserve">Bằng chữ: {tong_tien_bang_chu}</w:t>
      </w:r>
    </w:p>
    <w:p>
      <w:pPr/>
      <w:r>
        <w:rPr>
          <w:b/>
          <w:bCs/>
        </w:rPr>
        <w:t xml:space="preserve">Điều 2: Phương thức và Điều kiện thanh toán</w:t>
      </w:r>
    </w:p>
    <w:p>
      <w:pPr/>
      <w:r>
        <w:rPr/>
        <w:t xml:space="preserve">2.1. Bên B đặt cọc {ty_le_dat_coc}% tương đương số tiền {tien_dat_coc} {tien_te} ngay sau khi ký hợp đồng.</w:t>
      </w:r>
    </w:p>
    <w:p>
      <w:pPr/>
      <w:r>
        <w:rPr/>
        <w:t xml:space="preserve">2.2. Số tiền còn lại {tien_con_lai} {tien_te} sẽ được thanh toán trong vòng {thoi_han_thanh_toan} ngày kể từ ngày bàn giao hàng hóa.</w:t>
      </w:r>
    </w:p>
    <w:p>
      <w:pPr/>
      <w:r>
        <w:rPr>
          <w:b/>
          <w:bCs/>
        </w:rPr>
        <w:t xml:space="preserve">Điều 3: Thời gian, Địa điểm giao nhận</w:t>
      </w:r>
    </w:p>
    <w:p>
      <w:pPr/>
      <w:r>
        <w:rPr/>
        <w:t xml:space="preserve">3.1. Thời gian giao hàng: {ngay_giao_hang}.</w:t>
      </w:r>
    </w:p>
    <w:p>
      <w:pPr/>
      <w:r>
        <w:rPr/>
        <w:t xml:space="preserve">3.2. Địa điểm giao hàng: {dia_diem_giao_hang}.</w:t>
      </w:r>
    </w:p>
    <w:p>
      <w:pPr/>
      <w:r>
        <w:rPr>
          <w:b/>
          <w:bCs/>
        </w:rPr>
        <w:t xml:space="preserve">Điều 4: Hiệu lực hợp đồng</w:t>
      </w:r>
    </w:p>
    <w:p>
      <w:pPr>
        <w:spacing w:after="300"/>
      </w:pPr>
      <w:r>
        <w:rPr/>
        <w:t xml:space="preserve">Hợp đồng có hiệu lực từ ngày ký đến ngày {ngay_het_han} hoặc khi hai bên hoàn tất nghĩa vụ giao hàng và thanh toán.</w:t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2500" w:type="pct"/>
          </w:tcPr>
          <w:p>
            <w:pPr>
              <w:jc w:val="center"/>
            </w:pPr>
            <w:r>
              <w:rPr>
                <w:b/>
                <w:bCs/>
              </w:rPr>
              <w:t xml:space="preserve">ĐẠI DIỆN BÊN A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(Ký tên, ghi rõ họ tên và đóng dấu)</w:t>
            </w:r>
          </w:p>
          <w:p>
            <w:pPr>
              <w:spacing w:before="1200"/>
            </w:pPr>
            <w:r>
              <w:rPr/>
              <w:t xml:space="preserve"/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{dai_dien_ben_a}</w:t>
            </w:r>
          </w:p>
        </w:tc>
        <w:tc>
          <w:tcPr>
            <w:tcW w:w="2500" w:type="pct"/>
          </w:tcPr>
          <w:p>
            <w:pPr>
              <w:jc w:val="center"/>
            </w:pPr>
            <w:r>
              <w:rPr>
                <w:b/>
                <w:bCs/>
              </w:rPr>
              <w:t xml:space="preserve">ĐẠI DIỆN BÊN B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(Ký tên, ghi rõ họ tên và đóng dấu)</w:t>
            </w:r>
          </w:p>
          <w:p>
            <w:pPr>
              <w:spacing w:before="1200"/>
            </w:pPr>
            <w:r>
              <w:rPr/>
              <w:t xml:space="preserve"/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{dai_dien_ben_b}</w:t>
            </w:r>
          </w:p>
        </w:tc>
      </w:tr>
    </w:tbl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6"/>
        <w:szCs w:val="26"/>
        <w:lang w:val="vi-VN"/>
      </w:rPr>
    </w:rPrDefault>
    <w:pPrDefault>
      <w:pPr>
        <w:spacing w:line="276" w:lineRule="auto"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