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CỘNG HÒA XÃ HỘI CHỦ NGHĨA VIỆT NAM</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SOCIALIST REPUBLIC OF VIETNAM</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1F1F1F"/>
                <w:sz w:val="21"/>
                <w:szCs w:val="21"/>
              </w:rPr>
              <w:t xml:space="preserve">Độc lập – Tự do – Hạnh phúc</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center"/>
            </w:pPr>
            <w:r>
              <w:rPr>
                <w:rFonts w:ascii="Times New Roman" w:cs="Times New Roman" w:eastAsia="Times New Roman" w:hAnsi="Times New Roman"/>
                <w:b/>
                <w:bCs/>
                <w:color w:val="3A3A3A"/>
                <w:sz w:val="21"/>
                <w:szCs w:val="21"/>
              </w:rPr>
              <w:t xml:space="preserve">Independence – Freedom – Happiness</w:t>
            </w:r>
          </w:p>
        </w:tc>
      </w:tr>
    </w:tbl>
    <w:p>
      <w:pPr>
        <w:spacing w:after="160" w:before="60" w:line="276"/>
        <w:jc w:val="center"/>
      </w:pPr>
      <w:r>
        <w:rPr>
          <w:rFonts w:ascii="Times New Roman" w:cs="Times New Roman" w:eastAsia="Times New Roman" w:hAnsi="Times New Roman"/>
          <w:color w:val="B08D57"/>
          <w:sz w:val="18"/>
          <w:szCs w:val="18"/>
        </w:rPr>
        <w:t xml:space="preserve">───────  ◆  ───────</w:t>
      </w:r>
    </w:p>
    <w:p>
      <w:pPr>
        <w:spacing w:after="0" w:before="0" w:line="276"/>
        <w:jc w:val="center"/>
      </w:pPr>
      <w:r>
        <w:rPr>
          <w:rFonts w:ascii="Times New Roman" w:cs="Times New Roman" w:eastAsia="Times New Roman" w:hAnsi="Times New Roman"/>
          <w:b/>
          <w:bCs/>
          <w:color w:val="7A1F2B"/>
          <w:sz w:val="34"/>
          <w:szCs w:val="34"/>
        </w:rPr>
        <w:t xml:space="preserve">BIÊN BẢN GIAO NHẬN HÀNG HOÁ</w:t>
      </w:r>
    </w:p>
    <w:p>
      <w:pPr>
        <w:spacing w:after="40" w:before="0" w:line="276"/>
        <w:jc w:val="center"/>
      </w:pPr>
      <w:r>
        <w:rPr>
          <w:rFonts w:ascii="Times New Roman" w:cs="Times New Roman" w:eastAsia="Times New Roman" w:hAnsi="Times New Roman"/>
          <w:b/>
          <w:bCs/>
          <w:color w:val="4A4A4A"/>
          <w:sz w:val="24"/>
          <w:szCs w:val="24"/>
        </w:rPr>
        <w:t xml:space="preserve">DELIVERY AND ACCEPTANCE RECORD</w:t>
      </w:r>
    </w:p>
    <w:p>
      <w:pPr>
        <w:spacing w:after="200" w:before="0" w:line="276"/>
        <w:jc w:val="center"/>
      </w:pPr>
      <w:r>
        <w:rPr>
          <w:rFonts w:ascii="Times New Roman" w:cs="Times New Roman" w:eastAsia="Times New Roman" w:hAnsi="Times New Roman"/>
          <w:color w:val="1F1F1F"/>
          <w:sz w:val="20"/>
          <w:szCs w:val="20"/>
        </w:rPr>
        <w:t xml:space="preserve">Số / No.: [Số HĐ]/ĐH……/GN[số thứ tự]      Ngày / Date: ……/……/20……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200"/>
        <w:gridCol w:w="6154"/>
      </w:tblGrid>
      <w:tr>
        <w:trPr>
          <w:cantSplit/>
        </w:trPr>
        <w:tc>
          <w:tcPr>
            <w:tcW w:type="dxa" w:w="32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CĂN CỨ VÀ ĐỊA ĐIỂM</w:t>
            </w:r>
          </w:p>
        </w:tc>
        <w:tc>
          <w:tcPr>
            <w:tcW w:type="dxa" w:w="61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REFERENCE AND PLACE</w:t>
            </w:r>
          </w:p>
        </w:tc>
      </w:tr>
      <w:tr>
        <w:trPr>
          <w:cantSplit/>
        </w:trPr>
        <w:tc>
          <w:tcPr>
            <w:tcW w:type="dxa" w:w="32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Hợp đồng / Contract</w:t>
            </w:r>
          </w:p>
        </w:tc>
        <w:tc>
          <w:tcPr>
            <w:tcW w:type="dxa" w:w="6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Số / No. TA-NR-[năm]-[số thứ tự]-[mã KH]   ngày / dated ……/……/20……</w:t>
            </w:r>
          </w:p>
        </w:tc>
      </w:tr>
      <w:tr>
        <w:trPr>
          <w:cantSplit/>
        </w:trPr>
        <w:tc>
          <w:tcPr>
            <w:tcW w:type="dxa" w:w="32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Đơn hàng / Order</w:t>
            </w:r>
          </w:p>
        </w:tc>
        <w:tc>
          <w:tcPr>
            <w:tcW w:type="dxa" w:w="6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Số / No. [Số HĐ]/ĐH……   ngày / dated ……/……/20……</w:t>
            </w:r>
          </w:p>
        </w:tc>
      </w:tr>
      <w:tr>
        <w:trPr>
          <w:cantSplit/>
        </w:trPr>
        <w:tc>
          <w:tcPr>
            <w:tcW w:type="dxa" w:w="32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Thời gian, địa điểm / Time and place</w:t>
            </w:r>
          </w:p>
        </w:tc>
        <w:tc>
          <w:tcPr>
            <w:tcW w:type="dxa" w:w="6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giờ, ngày ……/……/20……  tại / at: ……………………………</w:t>
            </w:r>
          </w:p>
        </w:tc>
      </w:tr>
      <w:tr>
        <w:trPr>
          <w:cantSplit/>
        </w:trPr>
        <w:tc>
          <w:tcPr>
            <w:tcW w:type="dxa" w:w="32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Bên giao — Bên Bán / Deliverer — Seller</w:t>
            </w:r>
          </w:p>
        </w:tc>
        <w:tc>
          <w:tcPr>
            <w:tcW w:type="dxa" w:w="6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Người giao / By: ……………………  SĐT / Tel: ……………  Biển số xe / Vehicle: ……………</w:t>
            </w:r>
          </w:p>
        </w:tc>
      </w:tr>
      <w:tr>
        <w:trPr>
          <w:cantSplit/>
        </w:trPr>
        <w:tc>
          <w:tcPr>
            <w:tcW w:type="dxa" w:w="32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Bên nhận — Bên Mua / Recipient — Buyer</w:t>
            </w:r>
          </w:p>
        </w:tc>
        <w:tc>
          <w:tcPr>
            <w:tcW w:type="dxa" w:w="61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Người nhận / By: ……………………  Chức vụ / Title: ……………  SĐT / Tel: ……………</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1.</w:t>
            </w:r>
            <w:r>
              <w:rPr>
                <w:rFonts w:ascii="Times New Roman" w:cs="Times New Roman" w:eastAsia="Times New Roman" w:hAnsi="Times New Roman"/>
                <w:b/>
                <w:bCs/>
                <w:color w:val="7A1F2B"/>
                <w:sz w:val="22"/>
                <w:szCs w:val="22"/>
              </w:rPr>
              <w:t xml:space="preserve"> LOẠI GIAO HÀNG</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1.</w:t>
            </w:r>
            <w:r>
              <w:rPr>
                <w:rFonts w:ascii="Times New Roman" w:cs="Times New Roman" w:eastAsia="Times New Roman" w:hAnsi="Times New Roman"/>
                <w:b/>
                <w:bCs/>
                <w:color w:val="7A1F2B"/>
                <w:sz w:val="22"/>
                <w:szCs w:val="22"/>
              </w:rPr>
              <w:t xml:space="preserve"> TYPE OF DELIVERY</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 Giao lần 1 khi hàng về (Điều 9.3)   ☐ Giao từ kho theo BM-NR.06 số …… (Điều 9.5)   ☐ Giao toàn bộ khi hết Thời hạn lưu kho (Điều 9.6)   ☐ Giao đến địa chỉ khác (Điều 9.2)   ☐ Giao bù, thay thế (Điều 9.9, 9.10)</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 First delivery on arrival (Art. 9.3)   ☐ Call-off under BM-NR.06 No. …… (Art. 9.5)   ☐ Balance at end of Storage Period (Art. 9.6)   ☐ Other address (Art. 9.2)   ☐ Make-up or replacement (Art. 9.9, 9.10)</w:t>
            </w:r>
          </w:p>
        </w:tc>
      </w:tr>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2.</w:t>
            </w:r>
            <w:r>
              <w:rPr>
                <w:rFonts w:ascii="Times New Roman" w:cs="Times New Roman" w:eastAsia="Times New Roman" w:hAnsi="Times New Roman"/>
                <w:b/>
                <w:bCs/>
                <w:color w:val="7A1F2B"/>
                <w:sz w:val="22"/>
                <w:szCs w:val="22"/>
              </w:rPr>
              <w:t xml:space="preserve"> HÀNG HOÁ GIAO NHẬN</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2.</w:t>
            </w:r>
            <w:r>
              <w:rPr>
                <w:rFonts w:ascii="Times New Roman" w:cs="Times New Roman" w:eastAsia="Times New Roman" w:hAnsi="Times New Roman"/>
                <w:b/>
                <w:bCs/>
                <w:color w:val="7A1F2B"/>
                <w:sz w:val="22"/>
                <w:szCs w:val="22"/>
              </w:rPr>
              <w:t xml:space="preserve"> GOODS DELIVERED</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00"/>
        <w:gridCol w:w="3054"/>
        <w:gridCol w:w="1300"/>
        <w:gridCol w:w="1300"/>
        <w:gridCol w:w="1600"/>
        <w:gridCol w:w="1500"/>
      </w:tblGrid>
      <w:tr>
        <w:trPr>
          <w:cantSplit/>
          <w:tblHeader/>
        </w:trPr>
        <w:tc>
          <w:tcPr>
            <w:tcW w:type="dxa" w:w="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STT</w:t>
            </w:r>
          </w:p>
          <w:p>
            <w:pPr>
              <w:keepNext/>
              <w:spacing w:after="0" w:before="0" w:line="276"/>
              <w:jc w:val="center"/>
            </w:pPr>
            <w:r>
              <w:rPr>
                <w:rFonts w:ascii="Times New Roman" w:cs="Times New Roman" w:eastAsia="Times New Roman" w:hAnsi="Times New Roman"/>
                <w:b/>
                <w:bCs/>
                <w:color w:val="FFFFFF"/>
                <w:sz w:val="18"/>
                <w:szCs w:val="18"/>
              </w:rPr>
              <w:t xml:space="preserve">No.</w:t>
            </w:r>
          </w:p>
        </w:tc>
        <w:tc>
          <w:tcPr>
            <w:tcW w:type="dxa" w:w="30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Sản phẩm – niên vụ – số lô</w:t>
            </w:r>
          </w:p>
          <w:p>
            <w:pPr>
              <w:keepNext/>
              <w:spacing w:after="0" w:before="0" w:line="276"/>
              <w:jc w:val="center"/>
            </w:pPr>
            <w:r>
              <w:rPr>
                <w:rFonts w:ascii="Times New Roman" w:cs="Times New Roman" w:eastAsia="Times New Roman" w:hAnsi="Times New Roman"/>
                <w:b/>
                <w:bCs/>
                <w:color w:val="FFFFFF"/>
                <w:sz w:val="18"/>
                <w:szCs w:val="18"/>
              </w:rPr>
              <w:t xml:space="preserve">Product – vintage – lot</w:t>
            </w:r>
          </w:p>
        </w:tc>
        <w:tc>
          <w:tcPr>
            <w:tcW w:type="dxa" w:w="1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SL yêu cầu</w:t>
            </w:r>
          </w:p>
          <w:p>
            <w:pPr>
              <w:keepNext/>
              <w:spacing w:after="0" w:before="0" w:line="276"/>
              <w:jc w:val="center"/>
            </w:pPr>
            <w:r>
              <w:rPr>
                <w:rFonts w:ascii="Times New Roman" w:cs="Times New Roman" w:eastAsia="Times New Roman" w:hAnsi="Times New Roman"/>
                <w:b/>
                <w:bCs/>
                <w:color w:val="FFFFFF"/>
                <w:sz w:val="18"/>
                <w:szCs w:val="18"/>
              </w:rPr>
              <w:t xml:space="preserve">Qty requested</w:t>
            </w:r>
          </w:p>
        </w:tc>
        <w:tc>
          <w:tcPr>
            <w:tcW w:type="dxa" w:w="1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SL thực giao</w:t>
            </w:r>
          </w:p>
          <w:p>
            <w:pPr>
              <w:keepNext/>
              <w:spacing w:after="0" w:before="0" w:line="276"/>
              <w:jc w:val="center"/>
            </w:pPr>
            <w:r>
              <w:rPr>
                <w:rFonts w:ascii="Times New Roman" w:cs="Times New Roman" w:eastAsia="Times New Roman" w:hAnsi="Times New Roman"/>
                <w:b/>
                <w:bCs/>
                <w:color w:val="FFFFFF"/>
                <w:sz w:val="18"/>
                <w:szCs w:val="18"/>
              </w:rPr>
              <w:t xml:space="preserve">Qty delivered</w:t>
            </w:r>
          </w:p>
        </w:tc>
        <w:tc>
          <w:tcPr>
            <w:tcW w:type="dxa" w:w="16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Tình trạng</w:t>
            </w:r>
          </w:p>
          <w:p>
            <w:pPr>
              <w:keepNext/>
              <w:spacing w:after="0" w:before="0" w:line="276"/>
              <w:jc w:val="center"/>
            </w:pPr>
            <w:r>
              <w:rPr>
                <w:rFonts w:ascii="Times New Roman" w:cs="Times New Roman" w:eastAsia="Times New Roman" w:hAnsi="Times New Roman"/>
                <w:b/>
                <w:bCs/>
                <w:color w:val="FFFFFF"/>
                <w:sz w:val="18"/>
                <w:szCs w:val="18"/>
              </w:rPr>
              <w:t xml:space="preserve">Condition</w:t>
            </w:r>
          </w:p>
        </w:tc>
        <w:tc>
          <w:tcPr>
            <w:tcW w:type="dxa" w:w="15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Ghi chú</w:t>
            </w:r>
          </w:p>
          <w:p>
            <w:pPr>
              <w:keepNext/>
              <w:spacing w:after="0" w:before="0" w:line="276"/>
              <w:jc w:val="center"/>
            </w:pPr>
            <w:r>
              <w:rPr>
                <w:rFonts w:ascii="Times New Roman" w:cs="Times New Roman" w:eastAsia="Times New Roman" w:hAnsi="Times New Roman"/>
                <w:b/>
                <w:bCs/>
                <w:color w:val="FFFFFF"/>
                <w:sz w:val="18"/>
                <w:szCs w:val="18"/>
              </w:rPr>
              <w:t xml:space="preserve">Remarks</w:t>
            </w:r>
          </w:p>
        </w:tc>
      </w:tr>
      <w:tr>
        <w:trPr>
          <w:cantSplit/>
          <w:trHeight w:val="36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3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2</w:t>
            </w:r>
          </w:p>
        </w:tc>
        <w:tc>
          <w:tcPr>
            <w:tcW w:type="dxa" w:w="3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6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854"/>
            <w:gridSpan w:val="5"/>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right"/>
            </w:pPr>
            <w:r>
              <w:rPr>
                <w:rFonts w:ascii="Times New Roman" w:cs="Times New Roman" w:eastAsia="Times New Roman" w:hAnsi="Times New Roman"/>
                <w:b/>
                <w:bCs/>
                <w:color w:val="1F1F1F"/>
                <w:sz w:val="19"/>
                <w:szCs w:val="19"/>
              </w:rPr>
              <w:t xml:space="preserve">Tổng cộng / Total (chai / btl)</w:t>
            </w:r>
          </w:p>
        </w:tc>
        <w:tc>
          <w:tcPr>
            <w:tcW w:type="dxa" w:w="15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3.</w:t>
            </w:r>
            <w:r>
              <w:rPr>
                <w:rFonts w:ascii="Times New Roman" w:cs="Times New Roman" w:eastAsia="Times New Roman" w:hAnsi="Times New Roman"/>
                <w:b/>
                <w:bCs/>
                <w:color w:val="7A1F2B"/>
                <w:sz w:val="22"/>
                <w:szCs w:val="22"/>
              </w:rPr>
              <w:t xml:space="preserve"> THEO DÕI HÀNG LƯU KHO</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3.</w:t>
            </w:r>
            <w:r>
              <w:rPr>
                <w:rFonts w:ascii="Times New Roman" w:cs="Times New Roman" w:eastAsia="Times New Roman" w:hAnsi="Times New Roman"/>
                <w:b/>
                <w:bCs/>
                <w:color w:val="7A1F2B"/>
                <w:sz w:val="22"/>
                <w:szCs w:val="22"/>
              </w:rPr>
              <w:t xml:space="preserve"> STORAGE BALANCE</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4"/>
      </w:tblGrid>
      <w:tr>
        <w:trPr>
          <w:cantSplit/>
          <w:tblHeader/>
        </w:trPr>
        <w:tc>
          <w:tcPr>
            <w:tcW w:type="dxa" w:w="187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Tổng nhập kho</w:t>
            </w:r>
          </w:p>
          <w:p>
            <w:pPr>
              <w:keepNext/>
              <w:spacing w:after="0" w:before="0" w:line="276"/>
              <w:jc w:val="center"/>
            </w:pPr>
            <w:r>
              <w:rPr>
                <w:rFonts w:ascii="Times New Roman" w:cs="Times New Roman" w:eastAsia="Times New Roman" w:hAnsi="Times New Roman"/>
                <w:b/>
                <w:bCs/>
                <w:color w:val="FFFFFF"/>
                <w:sz w:val="18"/>
                <w:szCs w:val="18"/>
              </w:rPr>
              <w:t xml:space="preserve">Total received</w:t>
            </w:r>
          </w:p>
        </w:tc>
        <w:tc>
          <w:tcPr>
            <w:tcW w:type="dxa" w:w="187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Đã giao trước</w:t>
            </w:r>
          </w:p>
          <w:p>
            <w:pPr>
              <w:keepNext/>
              <w:spacing w:after="0" w:before="0" w:line="276"/>
              <w:jc w:val="center"/>
            </w:pPr>
            <w:r>
              <w:rPr>
                <w:rFonts w:ascii="Times New Roman" w:cs="Times New Roman" w:eastAsia="Times New Roman" w:hAnsi="Times New Roman"/>
                <w:b/>
                <w:bCs/>
                <w:color w:val="FFFFFF"/>
                <w:sz w:val="18"/>
                <w:szCs w:val="18"/>
              </w:rPr>
              <w:t xml:space="preserve">Delivered before</w:t>
            </w:r>
          </w:p>
        </w:tc>
        <w:tc>
          <w:tcPr>
            <w:tcW w:type="dxa" w:w="187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Giao lần này</w:t>
            </w:r>
          </w:p>
          <w:p>
            <w:pPr>
              <w:keepNext/>
              <w:spacing w:after="0" w:before="0" w:line="276"/>
              <w:jc w:val="center"/>
            </w:pPr>
            <w:r>
              <w:rPr>
                <w:rFonts w:ascii="Times New Roman" w:cs="Times New Roman" w:eastAsia="Times New Roman" w:hAnsi="Times New Roman"/>
                <w:b/>
                <w:bCs/>
                <w:color w:val="FFFFFF"/>
                <w:sz w:val="18"/>
                <w:szCs w:val="18"/>
              </w:rPr>
              <w:t xml:space="preserve">This delivery</w:t>
            </w:r>
          </w:p>
        </w:tc>
        <w:tc>
          <w:tcPr>
            <w:tcW w:type="dxa" w:w="187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Còn lưu kho</w:t>
            </w:r>
          </w:p>
          <w:p>
            <w:pPr>
              <w:keepNext/>
              <w:spacing w:after="0" w:before="0" w:line="276"/>
              <w:jc w:val="center"/>
            </w:pPr>
            <w:r>
              <w:rPr>
                <w:rFonts w:ascii="Times New Roman" w:cs="Times New Roman" w:eastAsia="Times New Roman" w:hAnsi="Times New Roman"/>
                <w:b/>
                <w:bCs/>
                <w:color w:val="FFFFFF"/>
                <w:sz w:val="18"/>
                <w:szCs w:val="18"/>
              </w:rPr>
              <w:t xml:space="preserve">Balance stored</w:t>
            </w:r>
          </w:p>
        </w:tc>
        <w:tc>
          <w:tcPr>
            <w:tcW w:type="dxa" w:w="187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Hết hạn lưu kho</w:t>
            </w:r>
          </w:p>
          <w:p>
            <w:pPr>
              <w:keepNext/>
              <w:spacing w:after="0" w:before="0" w:line="276"/>
              <w:jc w:val="center"/>
            </w:pPr>
            <w:r>
              <w:rPr>
                <w:rFonts w:ascii="Times New Roman" w:cs="Times New Roman" w:eastAsia="Times New Roman" w:hAnsi="Times New Roman"/>
                <w:b/>
                <w:bCs/>
                <w:color w:val="FFFFFF"/>
                <w:sz w:val="18"/>
                <w:szCs w:val="18"/>
              </w:rPr>
              <w:t xml:space="preserve">Storage ends</w:t>
            </w:r>
          </w:p>
        </w:tc>
      </w:tr>
      <w:tr>
        <w:trPr>
          <w:cantSplit/>
          <w:trHeight w:val="360" w:hRule="atLeast"/>
        </w:trPr>
        <w:tc>
          <w:tcPr>
            <w:tcW w:type="dxa" w:w="187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 chai</w:t>
            </w:r>
          </w:p>
        </w:tc>
        <w:tc>
          <w:tcPr>
            <w:tcW w:type="dxa" w:w="187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chai</w:t>
            </w:r>
          </w:p>
        </w:tc>
        <w:tc>
          <w:tcPr>
            <w:tcW w:type="dxa" w:w="187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chai</w:t>
            </w:r>
          </w:p>
        </w:tc>
        <w:tc>
          <w:tcPr>
            <w:tcW w:type="dxa" w:w="187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 chai</w:t>
            </w:r>
          </w:p>
        </w:tc>
        <w:tc>
          <w:tcPr>
            <w:tcW w:type="dxa" w:w="187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t xml:space="preserve">……/……/20……</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single" w:color="B08D57" w:sz="8"/>
              <w:right w:val="single" w:color="D9CBC0" w:sz="4"/>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4.</w:t>
            </w:r>
            <w:r>
              <w:rPr>
                <w:rFonts w:ascii="Times New Roman" w:cs="Times New Roman" w:eastAsia="Times New Roman" w:hAnsi="Times New Roman"/>
                <w:b/>
                <w:bCs/>
                <w:color w:val="7A1F2B"/>
                <w:sz w:val="22"/>
                <w:szCs w:val="22"/>
              </w:rPr>
              <w:t xml:space="preserve"> KẾT QUẢ KIỂM TRA</w:t>
            </w:r>
          </w:p>
        </w:tc>
        <w:tc>
          <w:tcPr>
            <w:tcW w:type="dxa" w:w="4677"/>
            <w:tcBorders>
              <w:top w:val="none" w:color="FFFFFF" w:sz="0"/>
              <w:left w:val="none" w:color="FFFFFF" w:sz="0"/>
              <w:bottom w:val="single" w:color="B08D57" w:sz="8"/>
              <w:right w:val="none" w:color="FFFFFF" w:sz="0"/>
            </w:tcBorders>
            <w:tcMar>
              <w:top w:type="dxa" w:w="20"/>
              <w:left w:type="dxa" w:w="110"/>
              <w:bottom w:type="dxa" w:w="20"/>
              <w:right w:type="dxa" w:w="110"/>
            </w:tcMar>
            <w:vAlign w:val="center"/>
          </w:tcPr>
          <w:p>
            <w:pPr>
              <w:keepNext/>
              <w:spacing w:after="40" w:before="160" w:line="276"/>
              <w:jc w:val="left"/>
            </w:pPr>
            <w:r>
              <w:rPr>
                <w:rFonts w:ascii="Times New Roman" w:cs="Times New Roman" w:eastAsia="Times New Roman" w:hAnsi="Times New Roman"/>
                <w:b/>
                <w:bCs/>
                <w:color w:val="7A1F2B"/>
                <w:sz w:val="22"/>
                <w:szCs w:val="22"/>
              </w:rPr>
              <w:t xml:space="preserve">4.</w:t>
            </w:r>
            <w:r>
              <w:rPr>
                <w:rFonts w:ascii="Times New Roman" w:cs="Times New Roman" w:eastAsia="Times New Roman" w:hAnsi="Times New Roman"/>
                <w:b/>
                <w:bCs/>
                <w:color w:val="7A1F2B"/>
                <w:sz w:val="22"/>
                <w:szCs w:val="22"/>
              </w:rPr>
              <w:t xml:space="preserve"> INSPECTION</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 Đủ số lượng, đúng chủng loại, đúng Mẫu nhãn đã duyệt; chai, nút, nhãn, tem nguyên vẹn.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 Correct quantity and type, matching the Approved Label; bottles, closures, labels and stamps intact.</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 Có sai lệch, xử lý theo Điều 9.9: ………………………………………………………………………………</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3A3A3A"/>
                <w:sz w:val="22"/>
                <w:szCs w:val="22"/>
              </w:rPr>
              <w:t xml:space="preserve">☐ Discrepancies, handled under Article 9.9: ……………………………………………………………</w:t>
            </w:r>
          </w:p>
        </w:tc>
      </w:tr>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40" w:line="276"/>
              <w:jc w:val="both"/>
            </w:pPr>
            <w:r>
              <w:rPr>
                <w:rFonts w:ascii="Times New Roman" w:cs="Times New Roman" w:eastAsia="Times New Roman" w:hAnsi="Times New Roman"/>
                <w:color w:val="1F1F1F"/>
                <w:sz w:val="22"/>
                <w:szCs w:val="22"/>
              </w:rPr>
              <w:t xml:space="preserve">Hoá đơn GTGT kèm theo / VAT invoice: số / No. ……………  ngày / dated ……/……/20……  (☐ đã lập toàn bộ theo Điều 7.4 / already invoiced in full under Art. 7.4)</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40" w:line="276"/>
              <w:jc w:val="both"/>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Quyền sở hữu và rủi ro đối với số Hàng hoá trên chuyển sang Bên Mua khi ký Biên bản này, trừ khi đã chuyển trước theo Điều 7.4, 9.2 hoặc 9.6. Không ký và không có ý kiến bằng văn bản trong 01 ngày làm việc được coi là đã nghiệm thu (Điều 9.8). Khuyết tật ẩn thông báo trong 30 ngày kèm chai lỗi (Điều 9.10). Lập 02 bản, mỗi Bên giữ 01 bản.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Title and risk pass to the Buyer on signing, unless passed earlier under Article 7.4, 9.2 or 9.6. No signature and no written objection within 1 working day means acceptance (Article 9.8). Latent defects are notified within 30 days with the bottle (Article 9.10). Two originals, one per Party.</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NHẬN (BÊN MUA)</w:t>
            </w:r>
          </w:p>
          <w:p>
            <w:pPr>
              <w:spacing w:after="40" w:before="40" w:line="276"/>
              <w:jc w:val="center"/>
            </w:pPr>
            <w:r>
              <w:rPr>
                <w:rFonts w:ascii="Times New Roman" w:cs="Times New Roman" w:eastAsia="Times New Roman" w:hAnsi="Times New Roman"/>
                <w:i/>
                <w:iCs/>
                <w:color w:val="4A4A4A"/>
                <w:sz w:val="18"/>
                <w:szCs w:val="18"/>
              </w:rPr>
              <w:t xml:space="preserve">RECIPIENT — BUYER</w:t>
            </w:r>
          </w:p>
          <w:p>
            <w:pPr>
              <w:spacing w:after="40" w:before="40" w:line="276"/>
              <w:jc w:val="center"/>
            </w:pPr>
            <w:r>
              <w:rPr>
                <w:rFonts w:ascii="Times New Roman" w:cs="Times New Roman" w:eastAsia="Times New Roman" w:hAnsi="Times New Roman"/>
                <w:color w:val="4A4A4A"/>
                <w:sz w:val="17"/>
                <w:szCs w:val="17"/>
              </w:rPr>
              <w:t xml:space="preserve">(Ký, ghi rõ họ tên / Signature, full name)</w:t>
            </w:r>
          </w:p>
          <w:p>
            <w:pPr>
              <w:spacing w:after="40" w:before="90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ĐẠI DIỆN BÊN GIAO (BÊN BÁN)</w:t>
            </w:r>
          </w:p>
          <w:p>
            <w:pPr>
              <w:spacing w:after="40" w:before="40" w:line="276"/>
              <w:jc w:val="center"/>
            </w:pPr>
            <w:r>
              <w:rPr>
                <w:rFonts w:ascii="Times New Roman" w:cs="Times New Roman" w:eastAsia="Times New Roman" w:hAnsi="Times New Roman"/>
                <w:i/>
                <w:iCs/>
                <w:color w:val="4A4A4A"/>
                <w:sz w:val="18"/>
                <w:szCs w:val="18"/>
              </w:rPr>
              <w:t xml:space="preserve">DELIVERER — SELLER</w:t>
            </w:r>
          </w:p>
          <w:p>
            <w:pPr>
              <w:spacing w:after="40" w:before="40" w:line="276"/>
              <w:jc w:val="center"/>
            </w:pPr>
            <w:r>
              <w:rPr>
                <w:rFonts w:ascii="Times New Roman" w:cs="Times New Roman" w:eastAsia="Times New Roman" w:hAnsi="Times New Roman"/>
                <w:color w:val="4A4A4A"/>
                <w:sz w:val="17"/>
                <w:szCs w:val="17"/>
              </w:rPr>
              <w:t xml:space="preserve">(Ký, ghi rõ họ tên / Signature, full name)</w:t>
            </w:r>
          </w:p>
          <w:p>
            <w:pPr>
              <w:spacing w:after="40" w:before="90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Thắng Ân  ·  Bộ hồ sơ bán hàng nhãn riêng độc quyền  ·  v2026.10</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BM-NR.03</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Biên bản giao nhận hàng hoá — nhãn riêng · Thắng Ân · QT-BH.03  ·  </w:t>
    </w:r>
    <w:r>
      <w:rPr>
        <w:rFonts w:ascii="Times New Roman" w:cs="Times New Roman" w:eastAsia="Times New Roman" w:hAnsi="Times New Roman"/>
        <w:i/>
        <w:iCs/>
        <w:color w:val="4A4A4A"/>
        <w:sz w:val="15"/>
        <w:szCs w:val="15"/>
      </w:rPr>
      <w:t xml:space="preserve">Delivery and acceptance record — private label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