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155" w:rsidRPr="00412940" w:rsidRDefault="00B47155" w:rsidP="00606E80">
      <w:pPr>
        <w:tabs>
          <w:tab w:val="left" w:pos="11907"/>
        </w:tabs>
        <w:spacing w:after="0" w:line="240" w:lineRule="auto"/>
        <w:ind w:left="10206"/>
        <w:rPr>
          <w:rFonts w:ascii="Times New Roman" w:eastAsia="Calibri" w:hAnsi="Times New Roman"/>
          <w:sz w:val="28"/>
          <w:lang w:eastAsia="en-US"/>
        </w:rPr>
      </w:pPr>
      <w:r w:rsidRPr="00412940">
        <w:rPr>
          <w:rFonts w:ascii="Times New Roman" w:eastAsia="Calibri" w:hAnsi="Times New Roman"/>
          <w:sz w:val="28"/>
          <w:lang w:eastAsia="en-US"/>
        </w:rPr>
        <w:t>ЗАТВЕРДЖЕНО</w:t>
      </w:r>
    </w:p>
    <w:p w:rsidR="00B47155" w:rsidRPr="00412940" w:rsidRDefault="00B47155" w:rsidP="00B47155">
      <w:pPr>
        <w:spacing w:after="0" w:line="240" w:lineRule="auto"/>
        <w:ind w:left="10206" w:right="-172"/>
        <w:rPr>
          <w:rFonts w:ascii="Times New Roman" w:eastAsia="Calibri" w:hAnsi="Times New Roman"/>
          <w:sz w:val="28"/>
          <w:lang w:eastAsia="en-US"/>
        </w:rPr>
      </w:pPr>
      <w:r w:rsidRPr="00412940">
        <w:rPr>
          <w:rFonts w:ascii="Times New Roman" w:eastAsia="Calibri" w:hAnsi="Times New Roman"/>
          <w:sz w:val="28"/>
          <w:lang w:eastAsia="en-US"/>
        </w:rPr>
        <w:t xml:space="preserve">наказ </w:t>
      </w:r>
      <w:r>
        <w:rPr>
          <w:rFonts w:ascii="Times New Roman" w:eastAsia="Calibri" w:hAnsi="Times New Roman"/>
          <w:sz w:val="28"/>
          <w:lang w:eastAsia="en-US"/>
        </w:rPr>
        <w:t xml:space="preserve"> управління освіти міської ради</w:t>
      </w:r>
    </w:p>
    <w:p w:rsidR="00B47155" w:rsidRPr="00412940" w:rsidRDefault="00B47155" w:rsidP="00B47155">
      <w:pPr>
        <w:spacing w:after="0" w:line="240" w:lineRule="auto"/>
        <w:ind w:left="10206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19.02.</w:t>
      </w:r>
      <w:r w:rsidRPr="00412940">
        <w:rPr>
          <w:rFonts w:ascii="Times New Roman" w:eastAsia="Calibri" w:hAnsi="Times New Roman"/>
          <w:sz w:val="28"/>
          <w:lang w:eastAsia="en-US"/>
        </w:rPr>
        <w:t>2021 №</w:t>
      </w:r>
      <w:r>
        <w:rPr>
          <w:rFonts w:ascii="Times New Roman" w:eastAsia="Calibri" w:hAnsi="Times New Roman"/>
          <w:sz w:val="28"/>
          <w:lang w:eastAsia="en-US"/>
        </w:rPr>
        <w:t xml:space="preserve"> 74</w:t>
      </w:r>
    </w:p>
    <w:p w:rsidR="00AC5BF7" w:rsidRDefault="00AC5BF7" w:rsidP="00B47155">
      <w:pPr>
        <w:tabs>
          <w:tab w:val="left" w:pos="193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C5BF7" w:rsidRPr="00D760D3" w:rsidRDefault="00AC5BF7" w:rsidP="00B47155">
      <w:pPr>
        <w:tabs>
          <w:tab w:val="left" w:pos="1930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</w:p>
    <w:p w:rsidR="00B47155" w:rsidRPr="00412940" w:rsidRDefault="00B47155" w:rsidP="00B4715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12940">
        <w:rPr>
          <w:rFonts w:ascii="Times New Roman" w:hAnsi="Times New Roman"/>
          <w:b/>
          <w:sz w:val="28"/>
          <w:szCs w:val="28"/>
        </w:rPr>
        <w:t xml:space="preserve">План заходів на 2021 рік щодо реалізації Стратегії національно-патріотичного </w:t>
      </w:r>
    </w:p>
    <w:p w:rsidR="00562D71" w:rsidRPr="00562D71" w:rsidRDefault="00B47155" w:rsidP="00562D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12940">
        <w:rPr>
          <w:rFonts w:ascii="Times New Roman" w:hAnsi="Times New Roman"/>
          <w:b/>
          <w:sz w:val="28"/>
          <w:szCs w:val="28"/>
        </w:rPr>
        <w:t>виховання на 2020-2025 роки у закл</w:t>
      </w:r>
      <w:r w:rsidR="00961973">
        <w:rPr>
          <w:rFonts w:ascii="Times New Roman" w:hAnsi="Times New Roman"/>
          <w:b/>
          <w:sz w:val="28"/>
          <w:szCs w:val="28"/>
        </w:rPr>
        <w:t>адах освіти Чернівецької територіальної  громади</w:t>
      </w:r>
    </w:p>
    <w:p w:rsidR="00562D71" w:rsidRPr="00562D71" w:rsidRDefault="00562D71" w:rsidP="00562D71">
      <w:pPr>
        <w:tabs>
          <w:tab w:val="left" w:pos="189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52"/>
        <w:gridCol w:w="2835"/>
        <w:gridCol w:w="2658"/>
      </w:tblGrid>
      <w:tr w:rsidR="00562D71" w:rsidTr="00562D71">
        <w:tc>
          <w:tcPr>
            <w:tcW w:w="846" w:type="dxa"/>
          </w:tcPr>
          <w:p w:rsidR="00562D71" w:rsidRPr="008F08D7" w:rsidRDefault="008F08D7" w:rsidP="008F08D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F08D7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  <w:p w:rsidR="008F08D7" w:rsidRDefault="008F08D7" w:rsidP="008F08D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8F08D7">
              <w:rPr>
                <w:rFonts w:ascii="Times New Roman" w:hAnsi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3969" w:type="dxa"/>
          </w:tcPr>
          <w:p w:rsidR="00562D71" w:rsidRPr="008F08D7" w:rsidRDefault="008F08D7" w:rsidP="008F08D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  <w:r w:rsidRPr="008F08D7">
              <w:rPr>
                <w:rFonts w:ascii="Times New Roman" w:hAnsi="Times New Roman"/>
                <w:b/>
                <w:sz w:val="28"/>
                <w:szCs w:val="28"/>
              </w:rPr>
              <w:t>Зміст</w:t>
            </w:r>
          </w:p>
        </w:tc>
        <w:tc>
          <w:tcPr>
            <w:tcW w:w="4252" w:type="dxa"/>
          </w:tcPr>
          <w:p w:rsidR="00562D71" w:rsidRPr="008F08D7" w:rsidRDefault="008F08D7" w:rsidP="008F08D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Pr="008F08D7">
              <w:rPr>
                <w:rFonts w:ascii="Times New Roman" w:hAnsi="Times New Roman"/>
                <w:b/>
                <w:sz w:val="28"/>
                <w:szCs w:val="28"/>
              </w:rPr>
              <w:t>Найменування заходів</w:t>
            </w:r>
          </w:p>
        </w:tc>
        <w:tc>
          <w:tcPr>
            <w:tcW w:w="2835" w:type="dxa"/>
          </w:tcPr>
          <w:p w:rsidR="00562D71" w:rsidRPr="008F08D7" w:rsidRDefault="008F08D7" w:rsidP="008F08D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F08D7">
              <w:rPr>
                <w:rFonts w:ascii="Times New Roman" w:hAnsi="Times New Roman"/>
                <w:b/>
                <w:sz w:val="28"/>
                <w:szCs w:val="28"/>
              </w:rPr>
              <w:t xml:space="preserve">  Термін виконання</w:t>
            </w:r>
          </w:p>
        </w:tc>
        <w:tc>
          <w:tcPr>
            <w:tcW w:w="2658" w:type="dxa"/>
          </w:tcPr>
          <w:p w:rsidR="00562D71" w:rsidRPr="008F08D7" w:rsidRDefault="008F08D7" w:rsidP="008F08D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F08D7">
              <w:rPr>
                <w:rFonts w:ascii="Times New Roman" w:hAnsi="Times New Roman"/>
                <w:b/>
                <w:sz w:val="28"/>
                <w:szCs w:val="28"/>
              </w:rPr>
              <w:t>Відповідальні за виконання</w:t>
            </w:r>
          </w:p>
        </w:tc>
      </w:tr>
      <w:tr w:rsidR="00562D71" w:rsidTr="00562D71">
        <w:tc>
          <w:tcPr>
            <w:tcW w:w="846" w:type="dxa"/>
          </w:tcPr>
          <w:p w:rsidR="00562D71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3969" w:type="dxa"/>
          </w:tcPr>
          <w:p w:rsidR="00562D71" w:rsidRDefault="005403A6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Налагодження військово-шефської співпраці із закладами освіти, військовими частинами, вищими військовими закладами освіти щодо надання допомоги в організації проведення заходів національно-патріотичного спрямування на базі військових музеїв, територій військових містечок, кімнат бойових традицій, за умови попереднього їх приведення у відповідність із </w:t>
            </w:r>
            <w:hyperlink r:id="rId5" w:tgtFrame="_blank" w:history="1">
              <w:r>
                <w:rPr>
                  <w:rStyle w:val="a3"/>
                  <w:rFonts w:ascii="Times New Roman" w:hAnsi="Times New Roman"/>
                  <w:color w:val="auto"/>
                  <w:sz w:val="28"/>
                  <w:szCs w:val="28"/>
                  <w:u w:val="none"/>
                </w:rPr>
                <w:t>Законом України</w:t>
              </w:r>
            </w:hyperlink>
            <w:r>
              <w:rPr>
                <w:rFonts w:ascii="Times New Roman" w:hAnsi="Times New Roman"/>
                <w:sz w:val="28"/>
                <w:szCs w:val="28"/>
              </w:rPr>
              <w:t xml:space="preserve"> «Про засудження комуністичного та націонал-соціалістичного (нацистського) тоталітарних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режимів в Україні та заборону пропаганди їхньої символіки»</w:t>
            </w: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08D7" w:rsidRDefault="008F08D7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0E7C81" w:rsidRDefault="00E90497" w:rsidP="00E9049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Організація та проведення навчальної стрільби</w:t>
            </w:r>
            <w:r w:rsidR="000E7C81">
              <w:rPr>
                <w:rFonts w:ascii="Times New Roman" w:hAnsi="Times New Roman"/>
                <w:sz w:val="28"/>
                <w:szCs w:val="28"/>
              </w:rPr>
              <w:t xml:space="preserve"> з учнями випускних класів ЗЗСО</w:t>
            </w:r>
          </w:p>
          <w:p w:rsidR="000E7C81" w:rsidRDefault="000E7C81" w:rsidP="00E9049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E7C81" w:rsidRDefault="000E7C81" w:rsidP="00E9049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0E7C81" w:rsidRDefault="000E7C81" w:rsidP="00E9049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610A1" w:rsidRDefault="00E90497" w:rsidP="00E9049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E7C8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610A1" w:rsidRDefault="00E610A1" w:rsidP="00E9049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610A1" w:rsidRDefault="00E610A1" w:rsidP="00E9049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610A1" w:rsidRDefault="00E610A1" w:rsidP="00E9049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Організація та проведення на базі військових частин Чернівецького гарнізону, кафедри військової підготовки ЧНУ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ім.Ю.Федьковича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Чернівецького прикордонного загону  навчально-польових зборів з </w:t>
            </w:r>
            <w:r w:rsidR="000E7C81">
              <w:rPr>
                <w:rFonts w:ascii="Times New Roman" w:hAnsi="Times New Roman"/>
                <w:sz w:val="28"/>
                <w:szCs w:val="28"/>
              </w:rPr>
              <w:t>юнаками  випускних класів ЗЗСО</w:t>
            </w:r>
          </w:p>
          <w:p w:rsidR="00216FD1" w:rsidRDefault="00216FD1" w:rsidP="00E9049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16FD1" w:rsidRDefault="00216FD1" w:rsidP="00E9049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16FD1" w:rsidRDefault="00216FD1" w:rsidP="00E9049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562D71" w:rsidRDefault="000E7C81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Відвідування юнаками та дівчатами освітніх закладів військових частин Чернівецького гарнізону, кафедри військової підготовки ЧНУ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ім.Ю.Федьковича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Чернівецького прикордонного загону, підрозділу Національної гвардії України на «Ден</w:t>
            </w:r>
            <w:r w:rsidR="00216FD1">
              <w:rPr>
                <w:rFonts w:ascii="Times New Roman" w:hAnsi="Times New Roman"/>
                <w:sz w:val="28"/>
                <w:szCs w:val="28"/>
              </w:rPr>
              <w:t>ь відкритих дверей».</w:t>
            </w:r>
          </w:p>
          <w:p w:rsidR="0016725E" w:rsidRDefault="0016725E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16725E" w:rsidRDefault="0016725E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Організація та проведення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вебінарів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круглих столів, семінарів-практикумів, методичних студій, курсів для вчителів з предметів «Фізична культура», «Захист України».</w:t>
            </w:r>
          </w:p>
          <w:p w:rsidR="009400D0" w:rsidRDefault="009400D0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9400D0" w:rsidRDefault="009400D0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Участь у спільних заходах з закладами освіти з нагоди: «Дня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добровольця», «Дня Захисника України», «Дня Збройних Сил», «Дня пам’яті та примирення», «Дня перемоги над нацизмом у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Другій світовій війні та  річниці вигнання нацистів з України»</w:t>
            </w:r>
          </w:p>
        </w:tc>
        <w:tc>
          <w:tcPr>
            <w:tcW w:w="2835" w:type="dxa"/>
          </w:tcPr>
          <w:p w:rsidR="00562D71" w:rsidRDefault="00E90497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ІІ квартал</w:t>
            </w:r>
          </w:p>
          <w:p w:rsidR="00E90497" w:rsidRDefault="00E90497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 року</w:t>
            </w: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ІІ квартал</w:t>
            </w: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 року</w:t>
            </w:r>
          </w:p>
          <w:p w:rsidR="00216FD1" w:rsidRDefault="00216FD1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16FD1" w:rsidRDefault="00216FD1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16FD1" w:rsidRDefault="00216FD1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16FD1" w:rsidRDefault="00216FD1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16FD1" w:rsidRDefault="00216FD1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16FD1" w:rsidRDefault="00216FD1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16FD1" w:rsidRDefault="00216FD1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16FD1" w:rsidRDefault="00216FD1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16FD1" w:rsidRDefault="00216FD1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16FD1" w:rsidRDefault="00216FD1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 окремим </w:t>
            </w:r>
          </w:p>
          <w:p w:rsidR="00216FD1" w:rsidRDefault="004F235F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  <w:r w:rsidR="00216FD1">
              <w:rPr>
                <w:rFonts w:ascii="Times New Roman" w:hAnsi="Times New Roman"/>
                <w:sz w:val="28"/>
                <w:szCs w:val="28"/>
              </w:rPr>
              <w:t>рафіком</w:t>
            </w: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Щокварталу</w:t>
            </w: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216FD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Щокварталу</w:t>
            </w:r>
          </w:p>
        </w:tc>
        <w:tc>
          <w:tcPr>
            <w:tcW w:w="2658" w:type="dxa"/>
          </w:tcPr>
          <w:p w:rsidR="00562D71" w:rsidRDefault="00E90497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Управління освіти міської ради, заклади освіти</w:t>
            </w: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46636" w:rsidRDefault="00D46636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Управління освіти міської ради</w:t>
            </w:r>
            <w:r w:rsidR="00216FD1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216FD1" w:rsidRDefault="00216FD1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C243FF" w:rsidRDefault="00C243FF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243FF" w:rsidRDefault="00C243FF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243FF" w:rsidRDefault="00C243FF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243FF" w:rsidRDefault="00C243FF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243FF" w:rsidRDefault="00C243FF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243FF" w:rsidRDefault="00C243FF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243FF" w:rsidRDefault="00C243FF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243FF" w:rsidRDefault="00C243FF" w:rsidP="00E9049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243FF" w:rsidRDefault="00C243FF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Управління освіти міської ради, </w:t>
            </w:r>
          </w:p>
          <w:p w:rsidR="00C243FF" w:rsidRDefault="00C243FF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7706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Управління освіти міської ради, </w:t>
            </w:r>
          </w:p>
          <w:p w:rsidR="00C77066" w:rsidRDefault="00C77066" w:rsidP="00C7706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77066" w:rsidRDefault="00C77066" w:rsidP="00C7706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Управління освіти міської ради, </w:t>
            </w:r>
          </w:p>
          <w:p w:rsidR="00C77066" w:rsidRDefault="00C77066" w:rsidP="00C7706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C77066" w:rsidRDefault="00C77066" w:rsidP="00C243F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2D71" w:rsidTr="00710C0A">
        <w:trPr>
          <w:trHeight w:val="4148"/>
        </w:trPr>
        <w:tc>
          <w:tcPr>
            <w:tcW w:w="846" w:type="dxa"/>
          </w:tcPr>
          <w:p w:rsidR="00562D71" w:rsidRDefault="00C77066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</w:t>
            </w:r>
          </w:p>
          <w:p w:rsidR="00C77066" w:rsidRDefault="00C77066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710C0A" w:rsidRDefault="00710C0A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710C0A" w:rsidRPr="00710C0A" w:rsidRDefault="00710C0A" w:rsidP="00710C0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77066" w:rsidRPr="00710C0A" w:rsidRDefault="00C77066" w:rsidP="00710C0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562D71" w:rsidRPr="00710C0A" w:rsidRDefault="005B4DA9" w:rsidP="00710C0A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Надання допомоги закладам освіти в організації та проведенні навчально-польових зборів та інших організаційно-масових заходів військово-патріотичного спрямування</w:t>
            </w:r>
          </w:p>
        </w:tc>
        <w:tc>
          <w:tcPr>
            <w:tcW w:w="4252" w:type="dxa"/>
          </w:tcPr>
          <w:p w:rsidR="00562D71" w:rsidRDefault="00474746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Проведення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вебінарів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з керівниками закладів освіти, заступниками з виховної роботи та вчителями предмету «Захист України» з питань організації та проведення навчально-польових зборів та інших організаційно-масових заходів військово-патріотичного спрямування</w:t>
            </w:r>
          </w:p>
        </w:tc>
        <w:tc>
          <w:tcPr>
            <w:tcW w:w="2835" w:type="dxa"/>
          </w:tcPr>
          <w:p w:rsidR="00562D71" w:rsidRDefault="00474746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Щокварталу</w:t>
            </w:r>
          </w:p>
        </w:tc>
        <w:tc>
          <w:tcPr>
            <w:tcW w:w="2658" w:type="dxa"/>
          </w:tcPr>
          <w:p w:rsidR="00474746" w:rsidRDefault="00474746" w:rsidP="0047474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Управління освіти міської ради, </w:t>
            </w:r>
          </w:p>
          <w:p w:rsidR="00474746" w:rsidRDefault="00474746" w:rsidP="0047474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562D71" w:rsidRDefault="00562D71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2D71" w:rsidTr="00562D71">
        <w:tc>
          <w:tcPr>
            <w:tcW w:w="846" w:type="dxa"/>
          </w:tcPr>
          <w:p w:rsidR="00562D71" w:rsidRDefault="00133189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</w:t>
            </w:r>
          </w:p>
        </w:tc>
        <w:tc>
          <w:tcPr>
            <w:tcW w:w="3969" w:type="dxa"/>
          </w:tcPr>
          <w:p w:rsidR="00562D71" w:rsidRDefault="00961973" w:rsidP="00961973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Взяти </w:t>
            </w:r>
            <w:r w:rsidR="00710C0A">
              <w:rPr>
                <w:rFonts w:ascii="Times New Roman" w:hAnsi="Times New Roman"/>
                <w:sz w:val="28"/>
                <w:szCs w:val="28"/>
              </w:rPr>
              <w:t>участь у п</w:t>
            </w:r>
            <w:r w:rsidR="00710C0A" w:rsidRPr="00CF3DF0">
              <w:rPr>
                <w:rFonts w:ascii="Times New Roman" w:hAnsi="Times New Roman"/>
                <w:sz w:val="28"/>
                <w:szCs w:val="28"/>
              </w:rPr>
              <w:t>ідг</w:t>
            </w:r>
            <w:r w:rsidR="00710C0A">
              <w:rPr>
                <w:rFonts w:ascii="Times New Roman" w:hAnsi="Times New Roman"/>
                <w:sz w:val="28"/>
                <w:szCs w:val="28"/>
              </w:rPr>
              <w:t>отовці та проведенні в закладах загальної середньої освіти</w:t>
            </w:r>
            <w:r w:rsidR="00710C0A" w:rsidRPr="00CF3DF0">
              <w:rPr>
                <w:rFonts w:ascii="Times New Roman" w:hAnsi="Times New Roman"/>
                <w:sz w:val="28"/>
                <w:szCs w:val="28"/>
              </w:rPr>
              <w:t>,</w:t>
            </w:r>
            <w:r w:rsidR="00710C0A">
              <w:rPr>
                <w:rFonts w:ascii="Times New Roman" w:hAnsi="Times New Roman"/>
                <w:sz w:val="28"/>
                <w:szCs w:val="28"/>
              </w:rPr>
              <w:t xml:space="preserve"> першого та другого </w:t>
            </w:r>
            <w:r w:rsidR="00710C0A" w:rsidRPr="00CF3DF0">
              <w:rPr>
                <w:rFonts w:ascii="Times New Roman" w:hAnsi="Times New Roman"/>
                <w:sz w:val="28"/>
                <w:szCs w:val="28"/>
              </w:rPr>
              <w:t>етапів підсумкових наметових таборувань Всеукраїнської дитячо-юнацької військово-патріотичної гри «Сокіл» («Джура»)</w:t>
            </w:r>
          </w:p>
        </w:tc>
        <w:tc>
          <w:tcPr>
            <w:tcW w:w="4252" w:type="dxa"/>
          </w:tcPr>
          <w:p w:rsidR="00562D71" w:rsidRDefault="00710C0A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Вишкіл «Школа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виховників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Джур», присвячений Дню українського добровольця</w:t>
            </w:r>
          </w:p>
          <w:p w:rsidR="0039592F" w:rsidRDefault="0039592F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 w:rsidRPr="005C5BB2">
              <w:rPr>
                <w:rFonts w:ascii="Times New Roman" w:hAnsi="Times New Roman"/>
                <w:sz w:val="28"/>
                <w:szCs w:val="28"/>
              </w:rPr>
              <w:lastRenderedPageBreak/>
              <w:t>Впровадження виховної системи Всеукраїнської дитячо-юнацької військово-патріотичної гри «Сокіл» («Джура») у закладах освіти області</w:t>
            </w:r>
          </w:p>
          <w:p w:rsidR="005C0A9D" w:rsidRDefault="005C0A9D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5C0A9D" w:rsidRDefault="005C0A9D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Конкурс звітів про роботу роїв </w:t>
            </w:r>
            <w:r w:rsidRPr="001C47B0">
              <w:rPr>
                <w:rFonts w:ascii="Times New Roman" w:hAnsi="Times New Roman"/>
                <w:sz w:val="28"/>
                <w:szCs w:val="28"/>
              </w:rPr>
              <w:t>Всеукраїнської дитячо-юнацької військово-патріотичної гри «Сокіл» («Джура») (молодша вікова група)</w:t>
            </w:r>
          </w:p>
          <w:p w:rsidR="00230006" w:rsidRDefault="00230006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230006" w:rsidRDefault="00230006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Організація та проведення в закладах загальної</w:t>
            </w:r>
            <w:r w:rsidR="00961973">
              <w:rPr>
                <w:rFonts w:ascii="Times New Roman" w:hAnsi="Times New Roman"/>
                <w:sz w:val="28"/>
                <w:szCs w:val="28"/>
              </w:rPr>
              <w:t xml:space="preserve"> середньої освіти Чернівецької територіальної громади</w:t>
            </w:r>
            <w:r w:rsidRPr="00CF3DF0">
              <w:rPr>
                <w:rFonts w:ascii="Times New Roman" w:hAnsi="Times New Roman"/>
                <w:sz w:val="28"/>
                <w:szCs w:val="28"/>
              </w:rPr>
              <w:t xml:space="preserve"> Всеукраїнської дитячо-юнацької військово-патріотичної гри «Сокіл» («Джура»)</w:t>
            </w:r>
          </w:p>
          <w:p w:rsidR="00230006" w:rsidRDefault="00230006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230006" w:rsidRDefault="00230006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 w:rsidRPr="00CF3DF0">
              <w:rPr>
                <w:rFonts w:ascii="Times New Roman" w:hAnsi="Times New Roman"/>
                <w:sz w:val="28"/>
                <w:szCs w:val="28"/>
              </w:rPr>
              <w:t>Організація та проведення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міського</w:t>
            </w:r>
            <w:r w:rsidRPr="00CF3DF0">
              <w:rPr>
                <w:rFonts w:ascii="Times New Roman" w:hAnsi="Times New Roman"/>
                <w:sz w:val="28"/>
                <w:szCs w:val="28"/>
              </w:rPr>
              <w:t xml:space="preserve"> І етапу Всеукраїнської дитячо-юнацької військово-</w:t>
            </w:r>
            <w:r w:rsidRPr="00CF3DF0">
              <w:rPr>
                <w:rFonts w:ascii="Times New Roman" w:hAnsi="Times New Roman"/>
                <w:sz w:val="28"/>
                <w:szCs w:val="28"/>
              </w:rPr>
              <w:lastRenderedPageBreak/>
              <w:t>патріотичної гри «Сокіл» («Джура»)</w:t>
            </w:r>
          </w:p>
          <w:p w:rsidR="00961973" w:rsidRDefault="00961973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961973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Взяти</w:t>
            </w:r>
            <w:r w:rsidR="008F74E1">
              <w:rPr>
                <w:rFonts w:ascii="Times New Roman" w:hAnsi="Times New Roman"/>
                <w:sz w:val="28"/>
                <w:szCs w:val="28"/>
              </w:rPr>
              <w:t xml:space="preserve"> участь в обласному    </w:t>
            </w:r>
            <w:r w:rsidR="008F74E1" w:rsidRPr="00CF3DF0">
              <w:rPr>
                <w:rFonts w:ascii="Times New Roman" w:hAnsi="Times New Roman"/>
                <w:sz w:val="28"/>
                <w:szCs w:val="28"/>
              </w:rPr>
              <w:t xml:space="preserve"> І</w:t>
            </w:r>
            <w:r w:rsidR="008F74E1">
              <w:rPr>
                <w:rFonts w:ascii="Times New Roman" w:hAnsi="Times New Roman"/>
                <w:sz w:val="28"/>
                <w:szCs w:val="28"/>
              </w:rPr>
              <w:t>І етапі</w:t>
            </w:r>
            <w:r w:rsidR="008F74E1" w:rsidRPr="00CF3DF0">
              <w:rPr>
                <w:rFonts w:ascii="Times New Roman" w:hAnsi="Times New Roman"/>
                <w:sz w:val="28"/>
                <w:szCs w:val="28"/>
              </w:rPr>
              <w:t xml:space="preserve"> Всеукраїнської дитячо-юнацької військово-патріотичної гри «Сокіл» («Джура»)</w:t>
            </w:r>
          </w:p>
        </w:tc>
        <w:tc>
          <w:tcPr>
            <w:tcW w:w="2835" w:type="dxa"/>
          </w:tcPr>
          <w:p w:rsidR="00562D71" w:rsidRDefault="00710C0A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І квартал</w:t>
            </w:r>
          </w:p>
          <w:p w:rsidR="00710C0A" w:rsidRDefault="00710C0A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 р.</w:t>
            </w:r>
          </w:p>
          <w:p w:rsidR="0039592F" w:rsidRDefault="0039592F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упродовж року</w:t>
            </w:r>
          </w:p>
          <w:p w:rsidR="00205BA8" w:rsidRDefault="00205BA8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05BA8" w:rsidRDefault="00205BA8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05BA8" w:rsidRDefault="00205BA8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05BA8" w:rsidRDefault="00205BA8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05BA8" w:rsidRDefault="00205BA8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05BA8" w:rsidRDefault="00205BA8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05BA8" w:rsidRDefault="00205BA8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квітень </w:t>
            </w:r>
          </w:p>
          <w:p w:rsidR="00205BA8" w:rsidRDefault="00205BA8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230006" w:rsidRDefault="00230006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30006" w:rsidRDefault="00230006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30006" w:rsidRDefault="00230006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30006" w:rsidRDefault="00230006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30006" w:rsidRDefault="00230006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30006" w:rsidRDefault="00230006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жовтень- грудень</w:t>
            </w: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січень-травень</w:t>
            </w: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червень </w:t>
            </w:r>
          </w:p>
          <w:p w:rsidR="008F74E1" w:rsidRDefault="008F74E1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</w:tc>
        <w:tc>
          <w:tcPr>
            <w:tcW w:w="2658" w:type="dxa"/>
          </w:tcPr>
          <w:p w:rsidR="00710C0A" w:rsidRDefault="00710C0A" w:rsidP="00710C0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Управління освіти міської ради, </w:t>
            </w:r>
          </w:p>
          <w:p w:rsidR="00562D71" w:rsidRDefault="00710C0A" w:rsidP="00710C0A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961973" w:rsidRDefault="00961973" w:rsidP="0039592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39592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39592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39592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39592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39592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39592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39592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39592F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92F" w:rsidRDefault="0039592F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Управління освіти міської ради, </w:t>
            </w:r>
          </w:p>
          <w:p w:rsidR="0039592F" w:rsidRDefault="0039592F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205BA8" w:rsidRDefault="00205BA8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05BA8" w:rsidRDefault="00205BA8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05BA8" w:rsidRDefault="00205BA8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Управління освіти міської ради, </w:t>
            </w:r>
          </w:p>
          <w:p w:rsidR="00133189" w:rsidRDefault="00205BA8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133189" w:rsidRDefault="00133189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33189" w:rsidRDefault="00133189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33189" w:rsidRDefault="00133189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33189" w:rsidRDefault="00133189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133189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</w:t>
            </w:r>
            <w:r w:rsidR="008F74E1">
              <w:rPr>
                <w:rFonts w:ascii="Times New Roman" w:hAnsi="Times New Roman"/>
                <w:sz w:val="28"/>
                <w:szCs w:val="28"/>
              </w:rPr>
              <w:t>аклади загальної середньої освіти</w:t>
            </w:r>
          </w:p>
          <w:p w:rsidR="008F74E1" w:rsidRDefault="008F74E1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961973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205BA8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133189" w:rsidRDefault="00133189" w:rsidP="00205BA8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8F74E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133189" w:rsidP="008F74E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="008F74E1">
              <w:rPr>
                <w:rFonts w:ascii="Times New Roman" w:hAnsi="Times New Roman"/>
                <w:sz w:val="28"/>
                <w:szCs w:val="28"/>
              </w:rPr>
              <w:t>правління освіти міської ради</w:t>
            </w:r>
          </w:p>
          <w:p w:rsidR="008F74E1" w:rsidRDefault="008F74E1" w:rsidP="008F74E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8F74E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8F74E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8F74E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8F74E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8F74E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8F74E1" w:rsidRDefault="008F74E1" w:rsidP="008F74E1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Управління освіти міської ради, </w:t>
            </w:r>
          </w:p>
          <w:p w:rsidR="008F74E1" w:rsidRDefault="008F74E1" w:rsidP="008F74E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</w:tc>
      </w:tr>
      <w:tr w:rsidR="00562D71" w:rsidTr="00562D71">
        <w:tc>
          <w:tcPr>
            <w:tcW w:w="846" w:type="dxa"/>
          </w:tcPr>
          <w:p w:rsidR="00562D71" w:rsidRDefault="00203ADD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3969" w:type="dxa"/>
          </w:tcPr>
          <w:p w:rsidR="00562D71" w:rsidRDefault="0012733D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 w:rsidRPr="00CF3DF0">
              <w:rPr>
                <w:rFonts w:ascii="Times New Roman" w:hAnsi="Times New Roman"/>
                <w:sz w:val="28"/>
                <w:szCs w:val="28"/>
              </w:rPr>
              <w:t>Сприяння увічненню пам’яті борців за незалежність України у XX столітті, осіб, які брали участь у захисті суверенітету та територіальної цілісності України, зокрема антитерористичній операції та операції Об’єднаних сил на сході України, шляхом найменування чи перейменування в установленому порядку на їх честь об’єктів топоніміки, закладів освіти, установлення пам</w:t>
            </w:r>
            <w:r w:rsidR="002F79EA">
              <w:rPr>
                <w:rFonts w:ascii="Times New Roman" w:hAnsi="Times New Roman"/>
                <w:sz w:val="28"/>
                <w:szCs w:val="28"/>
              </w:rPr>
              <w:t>’ятних знаків і меморіальних дош</w:t>
            </w:r>
            <w:r w:rsidRPr="00CF3DF0">
              <w:rPr>
                <w:rFonts w:ascii="Times New Roman" w:hAnsi="Times New Roman"/>
                <w:sz w:val="28"/>
                <w:szCs w:val="28"/>
              </w:rPr>
              <w:t>ок</w:t>
            </w:r>
          </w:p>
        </w:tc>
        <w:tc>
          <w:tcPr>
            <w:tcW w:w="4252" w:type="dxa"/>
          </w:tcPr>
          <w:p w:rsidR="00562D71" w:rsidRDefault="00296B83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Оновлення куточків, присвячених подіям Революції Гідності, пам’яті «Небесної сотні», героям, які загинули в ООС (АТО), в освітніх закладах області</w:t>
            </w:r>
          </w:p>
          <w:p w:rsidR="00C278CA" w:rsidRDefault="00C278CA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C278CA" w:rsidRDefault="00C278CA" w:rsidP="009655C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F3DF0">
              <w:rPr>
                <w:rFonts w:ascii="Times New Roman" w:hAnsi="Times New Roman"/>
                <w:sz w:val="28"/>
                <w:szCs w:val="28"/>
              </w:rPr>
              <w:t>Розробка методичних рекомендацій щодо осучаснення та модернізації куточків, присвячених подіям Революції Гідності, пам’яті «Небесної сотні», героям, які загинули в ООС (АТО), в освітніх закладах області</w:t>
            </w:r>
          </w:p>
          <w:p w:rsidR="009655C7" w:rsidRDefault="009655C7" w:rsidP="009655C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9655C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9655C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F3DF0">
              <w:rPr>
                <w:rFonts w:ascii="Times New Roman" w:hAnsi="Times New Roman"/>
                <w:sz w:val="28"/>
                <w:szCs w:val="28"/>
              </w:rPr>
              <w:lastRenderedPageBreak/>
              <w:t>Підтримка у належному стані музеїв та музейних кімнат у Чернівецькій гімназії №2, Чернівецькій гімназії №5; Чернівецькій ЗОШ №1, Чернівецькій ЗОШ № 28, Чернівецькій ЗОШ №33, Чернівецькій ЗОШ</w:t>
            </w:r>
            <w:r w:rsidR="00430A10">
              <w:rPr>
                <w:rFonts w:ascii="Times New Roman" w:hAnsi="Times New Roman"/>
                <w:sz w:val="28"/>
                <w:szCs w:val="28"/>
              </w:rPr>
              <w:t xml:space="preserve"> №38 Чернівецької міської ради</w:t>
            </w:r>
          </w:p>
          <w:p w:rsidR="00DF030D" w:rsidRDefault="00DF030D" w:rsidP="009655C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0D65E7" w:rsidRDefault="000D65E7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до 20 березня</w:t>
            </w:r>
          </w:p>
          <w:p w:rsidR="00562D71" w:rsidRDefault="000D65E7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E43DE6" w:rsidRDefault="00E43DE6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43DE6" w:rsidRDefault="00E43DE6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43DE6" w:rsidRDefault="00E43DE6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43DE6" w:rsidRDefault="00E43DE6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43DE6" w:rsidRDefault="00E43DE6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43DE6" w:rsidRDefault="00E43DE6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43DE6" w:rsidRDefault="00E43DE6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20 березня </w:t>
            </w:r>
          </w:p>
          <w:p w:rsidR="00E43DE6" w:rsidRDefault="00E43DE6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9655C7" w:rsidRDefault="009655C7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316C" w:rsidRDefault="006F316C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0D65E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Щокварталу</w:t>
            </w:r>
          </w:p>
        </w:tc>
        <w:tc>
          <w:tcPr>
            <w:tcW w:w="2658" w:type="dxa"/>
          </w:tcPr>
          <w:p w:rsidR="00E43DE6" w:rsidRDefault="00E43DE6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Управління освіти міської ради, </w:t>
            </w:r>
          </w:p>
          <w:p w:rsidR="00562D71" w:rsidRDefault="00E43DE6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E43DE6" w:rsidRDefault="00E43DE6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43DE6" w:rsidRDefault="00E43DE6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43DE6" w:rsidRDefault="00E43DE6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43DE6" w:rsidRDefault="00E43DE6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43DE6" w:rsidRDefault="00E43DE6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E43DE6" w:rsidRDefault="00E43DE6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Управління освіти міської ради, </w:t>
            </w:r>
          </w:p>
          <w:p w:rsidR="00E43DE6" w:rsidRDefault="00E43DE6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9655C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Управління освіти міської ради, </w:t>
            </w:r>
          </w:p>
          <w:p w:rsidR="009655C7" w:rsidRDefault="009655C7" w:rsidP="009655C7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55C7" w:rsidRDefault="009655C7" w:rsidP="00E43DE6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2D71" w:rsidTr="00562D71">
        <w:tc>
          <w:tcPr>
            <w:tcW w:w="846" w:type="dxa"/>
          </w:tcPr>
          <w:p w:rsidR="00562D71" w:rsidRDefault="00DF030D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3969" w:type="dxa"/>
          </w:tcPr>
          <w:p w:rsidR="00562D71" w:rsidRDefault="008823B9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Сприяння проведенню культурно-мистецьких заходів, присвячених українським історичним подіям і діячам, борцям за незалежність України та її територіальну цілісність</w:t>
            </w:r>
          </w:p>
        </w:tc>
        <w:tc>
          <w:tcPr>
            <w:tcW w:w="4252" w:type="dxa"/>
          </w:tcPr>
          <w:p w:rsidR="00562D71" w:rsidRDefault="0006695C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3DF0">
              <w:rPr>
                <w:rFonts w:ascii="Times New Roman" w:hAnsi="Times New Roman"/>
                <w:color w:val="000000"/>
                <w:sz w:val="28"/>
                <w:szCs w:val="28"/>
              </w:rPr>
              <w:t>Виховна година у закладах освіти «Соборність і злагода – умова процвітання України»</w:t>
            </w:r>
          </w:p>
          <w:p w:rsidR="00F96D9D" w:rsidRDefault="00F96D9D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B013B7" w:rsidRDefault="00B013B7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B013B7" w:rsidRDefault="00B013B7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B013B7" w:rsidRDefault="00961973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Взяти</w:t>
            </w:r>
            <w:r w:rsidR="001B5D3B">
              <w:rPr>
                <w:rFonts w:ascii="Times New Roman" w:hAnsi="Times New Roman"/>
                <w:sz w:val="28"/>
                <w:szCs w:val="28"/>
              </w:rPr>
              <w:t xml:space="preserve"> участь в </w:t>
            </w:r>
            <w:r w:rsidR="00B013B7">
              <w:rPr>
                <w:rFonts w:ascii="Times New Roman" w:hAnsi="Times New Roman"/>
                <w:sz w:val="28"/>
                <w:szCs w:val="28"/>
              </w:rPr>
              <w:t>о</w:t>
            </w:r>
            <w:r w:rsidR="00B013B7" w:rsidRPr="00CF3DF0">
              <w:rPr>
                <w:rFonts w:ascii="Times New Roman" w:hAnsi="Times New Roman"/>
                <w:color w:val="000000"/>
                <w:sz w:val="28"/>
                <w:szCs w:val="28"/>
              </w:rPr>
              <w:t>бласн</w:t>
            </w:r>
            <w:r w:rsidR="001B5D3B">
              <w:rPr>
                <w:rFonts w:ascii="Times New Roman" w:hAnsi="Times New Roman"/>
                <w:color w:val="000000"/>
                <w:sz w:val="28"/>
                <w:szCs w:val="28"/>
              </w:rPr>
              <w:t>ому</w:t>
            </w:r>
            <w:r w:rsidR="00B013B7" w:rsidRPr="00CF3DF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конкурс</w:t>
            </w:r>
            <w:r w:rsidR="001B5D3B">
              <w:rPr>
                <w:rFonts w:ascii="Times New Roman" w:hAnsi="Times New Roman"/>
                <w:color w:val="000000"/>
                <w:sz w:val="28"/>
                <w:szCs w:val="28"/>
              </w:rPr>
              <w:t>і</w:t>
            </w:r>
            <w:r w:rsidR="00B013B7" w:rsidRPr="00CF3DF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науково-дослідницьких робіт школярів «Мирний космос», присвячений пам’яті Леоніда Каденюк</w:t>
            </w:r>
          </w:p>
          <w:p w:rsidR="009F32FC" w:rsidRDefault="009F32FC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83B3B" w:rsidRDefault="00283B3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9F32FC" w:rsidRDefault="009F32FC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3DF0">
              <w:rPr>
                <w:rFonts w:ascii="Times New Roman" w:hAnsi="Times New Roman"/>
                <w:sz w:val="28"/>
                <w:szCs w:val="28"/>
              </w:rPr>
              <w:t xml:space="preserve">Організація та проведення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 w:rsidRPr="00CF3DF0">
              <w:rPr>
                <w:rFonts w:ascii="Times New Roman" w:hAnsi="Times New Roman"/>
                <w:color w:val="000000"/>
                <w:sz w:val="28"/>
                <w:szCs w:val="28"/>
              </w:rPr>
              <w:t>их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ої</w:t>
            </w:r>
            <w:r w:rsidRPr="00CF3DF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акці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ї</w:t>
            </w:r>
            <w:r w:rsidRPr="00CF3DF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«Ангели пам’яті» у закладах освіти Буковини</w:t>
            </w:r>
          </w:p>
          <w:p w:rsidR="0080294B" w:rsidRDefault="0080294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80294B" w:rsidRDefault="0080294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83B3B" w:rsidRDefault="00283B3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80294B" w:rsidRDefault="0080294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3DF0">
              <w:rPr>
                <w:rFonts w:ascii="Times New Roman" w:hAnsi="Times New Roman"/>
                <w:color w:val="000000"/>
                <w:sz w:val="28"/>
                <w:szCs w:val="28"/>
              </w:rPr>
              <w:t>Покладання квітів до могил Героїв Небесної Сотні</w:t>
            </w:r>
          </w:p>
          <w:p w:rsidR="00D32158" w:rsidRDefault="00D32158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83B3B" w:rsidRDefault="00283B3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83B3B" w:rsidRDefault="00283B3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83B3B" w:rsidRDefault="00283B3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32158" w:rsidRDefault="00D32158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3DF0">
              <w:rPr>
                <w:rFonts w:ascii="Times New Roman" w:hAnsi="Times New Roman"/>
                <w:sz w:val="28"/>
                <w:szCs w:val="28"/>
              </w:rPr>
              <w:t xml:space="preserve">Організація та проведення 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CF3DF0">
              <w:rPr>
                <w:rFonts w:ascii="Times New Roman" w:hAnsi="Times New Roman"/>
                <w:color w:val="000000"/>
                <w:sz w:val="28"/>
                <w:szCs w:val="28"/>
              </w:rPr>
              <w:t>айстер-клас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ів</w:t>
            </w:r>
            <w:r w:rsidRPr="00CF3DF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 виготовлення маків па</w:t>
            </w:r>
            <w:r w:rsidR="00283B3B">
              <w:rPr>
                <w:rFonts w:ascii="Times New Roman" w:hAnsi="Times New Roman"/>
                <w:color w:val="000000"/>
                <w:sz w:val="28"/>
                <w:szCs w:val="28"/>
              </w:rPr>
              <w:t>м’яті у закладах освіти міста Чернівці</w:t>
            </w:r>
          </w:p>
          <w:p w:rsidR="005B187B" w:rsidRDefault="005B187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83B3B" w:rsidRDefault="00283B3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5B187B" w:rsidRDefault="005B187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6695C" w:rsidRDefault="005B187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3DF0">
              <w:rPr>
                <w:rFonts w:ascii="Times New Roman" w:hAnsi="Times New Roman"/>
                <w:sz w:val="28"/>
                <w:szCs w:val="28"/>
              </w:rPr>
              <w:t xml:space="preserve">Організація та проведення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</w:t>
            </w:r>
            <w:r w:rsidRPr="00CF3DF0">
              <w:rPr>
                <w:rFonts w:ascii="Times New Roman" w:hAnsi="Times New Roman"/>
                <w:color w:val="000000"/>
                <w:sz w:val="28"/>
                <w:szCs w:val="28"/>
              </w:rPr>
              <w:t>лешмоб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у</w:t>
            </w:r>
            <w:proofErr w:type="spellEnd"/>
            <w:r w:rsidRPr="00CF3DF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до Дня вишиванки «Вишиванка – генетичний код нації»</w:t>
            </w:r>
          </w:p>
          <w:p w:rsidR="000A68D0" w:rsidRDefault="000A68D0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83B3B" w:rsidRDefault="00283B3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0A68D0" w:rsidRDefault="000A68D0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Проведення обласної кампанія у закладах освіти «Уклін за Незалежність» в рамках Дня захисників України</w:t>
            </w:r>
          </w:p>
          <w:p w:rsidR="00253F82" w:rsidRDefault="00253F82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83B3B" w:rsidRDefault="00283B3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53F82" w:rsidRDefault="00253F82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CF3DF0">
              <w:rPr>
                <w:rFonts w:ascii="Times New Roman" w:hAnsi="Times New Roman"/>
                <w:sz w:val="28"/>
                <w:szCs w:val="28"/>
              </w:rPr>
              <w:lastRenderedPageBreak/>
              <w:t>Організація та проведення Всеукраїнськ</w:t>
            </w:r>
            <w:r>
              <w:rPr>
                <w:rFonts w:ascii="Times New Roman" w:hAnsi="Times New Roman"/>
                <w:sz w:val="28"/>
                <w:szCs w:val="28"/>
              </w:rPr>
              <w:t>ої</w:t>
            </w:r>
            <w:r w:rsidRPr="00CF3D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F3DF0">
              <w:rPr>
                <w:rFonts w:ascii="Times New Roman" w:hAnsi="Times New Roman"/>
                <w:sz w:val="28"/>
                <w:szCs w:val="28"/>
              </w:rPr>
              <w:t>акці</w:t>
            </w:r>
            <w:r>
              <w:rPr>
                <w:rFonts w:ascii="Times New Roman" w:hAnsi="Times New Roman"/>
                <w:sz w:val="28"/>
                <w:szCs w:val="28"/>
              </w:rPr>
              <w:t>ії</w:t>
            </w:r>
            <w:proofErr w:type="spellEnd"/>
            <w:r w:rsidRPr="00CF3DF0">
              <w:rPr>
                <w:rFonts w:ascii="Times New Roman" w:hAnsi="Times New Roman"/>
                <w:sz w:val="28"/>
                <w:szCs w:val="28"/>
              </w:rPr>
              <w:t xml:space="preserve"> «Запали свічку пам’яті»</w:t>
            </w:r>
          </w:p>
          <w:p w:rsidR="001A4BAE" w:rsidRDefault="001A4BAE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A4BAE" w:rsidRDefault="001A4BAE" w:rsidP="0006695C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F3DF0">
              <w:rPr>
                <w:rFonts w:ascii="Times New Roman" w:hAnsi="Times New Roman"/>
                <w:color w:val="000000"/>
                <w:sz w:val="28"/>
                <w:szCs w:val="28"/>
              </w:rPr>
              <w:t>Проведення акції «Підтримка української армії – це наша спільна справа»</w:t>
            </w:r>
          </w:p>
          <w:p w:rsidR="0006695C" w:rsidRDefault="0006695C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562D71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І-ІІ квартал </w:t>
            </w: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І квартал</w:t>
            </w: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4C39C6" w:rsidRDefault="004C39C6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20 лютого </w:t>
            </w: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3950FC" w:rsidRDefault="003950FC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0FC" w:rsidRDefault="003950FC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3950FC" w:rsidRDefault="003950FC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0466" w:rsidRDefault="00090466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І квартал</w:t>
            </w:r>
          </w:p>
          <w:p w:rsidR="003950FC" w:rsidRDefault="00090466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2021р.</w:t>
            </w: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травень</w:t>
            </w: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травень</w:t>
            </w: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жовтень</w:t>
            </w: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3412A" w:rsidRDefault="0063412A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листопад</w:t>
            </w: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 06 грудня</w:t>
            </w: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</w:tc>
        <w:tc>
          <w:tcPr>
            <w:tcW w:w="2658" w:type="dxa"/>
          </w:tcPr>
          <w:p w:rsidR="00562D71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Заклади освіти</w:t>
            </w: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Управління освіти міської ради, заклади освіти</w:t>
            </w: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1B5D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B5D3B" w:rsidRDefault="001B5D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Управління освіти міської ради, заклади освіти</w:t>
            </w:r>
          </w:p>
          <w:p w:rsidR="001B5D3B" w:rsidRDefault="001B5D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90466" w:rsidRDefault="00090466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Управління освіти міської ради, заклади освіти</w:t>
            </w: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Заклади освіти </w:t>
            </w: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283B3B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63412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Управління освіти міської ради, заклади освіти</w:t>
            </w:r>
          </w:p>
          <w:p w:rsidR="00283B3B" w:rsidRDefault="00283B3B" w:rsidP="0063412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63412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3412A" w:rsidRDefault="0063412A" w:rsidP="0063412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3412A" w:rsidRDefault="0063412A" w:rsidP="0063412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63412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63412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Заклади освіти</w:t>
            </w:r>
          </w:p>
          <w:p w:rsidR="00283B3B" w:rsidRDefault="00283B3B" w:rsidP="0063412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Default="00283B3B" w:rsidP="0063412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3412A" w:rsidRDefault="0063412A" w:rsidP="0063412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3412A" w:rsidRDefault="0063412A" w:rsidP="0063412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83B3B" w:rsidRPr="00283B3B" w:rsidRDefault="00283B3B" w:rsidP="0063412A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</w:tc>
      </w:tr>
      <w:tr w:rsidR="00562D71" w:rsidTr="00562D71">
        <w:tc>
          <w:tcPr>
            <w:tcW w:w="846" w:type="dxa"/>
          </w:tcPr>
          <w:p w:rsidR="00562D71" w:rsidRDefault="008B7B2B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3969" w:type="dxa"/>
          </w:tcPr>
          <w:p w:rsidR="00562D71" w:rsidRDefault="004B0D38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Проведення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освітньо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-виховних, інформаційно-просвітницьких, культурологічних, міжнародних заходів з національно-патріотичного виховання з метою реалізації основних напрямів та індикаторів ефективності, визначених в Указі Президента України від 18 травня 2019 р. № 286 «Про Стратегію національно-патріотичного виховання»</w:t>
            </w:r>
          </w:p>
        </w:tc>
        <w:tc>
          <w:tcPr>
            <w:tcW w:w="4252" w:type="dxa"/>
          </w:tcPr>
          <w:p w:rsidR="00562D71" w:rsidRDefault="0076396A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Підготовка та участь в</w:t>
            </w:r>
            <w:r w:rsidR="005A1B76" w:rsidRPr="00CF3D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A1B76">
              <w:rPr>
                <w:rFonts w:ascii="Times New Roman" w:hAnsi="Times New Roman"/>
                <w:sz w:val="28"/>
                <w:szCs w:val="28"/>
              </w:rPr>
              <w:t>о</w:t>
            </w:r>
            <w:r w:rsidR="005A1B76" w:rsidRPr="001C47B0">
              <w:rPr>
                <w:rFonts w:ascii="Times New Roman" w:hAnsi="Times New Roman"/>
                <w:sz w:val="28"/>
                <w:szCs w:val="28"/>
                <w:lang w:eastAsia="ru-RU"/>
              </w:rPr>
              <w:t>бласн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ій</w:t>
            </w:r>
            <w:r w:rsidR="0000589B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виставці</w:t>
            </w:r>
            <w:r w:rsidR="005A1B76" w:rsidRPr="001C47B0">
              <w:rPr>
                <w:rFonts w:ascii="Times New Roman" w:hAnsi="Times New Roman"/>
                <w:sz w:val="28"/>
                <w:szCs w:val="28"/>
                <w:lang w:eastAsia="ru-RU"/>
              </w:rPr>
              <w:t>-конкурс</w:t>
            </w:r>
            <w:r w:rsidR="005A1B76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5A1B76" w:rsidRPr="001C47B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української декоративної творчості</w:t>
            </w:r>
          </w:p>
          <w:p w:rsidR="006C727D" w:rsidRDefault="006C727D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C727D" w:rsidRDefault="006C727D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C727D" w:rsidRDefault="0000589B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Участь в </w:t>
            </w:r>
            <w:r w:rsidR="0076396A">
              <w:rPr>
                <w:rFonts w:ascii="Times New Roman" w:hAnsi="Times New Roman"/>
                <w:sz w:val="28"/>
                <w:szCs w:val="28"/>
                <w:lang w:eastAsia="ru-RU"/>
              </w:rPr>
              <w:t>фестивалі</w:t>
            </w:r>
            <w:r w:rsidR="006C727D" w:rsidRPr="001C47B0">
              <w:rPr>
                <w:rFonts w:ascii="Times New Roman" w:hAnsi="Times New Roman"/>
                <w:sz w:val="28"/>
                <w:szCs w:val="28"/>
                <w:lang w:eastAsia="ru-RU"/>
              </w:rPr>
              <w:t>-конкурс</w:t>
            </w:r>
            <w:r w:rsidR="0076396A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6C727D" w:rsidRPr="001C47B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дитячих засобів масової інформації «Медіа-простір шкільної преси»</w:t>
            </w:r>
          </w:p>
          <w:p w:rsidR="00E26D2C" w:rsidRDefault="00E26D2C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2A4D8B" w:rsidRDefault="002A4D8B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2060B5" w:rsidRDefault="002A4D8B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Участь</w:t>
            </w:r>
            <w:r w:rsidR="0000589B">
              <w:rPr>
                <w:rFonts w:ascii="Times New Roman" w:hAnsi="Times New Roman"/>
                <w:sz w:val="28"/>
                <w:szCs w:val="28"/>
              </w:rPr>
              <w:t xml:space="preserve"> у Всеукраїнському конкурсі</w:t>
            </w:r>
            <w:r w:rsidR="00E26D2C" w:rsidRPr="001C47B0">
              <w:rPr>
                <w:rFonts w:ascii="Times New Roman" w:hAnsi="Times New Roman"/>
                <w:sz w:val="28"/>
                <w:szCs w:val="28"/>
              </w:rPr>
              <w:t xml:space="preserve"> «Земля – наш спільний дім» (учнівських </w:t>
            </w:r>
            <w:r>
              <w:rPr>
                <w:rFonts w:ascii="Times New Roman" w:hAnsi="Times New Roman"/>
                <w:sz w:val="28"/>
                <w:szCs w:val="28"/>
              </w:rPr>
              <w:t>колективів екологічної просвіти</w:t>
            </w:r>
          </w:p>
          <w:p w:rsidR="002A4D8B" w:rsidRDefault="002A4D8B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329B2" w:rsidRDefault="00C329B2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329B2" w:rsidRDefault="00C329B2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Взяти участь у</w:t>
            </w:r>
            <w:r w:rsidRPr="00CF3D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ауково-практичної</w:t>
            </w:r>
            <w:proofErr w:type="spellEnd"/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конференці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ї</w:t>
            </w:r>
            <w:proofErr w:type="spellEnd"/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«30 </w:t>
            </w:r>
            <w:proofErr w:type="spellStart"/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>років</w:t>
            </w:r>
            <w:proofErr w:type="spellEnd"/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Незалежності</w:t>
            </w:r>
            <w:proofErr w:type="spellEnd"/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>України</w:t>
            </w:r>
            <w:proofErr w:type="spellEnd"/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: </w:t>
            </w:r>
            <w:proofErr w:type="spellStart"/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здобутки</w:t>
            </w:r>
            <w:proofErr w:type="spellEnd"/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і </w:t>
            </w:r>
            <w:proofErr w:type="spellStart"/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перспективи</w:t>
            </w:r>
            <w:proofErr w:type="spellEnd"/>
            <w:r w:rsidRPr="005D01BB">
              <w:rPr>
                <w:rFonts w:ascii="Times New Roman" w:hAnsi="Times New Roman"/>
                <w:sz w:val="28"/>
                <w:szCs w:val="28"/>
                <w:lang w:val="ru-RU" w:eastAsia="ru-RU"/>
              </w:rPr>
              <w:t>»</w:t>
            </w:r>
          </w:p>
          <w:p w:rsidR="00C329B2" w:rsidRDefault="00C329B2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  <w:p w:rsidR="00C329B2" w:rsidRDefault="00C329B2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  <w:p w:rsidR="00C329B2" w:rsidRDefault="00C329B2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4D8B" w:rsidRDefault="006641F0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Взяти участь в у</w:t>
            </w:r>
            <w:r w:rsidRPr="001C47B0">
              <w:rPr>
                <w:rFonts w:ascii="Times New Roman" w:hAnsi="Times New Roman"/>
                <w:sz w:val="28"/>
                <w:szCs w:val="28"/>
              </w:rPr>
              <w:t>чнівськ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ій  </w:t>
            </w:r>
            <w:r w:rsidRPr="001C47B0">
              <w:rPr>
                <w:rFonts w:ascii="Times New Roman" w:hAnsi="Times New Roman"/>
                <w:sz w:val="28"/>
                <w:szCs w:val="28"/>
              </w:rPr>
              <w:t>науково-дослідницьк</w:t>
            </w:r>
            <w:r>
              <w:rPr>
                <w:rFonts w:ascii="Times New Roman" w:hAnsi="Times New Roman"/>
                <w:sz w:val="28"/>
                <w:szCs w:val="28"/>
              </w:rPr>
              <w:t>ої</w:t>
            </w:r>
            <w:r w:rsidRPr="001C47B0">
              <w:rPr>
                <w:rFonts w:ascii="Times New Roman" w:hAnsi="Times New Roman"/>
                <w:sz w:val="28"/>
                <w:szCs w:val="28"/>
              </w:rPr>
              <w:t xml:space="preserve"> конференці</w:t>
            </w:r>
            <w:r>
              <w:rPr>
                <w:rFonts w:ascii="Times New Roman" w:hAnsi="Times New Roman"/>
                <w:sz w:val="28"/>
                <w:szCs w:val="28"/>
              </w:rPr>
              <w:t>ї</w:t>
            </w:r>
            <w:r w:rsidRPr="001C47B0">
              <w:rPr>
                <w:rFonts w:ascii="Times New Roman" w:hAnsi="Times New Roman"/>
                <w:sz w:val="28"/>
                <w:szCs w:val="28"/>
              </w:rPr>
              <w:t xml:space="preserve"> «Український вимір процесів європейської інтеграції»</w:t>
            </w:r>
          </w:p>
          <w:p w:rsidR="006641F0" w:rsidRDefault="006641F0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641F0" w:rsidRDefault="006641F0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641F0" w:rsidRDefault="00606E80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Взяти участь у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ІІ етапі Всеукраїнського фестивалю дитячої та юнацької творчості «Чисті роси» (номінація «Фольклорне мистецтво»)</w:t>
            </w:r>
          </w:p>
          <w:p w:rsidR="00606E80" w:rsidRDefault="00606E80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00589B" w:rsidRDefault="0000589B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606E80" w:rsidRDefault="00606E80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Проведення першого уроку</w:t>
            </w:r>
          </w:p>
          <w:p w:rsidR="00606E80" w:rsidRDefault="00606E80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«З Україною в серці»</w:t>
            </w:r>
          </w:p>
          <w:p w:rsidR="00606E80" w:rsidRDefault="00606E80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1F42E8" w:rsidRDefault="001F42E8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7E3748" w:rsidRDefault="007E3748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Взяти участь у </w:t>
            </w:r>
            <w:r w:rsidRPr="00D63998">
              <w:rPr>
                <w:rFonts w:ascii="Times New Roman" w:hAnsi="Times New Roman"/>
                <w:sz w:val="28"/>
                <w:szCs w:val="28"/>
              </w:rPr>
              <w:t>краєзнавч</w:t>
            </w:r>
            <w:r>
              <w:rPr>
                <w:rFonts w:ascii="Times New Roman" w:hAnsi="Times New Roman"/>
                <w:sz w:val="28"/>
                <w:szCs w:val="28"/>
              </w:rPr>
              <w:t>ій конференції</w:t>
            </w:r>
            <w:r w:rsidRPr="00D63998">
              <w:rPr>
                <w:rFonts w:ascii="Times New Roman" w:hAnsi="Times New Roman"/>
                <w:sz w:val="28"/>
                <w:szCs w:val="28"/>
              </w:rPr>
              <w:t xml:space="preserve"> «Моя Батьківщина – </w:t>
            </w:r>
            <w:r>
              <w:rPr>
                <w:rFonts w:ascii="Times New Roman" w:hAnsi="Times New Roman"/>
                <w:sz w:val="28"/>
                <w:szCs w:val="28"/>
              </w:rPr>
              <w:t>Україна</w:t>
            </w:r>
            <w:r w:rsidRPr="00D63998">
              <w:rPr>
                <w:rFonts w:ascii="Times New Roman" w:hAnsi="Times New Roman"/>
                <w:sz w:val="28"/>
                <w:szCs w:val="28"/>
              </w:rPr>
              <w:t>» (очний тур)</w:t>
            </w:r>
          </w:p>
          <w:p w:rsidR="007E3748" w:rsidRDefault="007E3748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Відзначення в закладах загальної середньої освіти Дня Біблії</w:t>
            </w:r>
          </w:p>
          <w:p w:rsidR="007E3748" w:rsidRDefault="007E3748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Написання </w:t>
            </w:r>
          </w:p>
          <w:p w:rsidR="007E3748" w:rsidRDefault="007E3748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«Всеукраїнського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радіодиктанту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національної єдності» до Міжнародного дня рідної мови</w:t>
            </w:r>
          </w:p>
          <w:p w:rsidR="007E3748" w:rsidRDefault="007E3748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Упровадження </w:t>
            </w:r>
          </w:p>
          <w:p w:rsidR="001E0D36" w:rsidRDefault="007E3748" w:rsidP="006C727D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Всеукраїнського освітнього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проєкту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«Відкривай Україну» в закладах загальної середньої освіти  </w:t>
            </w:r>
          </w:p>
        </w:tc>
        <w:tc>
          <w:tcPr>
            <w:tcW w:w="2835" w:type="dxa"/>
          </w:tcPr>
          <w:p w:rsidR="00562D71" w:rsidRDefault="0076396A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лютий</w:t>
            </w:r>
          </w:p>
          <w:p w:rsidR="0076396A" w:rsidRDefault="0076396A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76396A" w:rsidRDefault="0076396A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6396A" w:rsidRDefault="0076396A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6396A" w:rsidRDefault="0076396A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6396A" w:rsidRDefault="0076396A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березень</w:t>
            </w:r>
          </w:p>
          <w:p w:rsidR="0076396A" w:rsidRDefault="0076396A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76396A" w:rsidRDefault="0076396A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6396A" w:rsidRDefault="0076396A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6396A" w:rsidRDefault="0076396A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4D8B" w:rsidRDefault="002A4D8B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4D8B" w:rsidRDefault="002A4D8B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березень</w:t>
            </w:r>
          </w:p>
          <w:p w:rsidR="002A4D8B" w:rsidRDefault="002A4D8B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2A4D8B" w:rsidRDefault="002A4D8B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4D8B" w:rsidRDefault="002A4D8B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4D8B" w:rsidRDefault="002A4D8B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4D8B" w:rsidRDefault="002A4D8B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3412A" w:rsidRDefault="0063412A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4D8B" w:rsidRDefault="00C329B2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травень</w:t>
            </w:r>
          </w:p>
          <w:p w:rsidR="00C329B2" w:rsidRDefault="00C329B2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6641F0" w:rsidRDefault="006641F0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641F0" w:rsidRDefault="006641F0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641F0" w:rsidRDefault="006641F0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641F0" w:rsidRDefault="006641F0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641F0" w:rsidRDefault="006641F0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641F0" w:rsidRDefault="006641F0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травень</w:t>
            </w:r>
          </w:p>
          <w:p w:rsidR="00606E80" w:rsidRDefault="006641F0" w:rsidP="00606E8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606E80" w:rsidRDefault="00606E80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641F0" w:rsidRDefault="006641F0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травень</w:t>
            </w:r>
          </w:p>
          <w:p w:rsidR="00606E80" w:rsidRDefault="00606E80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606E80" w:rsidRDefault="00606E80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00589B" w:rsidRDefault="0000589B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01 вересня </w:t>
            </w:r>
          </w:p>
          <w:p w:rsidR="00606E80" w:rsidRDefault="00606E80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F42E8" w:rsidRDefault="001F42E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листопад</w:t>
            </w: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листопад</w:t>
            </w: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листопад</w:t>
            </w: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Pr="00606E80" w:rsidRDefault="007E3748" w:rsidP="00606E80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Упродовж року</w:t>
            </w:r>
          </w:p>
        </w:tc>
        <w:tc>
          <w:tcPr>
            <w:tcW w:w="2658" w:type="dxa"/>
          </w:tcPr>
          <w:p w:rsidR="00562D71" w:rsidRDefault="0076396A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Управління освіти міської ради, заклади освіти</w:t>
            </w:r>
          </w:p>
          <w:p w:rsidR="0076396A" w:rsidRDefault="0076396A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6396A" w:rsidRDefault="0076396A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6396A" w:rsidRDefault="0076396A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2A4D8B" w:rsidRDefault="002A4D8B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4D8B" w:rsidRDefault="002A4D8B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4D8B" w:rsidRDefault="002A4D8B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4D8B" w:rsidRDefault="002A4D8B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4D8B" w:rsidRDefault="002A4D8B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A4D8B" w:rsidRDefault="002A4D8B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C329B2" w:rsidRDefault="00C329B2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329B2" w:rsidRDefault="00C329B2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329B2" w:rsidRDefault="00C329B2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329B2" w:rsidRDefault="00C329B2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329B2" w:rsidRDefault="00C329B2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3412A" w:rsidRDefault="0063412A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C329B2" w:rsidRDefault="00C329B2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Чернівецький національний університет імені Юрія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Федьковича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навчальні заклади</w:t>
            </w:r>
          </w:p>
          <w:p w:rsidR="006641F0" w:rsidRDefault="006641F0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641F0" w:rsidRDefault="006641F0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961973" w:rsidRDefault="00961973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Управління освіти міської ради,</w:t>
            </w:r>
          </w:p>
          <w:p w:rsidR="006641F0" w:rsidRDefault="006641F0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606E80" w:rsidRDefault="00606E80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961973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Управління освіти міської ради,</w:t>
            </w:r>
          </w:p>
          <w:p w:rsidR="00606E80" w:rsidRDefault="00606E80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606E80" w:rsidRDefault="00606E80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F42E8" w:rsidRDefault="001F42E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Управління освіти міської ради,</w:t>
            </w:r>
          </w:p>
          <w:p w:rsidR="001F42E8" w:rsidRDefault="001F42E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F42E8" w:rsidRDefault="001F42E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06E80" w:rsidRDefault="00606E80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7E3748" w:rsidRDefault="007E374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F42E8" w:rsidRDefault="001F42E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7E3748" w:rsidRDefault="007E374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F42E8" w:rsidRDefault="001F42E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Управління освіти міської ради,</w:t>
            </w:r>
          </w:p>
          <w:p w:rsidR="007E3748" w:rsidRDefault="007E374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  <w:p w:rsidR="007E3748" w:rsidRDefault="007E374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1F42E8" w:rsidRDefault="001F42E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7E3748" w:rsidRDefault="007E374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Управління освіти міської ради, заклади освіти</w:t>
            </w:r>
          </w:p>
          <w:p w:rsidR="007E3748" w:rsidRDefault="007E3748" w:rsidP="0076396A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2D71" w:rsidTr="00562D71">
        <w:tc>
          <w:tcPr>
            <w:tcW w:w="846" w:type="dxa"/>
          </w:tcPr>
          <w:p w:rsidR="00562D71" w:rsidRDefault="00762981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3969" w:type="dxa"/>
          </w:tcPr>
          <w:p w:rsidR="00562D71" w:rsidRDefault="00762981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Вивчення вітчизняних та зарубіжних сучасних виховних систем, узагальнення та поширення найкращого досвіду з національно-патріотичного виховання</w:t>
            </w:r>
          </w:p>
        </w:tc>
        <w:tc>
          <w:tcPr>
            <w:tcW w:w="4252" w:type="dxa"/>
          </w:tcPr>
          <w:p w:rsidR="00562D71" w:rsidRDefault="00801FD0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Взяти активну участь в н</w:t>
            </w:r>
            <w:r w:rsidRPr="00CF3DF0">
              <w:rPr>
                <w:rFonts w:ascii="Times New Roman" w:hAnsi="Times New Roman"/>
                <w:sz w:val="28"/>
                <w:szCs w:val="28"/>
              </w:rPr>
              <w:t>ауково-практичн</w:t>
            </w:r>
            <w:r>
              <w:rPr>
                <w:rFonts w:ascii="Times New Roman" w:hAnsi="Times New Roman"/>
                <w:sz w:val="28"/>
                <w:szCs w:val="28"/>
              </w:rPr>
              <w:t>ої конференції</w:t>
            </w:r>
            <w:r w:rsidRPr="00CF3DF0">
              <w:rPr>
                <w:rFonts w:ascii="Times New Roman" w:hAnsi="Times New Roman"/>
                <w:sz w:val="28"/>
                <w:szCs w:val="28"/>
              </w:rPr>
              <w:t xml:space="preserve"> «Національно-патріотичне виховання, як складова вітчизняних та зарубіжних освітніх систем»</w:t>
            </w:r>
          </w:p>
        </w:tc>
        <w:tc>
          <w:tcPr>
            <w:tcW w:w="2835" w:type="dxa"/>
          </w:tcPr>
          <w:p w:rsidR="00562D71" w:rsidRDefault="00801FD0" w:rsidP="00801FD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квартал</w:t>
            </w:r>
          </w:p>
          <w:p w:rsidR="00801FD0" w:rsidRPr="00801FD0" w:rsidRDefault="00801FD0" w:rsidP="00801FD0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</w:tc>
        <w:tc>
          <w:tcPr>
            <w:tcW w:w="2658" w:type="dxa"/>
          </w:tcPr>
          <w:p w:rsidR="00562D71" w:rsidRDefault="00801FD0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Заклади освіти</w:t>
            </w:r>
          </w:p>
        </w:tc>
      </w:tr>
      <w:tr w:rsidR="00562D71" w:rsidTr="00562D71">
        <w:tc>
          <w:tcPr>
            <w:tcW w:w="846" w:type="dxa"/>
          </w:tcPr>
          <w:p w:rsidR="00562D71" w:rsidRDefault="00801FD0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3969" w:type="dxa"/>
          </w:tcPr>
          <w:p w:rsidR="00562D71" w:rsidRDefault="00FF240C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 w:rsidRPr="00CF3DF0">
              <w:rPr>
                <w:rFonts w:ascii="Times New Roman" w:hAnsi="Times New Roman"/>
                <w:sz w:val="28"/>
                <w:szCs w:val="28"/>
              </w:rPr>
              <w:t xml:space="preserve">Підтримка мистецьких </w:t>
            </w:r>
            <w:proofErr w:type="spellStart"/>
            <w:r w:rsidRPr="00CF3DF0">
              <w:rPr>
                <w:rFonts w:ascii="Times New Roman" w:hAnsi="Times New Roman"/>
                <w:sz w:val="28"/>
                <w:szCs w:val="28"/>
              </w:rPr>
              <w:t>проєктів</w:t>
            </w:r>
            <w:proofErr w:type="spellEnd"/>
            <w:r w:rsidRPr="00CF3DF0">
              <w:rPr>
                <w:rFonts w:ascii="Times New Roman" w:hAnsi="Times New Roman"/>
                <w:sz w:val="28"/>
                <w:szCs w:val="28"/>
              </w:rPr>
              <w:t xml:space="preserve"> національно-патріотичного спрямування з метою підвищення рівня обізнаності з української культури, поширення </w:t>
            </w:r>
            <w:r w:rsidRPr="00CF3DF0">
              <w:rPr>
                <w:rFonts w:ascii="Times New Roman" w:hAnsi="Times New Roman"/>
                <w:sz w:val="28"/>
                <w:szCs w:val="28"/>
              </w:rPr>
              <w:lastRenderedPageBreak/>
              <w:t>україномовного культурного продукту, покликаного формувати позитивне ставлення до України, до української мови та культурних надбань українського народу</w:t>
            </w:r>
          </w:p>
        </w:tc>
        <w:tc>
          <w:tcPr>
            <w:tcW w:w="4252" w:type="dxa"/>
          </w:tcPr>
          <w:p w:rsidR="002C4F09" w:rsidRDefault="00147002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Розробка відеороликів об’єктів міста області, які збудовані за 30 років Незалежності України</w:t>
            </w:r>
          </w:p>
          <w:p w:rsidR="002C4F09" w:rsidRDefault="002C4F09" w:rsidP="002C4F0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C4F09" w:rsidRDefault="002C4F09" w:rsidP="002C4F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Взяти участь в</w:t>
            </w:r>
            <w:r w:rsidRPr="00CF3D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F97AF9">
              <w:rPr>
                <w:rFonts w:ascii="Times New Roman" w:hAnsi="Times New Roman"/>
                <w:sz w:val="28"/>
                <w:szCs w:val="28"/>
                <w:lang w:val="ru-RU"/>
              </w:rPr>
              <w:t>бласн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ому</w:t>
            </w:r>
            <w:proofErr w:type="spellEnd"/>
            <w:r w:rsidRPr="00F97AF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1C47B0">
              <w:rPr>
                <w:rFonts w:ascii="Times New Roman" w:hAnsi="Times New Roman"/>
                <w:sz w:val="28"/>
                <w:szCs w:val="28"/>
                <w:lang w:eastAsia="ru-RU"/>
              </w:rPr>
              <w:t>фестивал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і</w:t>
            </w:r>
            <w:r w:rsidRPr="001C47B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комп’ютерних програм учнівської молоді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присвячений 120-й річниці з дня народження </w:t>
            </w:r>
            <w:r w:rsidRPr="00F97AF9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Георгія </w:t>
            </w:r>
            <w:proofErr w:type="spellStart"/>
            <w:r w:rsidRPr="00F97AF9">
              <w:rPr>
                <w:rFonts w:ascii="Times New Roman" w:hAnsi="Times New Roman"/>
                <w:sz w:val="28"/>
                <w:szCs w:val="28"/>
                <w:lang w:eastAsia="ru-RU"/>
              </w:rPr>
              <w:t>Гараса</w:t>
            </w:r>
            <w:proofErr w:type="spellEnd"/>
          </w:p>
          <w:p w:rsidR="00562D71" w:rsidRPr="002C4F09" w:rsidRDefault="00562D71" w:rsidP="002C4F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562D71" w:rsidRDefault="002C4F09" w:rsidP="002C4F09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Січень-червень</w:t>
            </w:r>
          </w:p>
          <w:p w:rsidR="002C4F09" w:rsidRDefault="002C4F09" w:rsidP="002C4F09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  <w:p w:rsidR="002C4F09" w:rsidRDefault="002C4F09" w:rsidP="002C4F09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C4F09" w:rsidRDefault="002C4F09" w:rsidP="002C4F09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C4F09" w:rsidRDefault="002C4F09" w:rsidP="002C4F09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6F316C" w:rsidRDefault="006F316C" w:rsidP="002C4F09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  <w:p w:rsidR="002C4F09" w:rsidRDefault="002C4F09" w:rsidP="002C4F09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26 лютого </w:t>
            </w:r>
          </w:p>
          <w:p w:rsidR="002C4F09" w:rsidRDefault="002C4F09" w:rsidP="002C4F09">
            <w:pPr>
              <w:tabs>
                <w:tab w:val="left" w:pos="1890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2021р.</w:t>
            </w:r>
          </w:p>
        </w:tc>
        <w:tc>
          <w:tcPr>
            <w:tcW w:w="2658" w:type="dxa"/>
          </w:tcPr>
          <w:p w:rsidR="002C4F09" w:rsidRDefault="002C4F09" w:rsidP="002C4F09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Управління освіти міської ради, заклади освіти</w:t>
            </w:r>
          </w:p>
          <w:p w:rsidR="001F42E8" w:rsidRDefault="001F42E8" w:rsidP="002C4F09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2C4F09" w:rsidRDefault="001F42E8" w:rsidP="002C4F09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У</w:t>
            </w:r>
            <w:r w:rsidR="002C4F09">
              <w:rPr>
                <w:rFonts w:ascii="Times New Roman" w:hAnsi="Times New Roman"/>
                <w:sz w:val="28"/>
                <w:szCs w:val="28"/>
              </w:rPr>
              <w:t>правління освіти міської ради, заклади освіти</w:t>
            </w:r>
          </w:p>
          <w:p w:rsidR="00562D71" w:rsidRPr="002C4F09" w:rsidRDefault="00562D71" w:rsidP="002C4F0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2D71" w:rsidTr="00562D71">
        <w:tc>
          <w:tcPr>
            <w:tcW w:w="846" w:type="dxa"/>
          </w:tcPr>
          <w:p w:rsidR="00562D71" w:rsidRDefault="0000589B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9</w:t>
            </w:r>
            <w:r w:rsidR="00500E4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9" w:type="dxa"/>
          </w:tcPr>
          <w:p w:rsidR="00562D71" w:rsidRDefault="00A916FC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 w:rsidRPr="00CF3DF0">
              <w:rPr>
                <w:rFonts w:ascii="Times New Roman" w:hAnsi="Times New Roman"/>
                <w:sz w:val="28"/>
                <w:szCs w:val="28"/>
              </w:rPr>
              <w:t xml:space="preserve">Проведення у закладах освіти інформаційно-просвітницьких та виховних заходів з питань безпеки, </w:t>
            </w:r>
            <w:proofErr w:type="spellStart"/>
            <w:r w:rsidRPr="00CF3DF0">
              <w:rPr>
                <w:rFonts w:ascii="Times New Roman" w:hAnsi="Times New Roman"/>
                <w:sz w:val="28"/>
                <w:szCs w:val="28"/>
              </w:rPr>
              <w:t>домедичної</w:t>
            </w:r>
            <w:proofErr w:type="spellEnd"/>
            <w:r w:rsidRPr="00CF3DF0">
              <w:rPr>
                <w:rFonts w:ascii="Times New Roman" w:hAnsi="Times New Roman"/>
                <w:sz w:val="28"/>
                <w:szCs w:val="28"/>
              </w:rPr>
              <w:t xml:space="preserve"> підготовки, підвищення престижу військової служби</w:t>
            </w:r>
          </w:p>
        </w:tc>
        <w:tc>
          <w:tcPr>
            <w:tcW w:w="4252" w:type="dxa"/>
          </w:tcPr>
          <w:p w:rsidR="001E0D36" w:rsidRDefault="001E0D36" w:rsidP="001E0D3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Проведення тематичних уроків з предметів: «Захист України», «Основи медичних знань», «Основи безпеки та життєдіяльності» для учнів закладів загальної середньої освіти</w:t>
            </w:r>
          </w:p>
          <w:p w:rsidR="00562D71" w:rsidRDefault="001E0D36" w:rsidP="001E0D36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Організація зустрічі з військовослужбовцями, ветеранами АТО ЗСУ, відвідування військових частин, огляд сучасної військової техніки з метою підвищення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компетентностей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здобувачів освіти з питань безпеки,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домедичної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підготовки, підвищення престижу військової служби</w:t>
            </w:r>
          </w:p>
        </w:tc>
        <w:tc>
          <w:tcPr>
            <w:tcW w:w="2835" w:type="dxa"/>
          </w:tcPr>
          <w:p w:rsidR="00562D71" w:rsidRDefault="001E0D36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Щокварталу</w:t>
            </w:r>
          </w:p>
        </w:tc>
        <w:tc>
          <w:tcPr>
            <w:tcW w:w="2658" w:type="dxa"/>
          </w:tcPr>
          <w:p w:rsidR="00562D71" w:rsidRDefault="001E0D36" w:rsidP="00562D71">
            <w:pPr>
              <w:tabs>
                <w:tab w:val="left" w:pos="189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Управління освіти міської ради, заклади освіти</w:t>
            </w:r>
          </w:p>
        </w:tc>
      </w:tr>
    </w:tbl>
    <w:p w:rsidR="00E519B6" w:rsidRPr="00E730F2" w:rsidRDefault="00E519B6" w:rsidP="001F42E8">
      <w:pPr>
        <w:rPr>
          <w:rFonts w:ascii="Times New Roman" w:hAnsi="Times New Roman"/>
          <w:sz w:val="28"/>
          <w:szCs w:val="28"/>
        </w:rPr>
      </w:pPr>
    </w:p>
    <w:sectPr w:rsidR="00E519B6" w:rsidRPr="00E730F2" w:rsidSect="00B47155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82"/>
    <w:rsid w:val="0000589B"/>
    <w:rsid w:val="0006695C"/>
    <w:rsid w:val="00090466"/>
    <w:rsid w:val="000A68D0"/>
    <w:rsid w:val="000D65E7"/>
    <w:rsid w:val="000E7C81"/>
    <w:rsid w:val="0012733D"/>
    <w:rsid w:val="00133189"/>
    <w:rsid w:val="00147002"/>
    <w:rsid w:val="0016725E"/>
    <w:rsid w:val="001A4BAE"/>
    <w:rsid w:val="001B5D3B"/>
    <w:rsid w:val="001E0D36"/>
    <w:rsid w:val="001F42E8"/>
    <w:rsid w:val="00203ADD"/>
    <w:rsid w:val="00205BA8"/>
    <w:rsid w:val="002060B5"/>
    <w:rsid w:val="00216FD1"/>
    <w:rsid w:val="00230006"/>
    <w:rsid w:val="00253F82"/>
    <w:rsid w:val="00283B3B"/>
    <w:rsid w:val="00290A43"/>
    <w:rsid w:val="00296B83"/>
    <w:rsid w:val="002A4D8B"/>
    <w:rsid w:val="002B7F49"/>
    <w:rsid w:val="002C4F09"/>
    <w:rsid w:val="002F2C64"/>
    <w:rsid w:val="002F79EA"/>
    <w:rsid w:val="003503E0"/>
    <w:rsid w:val="00356D96"/>
    <w:rsid w:val="003950FC"/>
    <w:rsid w:val="0039592F"/>
    <w:rsid w:val="00430A10"/>
    <w:rsid w:val="004410A8"/>
    <w:rsid w:val="00474746"/>
    <w:rsid w:val="004B0D38"/>
    <w:rsid w:val="004C39C6"/>
    <w:rsid w:val="004F235F"/>
    <w:rsid w:val="00500E43"/>
    <w:rsid w:val="005403A6"/>
    <w:rsid w:val="00562D71"/>
    <w:rsid w:val="005A1B76"/>
    <w:rsid w:val="005B187B"/>
    <w:rsid w:val="005B4DA9"/>
    <w:rsid w:val="005C0A9D"/>
    <w:rsid w:val="005E5682"/>
    <w:rsid w:val="00606E80"/>
    <w:rsid w:val="0063412A"/>
    <w:rsid w:val="00642631"/>
    <w:rsid w:val="006641F0"/>
    <w:rsid w:val="006C727D"/>
    <w:rsid w:val="006E4ED6"/>
    <w:rsid w:val="006F316C"/>
    <w:rsid w:val="00710C0A"/>
    <w:rsid w:val="00762981"/>
    <w:rsid w:val="0076396A"/>
    <w:rsid w:val="00765595"/>
    <w:rsid w:val="00777DF5"/>
    <w:rsid w:val="007E3748"/>
    <w:rsid w:val="00801FD0"/>
    <w:rsid w:val="0080294B"/>
    <w:rsid w:val="008823B9"/>
    <w:rsid w:val="00895846"/>
    <w:rsid w:val="008B7B2B"/>
    <w:rsid w:val="008E15AC"/>
    <w:rsid w:val="008F08D7"/>
    <w:rsid w:val="008F74E1"/>
    <w:rsid w:val="009400D0"/>
    <w:rsid w:val="00961973"/>
    <w:rsid w:val="009655C7"/>
    <w:rsid w:val="009F32FC"/>
    <w:rsid w:val="00A916FC"/>
    <w:rsid w:val="00A948B5"/>
    <w:rsid w:val="00A94A09"/>
    <w:rsid w:val="00AC5BF7"/>
    <w:rsid w:val="00B013B7"/>
    <w:rsid w:val="00B47155"/>
    <w:rsid w:val="00B54A86"/>
    <w:rsid w:val="00C01C97"/>
    <w:rsid w:val="00C243FF"/>
    <w:rsid w:val="00C278CA"/>
    <w:rsid w:val="00C329B2"/>
    <w:rsid w:val="00C77066"/>
    <w:rsid w:val="00D10538"/>
    <w:rsid w:val="00D16C5D"/>
    <w:rsid w:val="00D26B7B"/>
    <w:rsid w:val="00D32158"/>
    <w:rsid w:val="00D46636"/>
    <w:rsid w:val="00DF030D"/>
    <w:rsid w:val="00E26D2C"/>
    <w:rsid w:val="00E33AE7"/>
    <w:rsid w:val="00E43DE6"/>
    <w:rsid w:val="00E519B6"/>
    <w:rsid w:val="00E610A1"/>
    <w:rsid w:val="00E730F2"/>
    <w:rsid w:val="00E90497"/>
    <w:rsid w:val="00F87466"/>
    <w:rsid w:val="00F96D9D"/>
    <w:rsid w:val="00FA000F"/>
    <w:rsid w:val="00FE4088"/>
    <w:rsid w:val="00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94137-9374-40A4-BF61-3A78E751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15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5846"/>
    <w:rPr>
      <w:color w:val="0000FF"/>
      <w:u w:val="single"/>
    </w:rPr>
  </w:style>
  <w:style w:type="table" w:styleId="a4">
    <w:name w:val="Table Grid"/>
    <w:basedOn w:val="a1"/>
    <w:uiPriority w:val="39"/>
    <w:rsid w:val="00562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zakon.rada.gov.ua/laws/show/317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28F3E-FDAC-43EC-B3AB-89D9A885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99</cp:revision>
  <dcterms:created xsi:type="dcterms:W3CDTF">2021-02-19T13:45:00Z</dcterms:created>
  <dcterms:modified xsi:type="dcterms:W3CDTF">2021-02-26T09:10:00Z</dcterms:modified>
</cp:coreProperties>
</file>