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7"/>
        <w:gridCol w:w="1117"/>
        <w:gridCol w:w="3409"/>
        <w:gridCol w:w="4844"/>
        <w:gridCol w:w="1134"/>
      </w:tblGrid>
      <w:tr w:rsidR="00FA78FE" w:rsidRPr="005778DE" w:rsidTr="0022141E">
        <w:tc>
          <w:tcPr>
            <w:tcW w:w="837" w:type="dxa"/>
          </w:tcPr>
          <w:p w:rsidR="00FA78FE" w:rsidRPr="005778DE" w:rsidRDefault="00FA78FE" w:rsidP="0022141E">
            <w:r w:rsidRPr="005778DE">
              <w:rPr>
                <w:rFonts w:hint="eastAsia"/>
              </w:rPr>
              <w:t>试题编号</w:t>
            </w:r>
          </w:p>
        </w:tc>
        <w:tc>
          <w:tcPr>
            <w:tcW w:w="1117" w:type="dxa"/>
          </w:tcPr>
          <w:p w:rsidR="00FA78FE" w:rsidRPr="005778DE" w:rsidRDefault="00FA78FE" w:rsidP="0022141E">
            <w:r w:rsidRPr="005778DE">
              <w:rPr>
                <w:rFonts w:hint="eastAsia"/>
              </w:rPr>
              <w:t>名称</w:t>
            </w:r>
          </w:p>
        </w:tc>
        <w:tc>
          <w:tcPr>
            <w:tcW w:w="3409" w:type="dxa"/>
          </w:tcPr>
          <w:p w:rsidR="00FA78FE" w:rsidRPr="005778DE" w:rsidRDefault="00FA78FE" w:rsidP="0022141E">
            <w:r w:rsidRPr="005778DE">
              <w:rPr>
                <w:rFonts w:hint="eastAsia"/>
              </w:rPr>
              <w:t>题目大意</w:t>
            </w:r>
          </w:p>
        </w:tc>
        <w:tc>
          <w:tcPr>
            <w:tcW w:w="4844" w:type="dxa"/>
          </w:tcPr>
          <w:p w:rsidR="00FA78FE" w:rsidRPr="005778DE" w:rsidRDefault="00FA78FE" w:rsidP="0022141E">
            <w:r w:rsidRPr="005778DE">
              <w:rPr>
                <w:rFonts w:hint="eastAsia"/>
              </w:rPr>
              <w:t>算法讨论</w:t>
            </w:r>
          </w:p>
        </w:tc>
        <w:tc>
          <w:tcPr>
            <w:tcW w:w="1134" w:type="dxa"/>
          </w:tcPr>
          <w:p w:rsidR="00FA78FE" w:rsidRPr="005778DE" w:rsidRDefault="00FA78FE" w:rsidP="0022141E">
            <w:r w:rsidRPr="005778DE">
              <w:rPr>
                <w:rFonts w:hint="eastAsia"/>
              </w:rPr>
              <w:t>时空复杂度</w:t>
            </w:r>
          </w:p>
        </w:tc>
      </w:tr>
      <w:tr w:rsidR="00FA78FE" w:rsidRPr="005778DE" w:rsidTr="0022141E">
        <w:tc>
          <w:tcPr>
            <w:tcW w:w="837" w:type="dxa"/>
          </w:tcPr>
          <w:p w:rsidR="00FA78FE" w:rsidRPr="005778DE" w:rsidRDefault="00E063C9" w:rsidP="0022141E">
            <w:r>
              <w:rPr>
                <w:rFonts w:hint="eastAsia"/>
              </w:rPr>
              <w:t>2003E</w:t>
            </w:r>
          </w:p>
        </w:tc>
        <w:tc>
          <w:tcPr>
            <w:tcW w:w="1117" w:type="dxa"/>
          </w:tcPr>
          <w:p w:rsidR="00FA78FE" w:rsidRPr="005778DE" w:rsidRDefault="00E063C9" w:rsidP="0022141E">
            <w:r w:rsidRPr="00E063C9">
              <w:rPr>
                <w:rFonts w:hint="eastAsia"/>
              </w:rPr>
              <w:t>Covering Whole Holes</w:t>
            </w:r>
          </w:p>
        </w:tc>
        <w:tc>
          <w:tcPr>
            <w:tcW w:w="3409" w:type="dxa"/>
          </w:tcPr>
          <w:p w:rsidR="00FA78FE" w:rsidRPr="005778DE" w:rsidRDefault="0078232E" w:rsidP="00354FEC">
            <w:r>
              <w:rPr>
                <w:rFonts w:hint="eastAsia"/>
              </w:rPr>
              <w:t>判一个</w:t>
            </w:r>
            <w:r>
              <w:rPr>
                <w:rFonts w:ascii="Times New Roman" w:hAnsi="Times New Roman"/>
                <w:color w:val="200000"/>
                <w:sz w:val="19"/>
                <w:szCs w:val="19"/>
                <w:shd w:val="clear" w:color="auto" w:fill="FFFFFF"/>
              </w:rPr>
              <w:t>直角多边形</w:t>
            </w:r>
            <w:r w:rsidR="00D44D28">
              <w:rPr>
                <w:rFonts w:ascii="Times New Roman" w:hAnsi="Times New Roman" w:hint="eastAsia"/>
                <w:color w:val="200000"/>
                <w:sz w:val="19"/>
                <w:szCs w:val="19"/>
                <w:shd w:val="clear" w:color="auto" w:fill="FFFFFF"/>
              </w:rPr>
              <w:t>（盖子）</w:t>
            </w:r>
            <w:r>
              <w:rPr>
                <w:rFonts w:ascii="Times New Roman" w:hAnsi="Times New Roman" w:hint="eastAsia"/>
                <w:color w:val="200000"/>
                <w:sz w:val="19"/>
                <w:szCs w:val="19"/>
                <w:shd w:val="clear" w:color="auto" w:fill="FFFFFF"/>
              </w:rPr>
              <w:t>是否</w:t>
            </w:r>
            <w:r w:rsidR="00354FEC">
              <w:rPr>
                <w:rFonts w:ascii="Times New Roman" w:hAnsi="Times New Roman" w:hint="eastAsia"/>
                <w:color w:val="200000"/>
                <w:sz w:val="19"/>
                <w:szCs w:val="19"/>
                <w:shd w:val="clear" w:color="auto" w:fill="FFFFFF"/>
              </w:rPr>
              <w:t>可以通过平移完全覆盖</w:t>
            </w:r>
            <w:r>
              <w:rPr>
                <w:rFonts w:ascii="Times New Roman" w:hAnsi="Times New Roman" w:hint="eastAsia"/>
                <w:color w:val="200000"/>
                <w:sz w:val="19"/>
                <w:szCs w:val="19"/>
                <w:shd w:val="clear" w:color="auto" w:fill="FFFFFF"/>
              </w:rPr>
              <w:t>另一个</w:t>
            </w:r>
            <w:r>
              <w:rPr>
                <w:rFonts w:ascii="Times New Roman" w:hAnsi="Times New Roman"/>
                <w:color w:val="200000"/>
                <w:sz w:val="19"/>
                <w:szCs w:val="19"/>
                <w:shd w:val="clear" w:color="auto" w:fill="FFFFFF"/>
              </w:rPr>
              <w:t>直角多边形</w:t>
            </w:r>
            <w:r w:rsidR="00D44D28">
              <w:rPr>
                <w:rFonts w:ascii="Times New Roman" w:hAnsi="Times New Roman" w:hint="eastAsia"/>
                <w:color w:val="200000"/>
                <w:sz w:val="19"/>
                <w:szCs w:val="19"/>
                <w:shd w:val="clear" w:color="auto" w:fill="FFFFFF"/>
              </w:rPr>
              <w:t>（洞）</w:t>
            </w:r>
            <w:r w:rsidR="00354FEC">
              <w:rPr>
                <w:rFonts w:ascii="Times New Roman" w:hAnsi="Times New Roman" w:hint="eastAsia"/>
                <w:color w:val="200000"/>
                <w:sz w:val="19"/>
                <w:szCs w:val="19"/>
                <w:shd w:val="clear" w:color="auto" w:fill="FFFFFF"/>
              </w:rPr>
              <w:t>。</w:t>
            </w:r>
          </w:p>
        </w:tc>
        <w:tc>
          <w:tcPr>
            <w:tcW w:w="4844" w:type="dxa"/>
          </w:tcPr>
          <w:p w:rsidR="00FA78FE" w:rsidRPr="005778DE" w:rsidRDefault="00AB1B5E" w:rsidP="00AB1B5E">
            <w:r>
              <w:rPr>
                <w:rFonts w:hint="eastAsia"/>
              </w:rPr>
              <w:t>盖子覆盖住洞后，通过微调</w:t>
            </w:r>
            <w:r w:rsidR="00F049B4">
              <w:rPr>
                <w:rFonts w:hint="eastAsia"/>
              </w:rPr>
              <w:t>一定</w:t>
            </w:r>
            <w:r w:rsidR="006E5C32">
              <w:rPr>
                <w:rFonts w:hint="eastAsia"/>
              </w:rPr>
              <w:t>会</w:t>
            </w:r>
            <w:r w:rsidR="00F049B4">
              <w:rPr>
                <w:rFonts w:hint="eastAsia"/>
              </w:rPr>
              <w:t>有两条边重合。</w:t>
            </w:r>
            <w:r w:rsidR="001F14D6">
              <w:rPr>
                <w:rFonts w:hint="eastAsia"/>
              </w:rPr>
              <w:t>枚举</w:t>
            </w:r>
            <w:r w:rsidR="009D06D3">
              <w:rPr>
                <w:rFonts w:hint="eastAsia"/>
              </w:rPr>
              <w:t>他们各自一条水平的线段</w:t>
            </w:r>
            <w:r w:rsidR="00AE769B">
              <w:rPr>
                <w:rFonts w:hint="eastAsia"/>
              </w:rPr>
              <w:t>假设他们重合，</w:t>
            </w:r>
            <w:r w:rsidR="00307418">
              <w:rPr>
                <w:rFonts w:hint="eastAsia"/>
              </w:rPr>
              <w:t>再维护</w:t>
            </w:r>
            <w:r w:rsidR="00BF203D">
              <w:rPr>
                <w:rFonts w:hint="eastAsia"/>
              </w:rPr>
              <w:t>盖子相对于洞</w:t>
            </w:r>
            <w:r w:rsidR="0006715B">
              <w:rPr>
                <w:rFonts w:hint="eastAsia"/>
              </w:rPr>
              <w:t>水平移动哪些距离是可行的</w:t>
            </w:r>
            <w:r w:rsidR="006619D1">
              <w:rPr>
                <w:rFonts w:hint="eastAsia"/>
              </w:rPr>
              <w:t>，这可以用一些区间的集合来表示。</w:t>
            </w:r>
            <w:r w:rsidR="00875E66">
              <w:rPr>
                <w:rFonts w:hint="eastAsia"/>
              </w:rPr>
              <w:t>然后</w:t>
            </w:r>
            <w:r w:rsidR="008856E0">
              <w:rPr>
                <w:rFonts w:hint="eastAsia"/>
              </w:rPr>
              <w:t>从上到下扫下来，进行一些区间的操作即可。</w:t>
            </w:r>
          </w:p>
        </w:tc>
        <w:tc>
          <w:tcPr>
            <w:tcW w:w="1134" w:type="dxa"/>
          </w:tcPr>
          <w:p w:rsidR="00FA78FE" w:rsidRPr="00E46239" w:rsidRDefault="00E46239" w:rsidP="00E46239">
            <w:r>
              <w:rPr>
                <w:rFonts w:hint="eastAsia"/>
              </w:rPr>
              <w:t>时间：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</m:oMath>
          </w:p>
          <w:p w:rsidR="00E46239" w:rsidRPr="00E46239" w:rsidRDefault="00E46239" w:rsidP="00F312C4">
            <w:r>
              <w:rPr>
                <w:rFonts w:hint="eastAsia"/>
              </w:rPr>
              <w:t>空间：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9269D0" w:rsidRPr="005778DE" w:rsidTr="0022141E">
        <w:tc>
          <w:tcPr>
            <w:tcW w:w="837" w:type="dxa"/>
          </w:tcPr>
          <w:p w:rsidR="009269D0" w:rsidRPr="005778DE" w:rsidRDefault="009269D0" w:rsidP="0022141E">
            <w:r>
              <w:rPr>
                <w:rFonts w:hint="eastAsia"/>
              </w:rPr>
              <w:t>2008D</w:t>
            </w:r>
          </w:p>
        </w:tc>
        <w:tc>
          <w:tcPr>
            <w:tcW w:w="1117" w:type="dxa"/>
          </w:tcPr>
          <w:p w:rsidR="009269D0" w:rsidRPr="005778DE" w:rsidRDefault="009269D0" w:rsidP="0022141E">
            <w:r w:rsidRPr="006F4C37">
              <w:t>The Hare and the Hounds</w:t>
            </w:r>
          </w:p>
        </w:tc>
        <w:tc>
          <w:tcPr>
            <w:tcW w:w="3409" w:type="dxa"/>
          </w:tcPr>
          <w:p w:rsidR="009269D0" w:rsidRDefault="009269D0" w:rsidP="0022141E">
            <w:r>
              <w:rPr>
                <w:rFonts w:hint="eastAsia"/>
              </w:rPr>
              <w:t>猎狗和兔子在进行公路拉力赛。参赛者（猎狗）必须找到组织者（兔子）选择的一条或多条路。他们在路上走的时候会遇到各种各样的十字路口。进入任何十字路口时（除了一些特殊的，之后会讲到），他们都应该使用主要的道路规则。主要的道路规则总是“尽量直”，意思是转最小的角度（可能不需要转弯）。如果两条路转的角度相同（例如</w:t>
            </w:r>
            <w:r>
              <w:rPr>
                <w:rFonts w:hint="eastAsia"/>
              </w:rPr>
              <w:t xml:space="preserve"> 'Y'</w:t>
            </w:r>
            <w:r>
              <w:rPr>
                <w:rFonts w:hint="eastAsia"/>
              </w:rPr>
              <w:t>字路口），这时主要的道路规则要求选择右边那条。</w:t>
            </w:r>
          </w:p>
          <w:p w:rsidR="009269D0" w:rsidRDefault="009269D0" w:rsidP="0022141E"/>
          <w:p w:rsidR="009269D0" w:rsidRDefault="009269D0" w:rsidP="0022141E">
            <w:r>
              <w:rPr>
                <w:rFonts w:hint="eastAsia"/>
              </w:rPr>
              <w:t>在一些路口，兔子可能违反的主要道路规则（但不会去来的那条路），随机选一条路走，这些十字路口被兔子标为选择点（通常在十字路口的路面上放一个彩色标记）。猎狗遇到选择点后，必须尝试每一条道路，直到到达一个确认标记（通常是兔子甩了一些面粉在路上）。下列都表示一个不正确的路线选择：</w:t>
            </w:r>
          </w:p>
          <w:p w:rsidR="009269D0" w:rsidRDefault="009269D0" w:rsidP="0022141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猎狗走了</w:t>
            </w:r>
            <w:r>
              <w:rPr>
                <w:rFonts w:hint="eastAsia"/>
              </w:rPr>
              <w:t>maxdis</w:t>
            </w:r>
            <w:r>
              <w:rPr>
                <w:rFonts w:hint="eastAsia"/>
              </w:rPr>
              <w:t>后还没有碰到确认点。</w:t>
            </w:r>
          </w:p>
          <w:p w:rsidR="009269D0" w:rsidRDefault="009269D0" w:rsidP="0022141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猎狗在碰到确认点前遇到了死胡同（只有一条路的十字路口）</w:t>
            </w:r>
          </w:p>
          <w:p w:rsidR="009269D0" w:rsidRDefault="009269D0" w:rsidP="0022141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猎狗在碰到确认点前遇到了其他的选择点（兔子总是会在到达下一个选择点的路上放确认点，且兔子不会再回到之前那个选择点）</w:t>
            </w:r>
          </w:p>
          <w:p w:rsidR="009269D0" w:rsidRDefault="009269D0" w:rsidP="0022141E">
            <w:r>
              <w:rPr>
                <w:rFonts w:hint="eastAsia"/>
              </w:rPr>
              <w:t>在遇到一个不正确的路线后，猎狗必须沿原路返回，然后选其他路，即使中间他到达了终点，他也会忽略。</w:t>
            </w:r>
          </w:p>
          <w:p w:rsidR="009269D0" w:rsidRDefault="009269D0" w:rsidP="0022141E">
            <w:r>
              <w:rPr>
                <w:rFonts w:hint="eastAsia"/>
              </w:rPr>
              <w:t>当猎狗在选择点时，他使用主要道路规则的方式略有不同，第一道路的选择是与原来一样的。但是如果</w:t>
            </w:r>
            <w:r>
              <w:rPr>
                <w:rFonts w:hint="eastAsia"/>
              </w:rPr>
              <w:lastRenderedPageBreak/>
              <w:t>猎狗必须返回这个选择点时（例如遇到一个不正确的路线），猎狗会从回来的方向使用主要道路规则选路（忽略所有他已经尝试过的路与一开始来这个点时走的路），这个过程会不断的循环知道他找到了正确的路。这种不同的主要道路规则的方式只会用在选择点上，对于本问题，猎狗不会记得它走向一条路的结果，即使他在探索选择点的时候不断的经过这条路。</w:t>
            </w:r>
          </w:p>
          <w:p w:rsidR="009269D0" w:rsidRDefault="009269D0" w:rsidP="0022141E"/>
          <w:p w:rsidR="009269D0" w:rsidRPr="005778DE" w:rsidRDefault="009269D0" w:rsidP="0022141E">
            <w:r>
              <w:rPr>
                <w:rFonts w:hint="eastAsia"/>
              </w:rPr>
              <w:t>对于这个问题，你会得到一个路线图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一个配置的道路和路口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，选择点的列表，确认点的位置，</w:t>
            </w:r>
            <w:r>
              <w:rPr>
                <w:rFonts w:hint="eastAsia"/>
              </w:rPr>
              <w:t>maxdis</w:t>
            </w:r>
            <w:r>
              <w:rPr>
                <w:rFonts w:hint="eastAsia"/>
              </w:rPr>
              <w:t>的值，起始点与终点（不是选择点），离开起始点时的方向。有了这些信息，你就可以模拟猎狗追兔子时的路线，你可以认为猎狗使用这些策略总可以找到兔子的路线。</w:t>
            </w:r>
          </w:p>
        </w:tc>
        <w:tc>
          <w:tcPr>
            <w:tcW w:w="4844" w:type="dxa"/>
          </w:tcPr>
          <w:p w:rsidR="009269D0" w:rsidRPr="005778DE" w:rsidRDefault="009269D0" w:rsidP="00D55F66">
            <w:r>
              <w:rPr>
                <w:rFonts w:hint="eastAsia"/>
              </w:rPr>
              <w:lastRenderedPageBreak/>
              <w:t>纯模拟</w:t>
            </w:r>
            <w:r w:rsidR="0086694F">
              <w:rPr>
                <w:rFonts w:hint="eastAsia"/>
              </w:rPr>
              <w:t>，注意</w:t>
            </w:r>
            <w:r w:rsidR="00D55F66">
              <w:rPr>
                <w:rFonts w:hint="eastAsia"/>
              </w:rPr>
              <w:t>起点</w:t>
            </w:r>
            <w:r w:rsidR="00D55F66">
              <w:rPr>
                <w:rFonts w:hint="eastAsia"/>
              </w:rPr>
              <w:t>=</w:t>
            </w:r>
            <w:r w:rsidR="00D55F66">
              <w:rPr>
                <w:rFonts w:hint="eastAsia"/>
              </w:rPr>
              <w:t>终点时</w:t>
            </w:r>
            <w:r w:rsidR="00E06522">
              <w:rPr>
                <w:rFonts w:hint="eastAsia"/>
              </w:rPr>
              <w:t>的情况</w:t>
            </w:r>
            <w:r w:rsidR="00CF309F"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9269D0" w:rsidRDefault="009269D0" w:rsidP="0022141E">
            <w:r>
              <w:rPr>
                <w:rFonts w:hint="eastAsia"/>
              </w:rPr>
              <w:t>时间：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100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maxdis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:rsidR="009269D0" w:rsidRPr="005778DE" w:rsidRDefault="009269D0" w:rsidP="0022141E">
            <w:r>
              <w:rPr>
                <w:rFonts w:hint="eastAsia"/>
              </w:rPr>
              <w:t>空间：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100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360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2055FC" w:rsidRPr="005778DE" w:rsidTr="0022141E">
        <w:tc>
          <w:tcPr>
            <w:tcW w:w="837" w:type="dxa"/>
          </w:tcPr>
          <w:p w:rsidR="002055FC" w:rsidRDefault="002055FC" w:rsidP="009317E9">
            <w:r>
              <w:rPr>
                <w:rFonts w:hint="eastAsia"/>
              </w:rPr>
              <w:lastRenderedPageBreak/>
              <w:t>2013H</w:t>
            </w:r>
          </w:p>
        </w:tc>
        <w:tc>
          <w:tcPr>
            <w:tcW w:w="1117" w:type="dxa"/>
          </w:tcPr>
          <w:p w:rsidR="002055FC" w:rsidRPr="00244861" w:rsidRDefault="002055FC" w:rsidP="009317E9">
            <w:r w:rsidRPr="00F350DB">
              <w:t>Matryoshka</w:t>
            </w:r>
          </w:p>
        </w:tc>
        <w:tc>
          <w:tcPr>
            <w:tcW w:w="3409" w:type="dxa"/>
          </w:tcPr>
          <w:p w:rsidR="002055FC" w:rsidRDefault="002055FC" w:rsidP="009317E9">
            <w:r w:rsidRPr="00F350DB">
              <w:t>有一行</w:t>
            </w:r>
            <w:r>
              <w:rPr>
                <w:rFonts w:hint="eastAsia"/>
              </w:rPr>
              <w:t>n</w:t>
            </w:r>
            <w:r w:rsidRPr="00F350DB">
              <w:t>个单层套娃，大小为</w:t>
            </w:r>
            <w:r>
              <w:t>ai</w:t>
            </w:r>
            <w:r w:rsidRPr="00F350DB">
              <w:t>，每个套娃可以直接放入更大的单层套娃中。每次操作可以合并相邻两个套娃，合并时打开并关闭</w:t>
            </w:r>
            <w:r>
              <w:t>1</w:t>
            </w:r>
            <w:r w:rsidRPr="00F350DB">
              <w:t>个套娃的代价为</w:t>
            </w:r>
            <w:r>
              <w:rPr>
                <w:rFonts w:hint="eastAsia"/>
              </w:rPr>
              <w:t>1</w:t>
            </w:r>
            <w:r w:rsidRPr="00F350DB">
              <w:t>，套娃合并后不可拆分。问把这些单层套娃合并成若干个完整套娃（大小为从</w:t>
            </w:r>
            <w:r>
              <w:t>1</w:t>
            </w:r>
            <w:r w:rsidRPr="00F350DB">
              <w:t>开始的连续正整数，层数若干）需要的最少代价。</w:t>
            </w:r>
          </w:p>
        </w:tc>
        <w:tc>
          <w:tcPr>
            <w:tcW w:w="4844" w:type="dxa"/>
          </w:tcPr>
          <w:p w:rsidR="002055FC" w:rsidRPr="00F350DB" w:rsidRDefault="002055FC" w:rsidP="009317E9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两个套娃合并，设两套中分别的最小值中较大的值为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x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，则代价为总数量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-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另一套中大小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&lt;x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的套娃数量。这个通过预处理一段中的最小值，以及前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i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个套娃中大小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&lt;=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j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的数量后可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O(1)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算出。用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f[i][j]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表示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[i,j]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段套娃合并所需的最小代价，转移为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f[i][j]=min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{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f[i][k]+f[k+1][j]+cost(i,k,j)}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。最后把完整的套娃再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DP</w:t>
            </w:r>
            <w:r w:rsidRPr="00F350DB">
              <w:rPr>
                <w:rFonts w:ascii="Calibri" w:hAnsi="Calibri" w:cs="Times New Roman"/>
                <w:kern w:val="2"/>
                <w:sz w:val="21"/>
                <w:szCs w:val="22"/>
              </w:rPr>
              <w:t>一遍即可。</w:t>
            </w:r>
          </w:p>
          <w:p w:rsidR="002055FC" w:rsidRPr="00F350DB" w:rsidRDefault="002055FC" w:rsidP="009317E9">
            <w:pPr>
              <w:pStyle w:val="HTML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  <w:p w:rsidR="002055FC" w:rsidRDefault="002055FC" w:rsidP="009317E9"/>
        </w:tc>
        <w:tc>
          <w:tcPr>
            <w:tcW w:w="1134" w:type="dxa"/>
          </w:tcPr>
          <w:p w:rsidR="002055FC" w:rsidRDefault="002055FC" w:rsidP="009317E9">
            <w:r>
              <w:rPr>
                <w:rFonts w:hint="eastAsia"/>
              </w:rPr>
              <w:t>时间：</w:t>
            </w:r>
          </w:p>
          <w:p w:rsidR="002055FC" w:rsidRPr="00C548FC" w:rsidRDefault="002055FC" w:rsidP="009317E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:rsidR="002055FC" w:rsidRDefault="002055FC" w:rsidP="009317E9">
            <w:r>
              <w:rPr>
                <w:rFonts w:hint="eastAsia"/>
              </w:rPr>
              <w:t>空间：</w:t>
            </w:r>
          </w:p>
          <w:p w:rsidR="002055FC" w:rsidRPr="00C548FC" w:rsidRDefault="002055FC" w:rsidP="009317E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055FC" w:rsidRPr="00C548FC" w:rsidRDefault="002055FC" w:rsidP="009317E9"/>
        </w:tc>
      </w:tr>
    </w:tbl>
    <w:p w:rsidR="00FA78FE" w:rsidRPr="00E42ACA" w:rsidRDefault="00FA78FE" w:rsidP="00FA78FE"/>
    <w:p w:rsidR="00FA78FE" w:rsidRPr="00B71DDD" w:rsidRDefault="00FA78FE" w:rsidP="00FA78FE"/>
    <w:p w:rsidR="006434DE" w:rsidRDefault="006434DE"/>
    <w:sectPr w:rsidR="006434DE" w:rsidSect="00AF6E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496" w:rsidRDefault="00716496" w:rsidP="00FA78FE">
      <w:r>
        <w:separator/>
      </w:r>
    </w:p>
  </w:endnote>
  <w:endnote w:type="continuationSeparator" w:id="1">
    <w:p w:rsidR="00716496" w:rsidRDefault="00716496" w:rsidP="00FA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5FC" w:rsidRDefault="002055F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5FC" w:rsidRDefault="002055F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5FC" w:rsidRDefault="002055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496" w:rsidRDefault="00716496" w:rsidP="00FA78FE">
      <w:r>
        <w:separator/>
      </w:r>
    </w:p>
  </w:footnote>
  <w:footnote w:type="continuationSeparator" w:id="1">
    <w:p w:rsidR="00716496" w:rsidRDefault="00716496" w:rsidP="00FA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5FC" w:rsidRDefault="002055F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8FE" w:rsidRDefault="00FA78FE" w:rsidP="002055F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5FC" w:rsidRDefault="002055F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8FE"/>
    <w:rsid w:val="0006715B"/>
    <w:rsid w:val="001F14D6"/>
    <w:rsid w:val="002055FC"/>
    <w:rsid w:val="002A7476"/>
    <w:rsid w:val="00307418"/>
    <w:rsid w:val="00354FEC"/>
    <w:rsid w:val="006434DE"/>
    <w:rsid w:val="006619D1"/>
    <w:rsid w:val="006E5C32"/>
    <w:rsid w:val="00716496"/>
    <w:rsid w:val="0078232E"/>
    <w:rsid w:val="00836242"/>
    <w:rsid w:val="0086694F"/>
    <w:rsid w:val="00875E66"/>
    <w:rsid w:val="008856E0"/>
    <w:rsid w:val="009269D0"/>
    <w:rsid w:val="009D06D3"/>
    <w:rsid w:val="00AB1B5E"/>
    <w:rsid w:val="00AE769B"/>
    <w:rsid w:val="00AF6E1A"/>
    <w:rsid w:val="00B832E0"/>
    <w:rsid w:val="00BF203D"/>
    <w:rsid w:val="00CF309F"/>
    <w:rsid w:val="00D44D28"/>
    <w:rsid w:val="00D55F66"/>
    <w:rsid w:val="00E063C9"/>
    <w:rsid w:val="00E06522"/>
    <w:rsid w:val="00E42ACA"/>
    <w:rsid w:val="00E46239"/>
    <w:rsid w:val="00F049B4"/>
    <w:rsid w:val="00F312C4"/>
    <w:rsid w:val="00F40694"/>
    <w:rsid w:val="00FA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F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8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8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8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78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8FE"/>
    <w:rPr>
      <w:rFonts w:ascii="Calibri" w:eastAsia="宋体" w:hAnsi="Calibri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E46239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205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5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1241</Characters>
  <Application>Microsoft Office Word</Application>
  <DocSecurity>0</DocSecurity>
  <Lines>10</Lines>
  <Paragraphs>2</Paragraphs>
  <ScaleCrop>false</ScaleCrop>
  <Company>微软中国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2013-11-01T12:42:00Z</dcterms:created>
  <dcterms:modified xsi:type="dcterms:W3CDTF">2013-11-01T13:00:00Z</dcterms:modified>
</cp:coreProperties>
</file>