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ascii="Arial" w:hAnsi="Arial" w:cs="Arial"/>
          <w:color w:val="0000FF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3913: Jabby's newwork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Time Limit: 10 Sec  Memory Limit: 256 MB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instrText xml:space="preserve">INCLUDEPICTURE \d "http://www.lydsy.com/JudgeOnline/upload/201503/abc(1).png"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drawing>
          <wp:inline distT="0" distB="0" distL="114300" distR="114300">
            <wp:extent cx="5867400" cy="2333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t>第一行6个正整数K,L,R,A,B,C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Output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t> 第一行一个非负整数，表示答案对1000000007取模后的值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1 372 989277441 666671441 337273093 691532461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8DB8FF"/>
          <w:lang w:val="en-US" w:eastAsia="zh-CN" w:bidi="ar"/>
        </w:rPr>
        <w:t>273687536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HINT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4F0F8"/>
        </w:rPr>
        <w:t>K&lt;= 50，L&lt;= R&lt;= 10^9，1 &lt;= A,B,C&lt;=10^9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Arial" w:hAnsi="Arial" w:cs="Arial"/>
          <w:i w:val="0"/>
          <w:caps w:val="0"/>
          <w:color w:val="0000FF"/>
          <w:spacing w:val="0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</w:rPr>
        <w:t>Source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  <w:shd w:val="clear" w:fill="E4F0F8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  <w:shd w:val="clear" w:fill="E4F0F8"/>
        </w:rPr>
        <w:instrText xml:space="preserve"> HYPERLINK "http://www.lydsy.com/JudgeOnline/problemset.php?search=by SkyDec" </w:instrTex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  <w:shd w:val="clear" w:fill="E4F0F8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  <w:shd w:val="clear" w:fill="E4F0F8"/>
        </w:rPr>
        <w:t>by SkyDec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7"/>
          <w:szCs w:val="27"/>
          <w:u w:val="none"/>
          <w:bdr w:val="none" w:color="auto" w:sz="0" w:space="0"/>
          <w:shd w:val="clear" w:fill="E4F0F8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C8"/>
    <w:rsid w:val="00CC1F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lydsy.com/JudgeOnline/upload/201503/abc(1)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2016-04-06T06:52:00Z</dcterms:created>
  <dc:creator>Administrator</dc:creator>
  <cp:lastModifiedBy>Administrator</cp:lastModifiedBy>
  <dcterms:modified xsi:type="dcterms:W3CDTF">2016-04-06T06:52:54Z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