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关于举办201</w:t>
      </w:r>
      <w:r>
        <w:t>9</w:t>
      </w:r>
      <w:r>
        <w:rPr>
          <w:rFonts w:hint="eastAsia"/>
        </w:rPr>
        <w:t>年河南移动第九届岗位技能比武IT自主研发专业竞赛的通知</w:t>
      </w:r>
    </w:p>
    <w:p>
      <w:pPr>
        <w:rPr>
          <w:rFonts w:ascii="仿宋_GB2312" w:eastAsia="仿宋_GB2312"/>
          <w:sz w:val="28"/>
          <w:szCs w:val="28"/>
        </w:rPr>
      </w:pPr>
      <w:r>
        <w:rPr>
          <w:rFonts w:ascii="仿宋_GB2312" w:eastAsia="仿宋_GB2312"/>
          <w:sz w:val="28"/>
          <w:szCs w:val="28"/>
        </w:rPr>
        <w:t>网络优化中心</w:t>
      </w:r>
      <w:r>
        <w:rPr>
          <w:rFonts w:hint="eastAsia" w:ascii="仿宋_GB2312" w:eastAsia="仿宋_GB2312"/>
          <w:sz w:val="28"/>
          <w:szCs w:val="28"/>
        </w:rPr>
        <w:t>、</w:t>
      </w:r>
      <w:r>
        <w:rPr>
          <w:rFonts w:ascii="仿宋_GB2312" w:eastAsia="仿宋_GB2312"/>
          <w:sz w:val="28"/>
          <w:szCs w:val="28"/>
        </w:rPr>
        <w:t>网络管理中心</w:t>
      </w:r>
      <w:r>
        <w:rPr>
          <w:rFonts w:hint="eastAsia" w:ascii="仿宋_GB2312" w:eastAsia="仿宋_GB2312"/>
          <w:sz w:val="28"/>
          <w:szCs w:val="28"/>
        </w:rPr>
        <w:t>、</w:t>
      </w:r>
      <w:r>
        <w:rPr>
          <w:rFonts w:ascii="仿宋_GB2312" w:eastAsia="仿宋_GB2312"/>
          <w:sz w:val="28"/>
          <w:szCs w:val="28"/>
        </w:rPr>
        <w:t>各分公司</w:t>
      </w:r>
      <w:r>
        <w:rPr>
          <w:rFonts w:hint="eastAsia" w:ascii="仿宋_GB2312" w:eastAsia="仿宋_GB2312"/>
          <w:sz w:val="28"/>
          <w:szCs w:val="28"/>
        </w:rPr>
        <w:t>：</w:t>
      </w:r>
    </w:p>
    <w:p>
      <w:pPr>
        <w:ind w:firstLine="565" w:firstLineChars="202"/>
        <w:rPr>
          <w:rFonts w:ascii="仿宋_GB2312" w:eastAsia="仿宋_GB2312"/>
          <w:sz w:val="28"/>
          <w:szCs w:val="28"/>
        </w:rPr>
      </w:pPr>
      <w:r>
        <w:rPr>
          <w:rFonts w:hint="eastAsia" w:ascii="仿宋_GB2312" w:eastAsia="仿宋_GB2312"/>
          <w:sz w:val="28"/>
          <w:szCs w:val="28"/>
        </w:rPr>
        <w:t>为支撑全网数字化人才转型，提升网络自研人员技能水平，检验自研人员快速解决网络运维难点问题的能力，选拔优秀网络运维自主研发优秀人才,</w:t>
      </w:r>
      <w:r>
        <w:rPr>
          <w:rFonts w:hint="eastAsia"/>
        </w:rPr>
        <w:t xml:space="preserve"> </w:t>
      </w:r>
      <w:r>
        <w:rPr>
          <w:rFonts w:hint="eastAsia" w:ascii="仿宋_GB2312" w:eastAsia="仿宋_GB2312"/>
          <w:sz w:val="28"/>
          <w:szCs w:val="28"/>
        </w:rPr>
        <w:t>促进核心能力内化。根据集团公司网络技能竞赛的项目（工会通〔2019〕23号），并结合公司网络条线班组建设的工作安排</w:t>
      </w:r>
      <w:r>
        <w:rPr>
          <w:rFonts w:hint="eastAsia" w:ascii="仿宋_GB2312" w:eastAsia="仿宋_GB2312"/>
          <w:color w:val="FF0000"/>
          <w:sz w:val="28"/>
          <w:szCs w:val="28"/>
        </w:rPr>
        <w:t>（豫移联〔</w:t>
      </w:r>
      <w:r>
        <w:rPr>
          <w:rFonts w:ascii="仿宋_GB2312" w:eastAsia="仿宋_GB2312"/>
          <w:color w:val="FF0000"/>
          <w:sz w:val="28"/>
          <w:szCs w:val="28"/>
        </w:rPr>
        <w:t>2019</w:t>
      </w:r>
      <w:r>
        <w:rPr>
          <w:rFonts w:hint="eastAsia" w:ascii="仿宋_GB2312" w:eastAsia="仿宋_GB2312"/>
          <w:color w:val="FF0000"/>
          <w:sz w:val="28"/>
          <w:szCs w:val="28"/>
        </w:rPr>
        <w:t>〕XX号）</w:t>
      </w:r>
      <w:r>
        <w:rPr>
          <w:rFonts w:hint="eastAsia" w:ascii="仿宋_GB2312" w:eastAsia="仿宋_GB2312"/>
          <w:sz w:val="28"/>
          <w:szCs w:val="28"/>
        </w:rPr>
        <w:t>，</w:t>
      </w:r>
      <w:r>
        <w:rPr>
          <w:rFonts w:hint="eastAsia" w:ascii="仿宋_GB2312" w:eastAsia="仿宋_GB2312"/>
          <w:color w:val="FF0000"/>
          <w:sz w:val="28"/>
          <w:szCs w:val="28"/>
        </w:rPr>
        <w:t>网络部</w:t>
      </w:r>
      <w:r>
        <w:rPr>
          <w:rFonts w:hint="eastAsia" w:ascii="仿宋_GB2312" w:eastAsia="仿宋_GB2312"/>
          <w:sz w:val="28"/>
          <w:szCs w:val="28"/>
        </w:rPr>
        <w:t>计划开展“比武点‘匠’—— 2019年河南移动第九届岗位技能比武”，现将网络运维IT自主研发专业比武安排具体内容通知如下：</w:t>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竞赛安排</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竞赛由网络部统一组织，委托网管中心协办。请网管中心完成考务和现场筹备等相关工作。</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竞赛时间：</w:t>
      </w:r>
    </w:p>
    <w:p>
      <w:pPr>
        <w:pStyle w:val="8"/>
        <w:ind w:left="840" w:firstLine="0" w:firstLineChars="0"/>
        <w:rPr>
          <w:rFonts w:ascii="仿宋_GB2312" w:eastAsia="仿宋_GB2312"/>
          <w:sz w:val="28"/>
          <w:szCs w:val="28"/>
        </w:rPr>
      </w:pPr>
      <w:r>
        <w:rPr>
          <w:rFonts w:hint="eastAsia" w:ascii="仿宋_GB2312" w:eastAsia="仿宋_GB2312"/>
          <w:color w:val="FF0000"/>
          <w:sz w:val="28"/>
          <w:szCs w:val="28"/>
        </w:rPr>
        <w:t>2018年8月16日</w:t>
      </w:r>
      <w:r>
        <w:rPr>
          <w:rFonts w:ascii="仿宋_GB2312" w:eastAsia="仿宋_GB2312"/>
          <w:color w:val="FF0000"/>
          <w:sz w:val="28"/>
          <w:szCs w:val="28"/>
        </w:rPr>
        <w:t>10</w:t>
      </w:r>
      <w:r>
        <w:rPr>
          <w:rFonts w:hint="eastAsia" w:ascii="仿宋_GB2312" w:eastAsia="仿宋_GB2312"/>
          <w:color w:val="FF0000"/>
          <w:sz w:val="28"/>
          <w:szCs w:val="28"/>
        </w:rPr>
        <w:t>:00-</w:t>
      </w:r>
      <w:r>
        <w:rPr>
          <w:rFonts w:ascii="仿宋_GB2312" w:eastAsia="仿宋_GB2312"/>
          <w:color w:val="FF0000"/>
          <w:sz w:val="28"/>
          <w:szCs w:val="28"/>
        </w:rPr>
        <w:t>11</w:t>
      </w:r>
      <w:r>
        <w:rPr>
          <w:rFonts w:hint="eastAsia" w:ascii="仿宋_GB2312" w:eastAsia="仿宋_GB2312"/>
          <w:color w:val="FF0000"/>
          <w:sz w:val="28"/>
          <w:szCs w:val="28"/>
        </w:rPr>
        <w:t>:30</w:t>
      </w:r>
      <w:r>
        <w:rPr>
          <w:rFonts w:hint="eastAsia" w:ascii="仿宋_GB2312" w:eastAsia="仿宋_GB2312"/>
          <w:sz w:val="28"/>
          <w:szCs w:val="28"/>
        </w:rPr>
        <w:t xml:space="preserve">  笔试</w:t>
      </w:r>
    </w:p>
    <w:p>
      <w:pPr>
        <w:pStyle w:val="8"/>
        <w:ind w:left="840" w:firstLine="0" w:firstLineChars="0"/>
        <w:rPr>
          <w:rFonts w:ascii="仿宋_GB2312" w:eastAsia="仿宋_GB2312"/>
          <w:sz w:val="28"/>
          <w:szCs w:val="28"/>
        </w:rPr>
      </w:pPr>
      <w:r>
        <w:rPr>
          <w:rFonts w:hint="eastAsia" w:ascii="仿宋_GB2312" w:eastAsia="仿宋_GB2312"/>
          <w:color w:val="FF0000"/>
          <w:sz w:val="28"/>
          <w:szCs w:val="28"/>
        </w:rPr>
        <w:t>2018年8月16日</w:t>
      </w:r>
      <w:r>
        <w:rPr>
          <w:rFonts w:ascii="仿宋_GB2312" w:eastAsia="仿宋_GB2312"/>
          <w:color w:val="FF0000"/>
          <w:sz w:val="28"/>
          <w:szCs w:val="28"/>
        </w:rPr>
        <w:t>14</w:t>
      </w:r>
      <w:r>
        <w:rPr>
          <w:rFonts w:hint="eastAsia" w:ascii="仿宋_GB2312" w:eastAsia="仿宋_GB2312"/>
          <w:color w:val="FF0000"/>
          <w:sz w:val="28"/>
          <w:szCs w:val="28"/>
        </w:rPr>
        <w:t>:00-</w:t>
      </w:r>
      <w:r>
        <w:rPr>
          <w:rFonts w:ascii="仿宋_GB2312" w:eastAsia="仿宋_GB2312"/>
          <w:color w:val="FF0000"/>
          <w:sz w:val="28"/>
          <w:szCs w:val="28"/>
        </w:rPr>
        <w:t>18</w:t>
      </w:r>
      <w:r>
        <w:rPr>
          <w:rFonts w:hint="eastAsia" w:ascii="仿宋_GB2312" w:eastAsia="仿宋_GB2312"/>
          <w:color w:val="FF0000"/>
          <w:sz w:val="28"/>
          <w:szCs w:val="28"/>
        </w:rPr>
        <w:t>:00</w:t>
      </w:r>
      <w:r>
        <w:rPr>
          <w:rFonts w:ascii="仿宋_GB2312" w:eastAsia="仿宋_GB2312"/>
          <w:color w:val="FF0000"/>
          <w:sz w:val="28"/>
          <w:szCs w:val="28"/>
        </w:rPr>
        <w:t xml:space="preserve">  </w:t>
      </w:r>
      <w:r>
        <w:rPr>
          <w:rFonts w:ascii="仿宋_GB2312" w:eastAsia="仿宋_GB2312"/>
          <w:sz w:val="28"/>
          <w:szCs w:val="28"/>
        </w:rPr>
        <w:t>上机实操</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竞赛地点：网络管理中心12楼会议室</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请各中心、分公司</w:t>
      </w:r>
      <w:r>
        <w:rPr>
          <w:rFonts w:hint="eastAsia" w:ascii="仿宋_GB2312" w:eastAsia="仿宋_GB2312"/>
          <w:color w:val="FF0000"/>
          <w:sz w:val="28"/>
          <w:szCs w:val="28"/>
        </w:rPr>
        <w:t>8月7日</w:t>
      </w:r>
      <w:r>
        <w:rPr>
          <w:rFonts w:hint="eastAsia" w:ascii="仿宋_GB2312" w:eastAsia="仿宋_GB2312"/>
          <w:sz w:val="28"/>
          <w:szCs w:val="28"/>
        </w:rPr>
        <w:t>前完成选手报名，确定参加初赛的人员名单。名额分配：网管中心15名，网络优化中心8名，省会公司及一类公司4名，二类公司3名，三类公司2名。请各中心、分公司将参赛人员名单发送至邮箱：</w:t>
      </w:r>
      <w:r>
        <w:fldChar w:fldCharType="begin"/>
      </w:r>
      <w:r>
        <w:instrText xml:space="preserve"> HYPERLINK "mailto:wurongyu@ha.chinamobile.com" </w:instrText>
      </w:r>
      <w:r>
        <w:fldChar w:fldCharType="separate"/>
      </w:r>
      <w:r>
        <w:rPr>
          <w:rStyle w:val="6"/>
          <w:rFonts w:hint="eastAsia" w:ascii="仿宋_GB2312" w:eastAsia="仿宋_GB2312"/>
          <w:sz w:val="28"/>
          <w:szCs w:val="28"/>
        </w:rPr>
        <w:t>wurongyu@ha.chinamobile.com</w:t>
      </w:r>
      <w:r>
        <w:rPr>
          <w:rStyle w:val="6"/>
          <w:rFonts w:hint="eastAsia" w:ascii="仿宋_GB2312" w:eastAsia="仿宋_GB2312"/>
          <w:sz w:val="28"/>
          <w:szCs w:val="28"/>
        </w:rPr>
        <w:fldChar w:fldCharType="end"/>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竞赛内容</w:t>
      </w:r>
    </w:p>
    <w:p>
      <w:pPr>
        <w:ind w:firstLine="565" w:firstLineChars="202"/>
        <w:rPr>
          <w:rFonts w:ascii="仿宋_GB2312" w:eastAsia="仿宋_GB2312"/>
          <w:sz w:val="28"/>
          <w:szCs w:val="28"/>
        </w:rPr>
      </w:pPr>
      <w:r>
        <w:rPr>
          <w:rFonts w:hint="eastAsia" w:ascii="仿宋_GB2312" w:eastAsia="仿宋_GB2312"/>
          <w:sz w:val="28"/>
          <w:szCs w:val="28"/>
        </w:rPr>
        <w:t>竞赛内容为笔试知识答题和上机实操，笔试知识答题主要考察参赛者对数据结构与算法、数据库基础知识和Python语言掌握情况，题型包含单选，多选、判断</w:t>
      </w:r>
      <w:bookmarkStart w:id="0" w:name="_GoBack"/>
      <w:bookmarkEnd w:id="0"/>
      <w:r>
        <w:rPr>
          <w:rFonts w:hint="eastAsia" w:ascii="仿宋_GB2312" w:eastAsia="仿宋_GB2312"/>
          <w:sz w:val="28"/>
          <w:szCs w:val="28"/>
        </w:rPr>
        <w:t>；上机实操考察参赛者使用编程语言的能力和解决网络运维实际问题的能力。</w:t>
      </w:r>
    </w:p>
    <w:p>
      <w:pPr>
        <w:ind w:firstLine="565" w:firstLineChars="202"/>
        <w:rPr>
          <w:rFonts w:ascii="仿宋_GB2312" w:eastAsia="仿宋_GB2312"/>
          <w:sz w:val="28"/>
          <w:szCs w:val="28"/>
        </w:rPr>
      </w:pPr>
      <w:r>
        <w:rPr>
          <w:rFonts w:hint="eastAsia" w:ascii="仿宋_GB2312" w:eastAsia="仿宋_GB2312"/>
          <w:sz w:val="28"/>
          <w:szCs w:val="28"/>
        </w:rPr>
        <w:t>请参加竞赛选手注意考场纪律，笔试知识答题为闭卷考试、禁止使用手机、电脑等电子设备。上机实操请自备电脑并提前准备编程开发环境。</w:t>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参赛人员</w:t>
      </w:r>
    </w:p>
    <w:p>
      <w:pPr>
        <w:ind w:firstLine="565" w:firstLineChars="202"/>
        <w:rPr>
          <w:rFonts w:ascii="仿宋_GB2312" w:eastAsia="仿宋_GB2312"/>
          <w:sz w:val="28"/>
          <w:szCs w:val="28"/>
        </w:rPr>
      </w:pPr>
      <w:r>
        <w:rPr>
          <w:rFonts w:hint="eastAsia" w:ascii="仿宋_GB2312" w:eastAsia="仿宋_GB2312"/>
          <w:sz w:val="28"/>
          <w:szCs w:val="28"/>
        </w:rPr>
        <w:t>河南移动网络运维线条在册员工</w:t>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奖项设置</w:t>
      </w:r>
    </w:p>
    <w:p>
      <w:pPr>
        <w:pStyle w:val="8"/>
        <w:numPr>
          <w:ilvl w:val="0"/>
          <w:numId w:val="2"/>
        </w:numPr>
        <w:ind w:firstLineChars="0"/>
        <w:rPr>
          <w:rFonts w:ascii="仿宋_GB2312" w:eastAsia="仿宋_GB2312"/>
          <w:sz w:val="28"/>
          <w:szCs w:val="28"/>
        </w:rPr>
      </w:pPr>
      <w:r>
        <w:rPr>
          <w:rFonts w:hint="eastAsia" w:ascii="仿宋_GB2312" w:eastAsia="仿宋_GB2312"/>
          <w:sz w:val="28"/>
          <w:szCs w:val="28"/>
        </w:rPr>
        <w:t>一等奖1名。</w:t>
      </w:r>
    </w:p>
    <w:p>
      <w:pPr>
        <w:pStyle w:val="8"/>
        <w:numPr>
          <w:ilvl w:val="0"/>
          <w:numId w:val="2"/>
        </w:numPr>
        <w:ind w:firstLineChars="0"/>
        <w:rPr>
          <w:rFonts w:ascii="仿宋_GB2312" w:eastAsia="仿宋_GB2312"/>
          <w:sz w:val="28"/>
          <w:szCs w:val="28"/>
        </w:rPr>
      </w:pPr>
      <w:r>
        <w:rPr>
          <w:rFonts w:ascii="仿宋_GB2312" w:eastAsia="仿宋_GB2312"/>
          <w:sz w:val="28"/>
          <w:szCs w:val="28"/>
        </w:rPr>
        <w:t>二等奖2名</w:t>
      </w:r>
      <w:r>
        <w:rPr>
          <w:rFonts w:hint="eastAsia" w:ascii="仿宋_GB2312" w:eastAsia="仿宋_GB2312"/>
          <w:sz w:val="28"/>
          <w:szCs w:val="28"/>
        </w:rPr>
        <w:t>。</w:t>
      </w:r>
    </w:p>
    <w:p>
      <w:pPr>
        <w:pStyle w:val="8"/>
        <w:numPr>
          <w:ilvl w:val="0"/>
          <w:numId w:val="2"/>
        </w:numPr>
        <w:ind w:firstLineChars="0"/>
        <w:rPr>
          <w:rFonts w:ascii="仿宋_GB2312" w:eastAsia="仿宋_GB2312"/>
          <w:sz w:val="28"/>
          <w:szCs w:val="28"/>
        </w:rPr>
      </w:pPr>
      <w:r>
        <w:rPr>
          <w:rFonts w:ascii="仿宋_GB2312" w:eastAsia="仿宋_GB2312"/>
          <w:sz w:val="28"/>
          <w:szCs w:val="28"/>
        </w:rPr>
        <w:t>三等奖3名</w:t>
      </w:r>
      <w:r>
        <w:rPr>
          <w:rFonts w:hint="eastAsia" w:ascii="仿宋_GB2312" w:eastAsia="仿宋_GB2312"/>
          <w:sz w:val="28"/>
          <w:szCs w:val="28"/>
        </w:rPr>
        <w:t>。</w:t>
      </w:r>
    </w:p>
    <w:p>
      <w:pPr>
        <w:pStyle w:val="8"/>
        <w:numPr>
          <w:ilvl w:val="0"/>
          <w:numId w:val="2"/>
        </w:numPr>
        <w:ind w:firstLineChars="0"/>
        <w:rPr>
          <w:rFonts w:ascii="仿宋_GB2312" w:eastAsia="仿宋_GB2312"/>
          <w:sz w:val="28"/>
          <w:szCs w:val="28"/>
        </w:rPr>
      </w:pPr>
      <w:r>
        <w:rPr>
          <w:rFonts w:ascii="仿宋_GB2312" w:eastAsia="仿宋_GB2312"/>
          <w:sz w:val="28"/>
          <w:szCs w:val="28"/>
        </w:rPr>
        <w:t>优秀奖10名</w:t>
      </w:r>
      <w:r>
        <w:rPr>
          <w:rFonts w:hint="eastAsia" w:ascii="仿宋_GB2312" w:eastAsia="仿宋_GB2312"/>
          <w:sz w:val="28"/>
          <w:szCs w:val="28"/>
        </w:rPr>
        <w:t>。</w:t>
      </w:r>
    </w:p>
    <w:p>
      <w:pPr>
        <w:ind w:firstLine="420"/>
        <w:rPr>
          <w:rFonts w:ascii="仿宋_GB2312" w:eastAsia="仿宋_GB2312"/>
          <w:sz w:val="28"/>
          <w:szCs w:val="28"/>
        </w:rPr>
      </w:pPr>
      <w:r>
        <w:rPr>
          <w:rFonts w:hint="eastAsia" w:ascii="仿宋_GB2312" w:eastAsia="仿宋_GB2312"/>
          <w:sz w:val="28"/>
          <w:szCs w:val="28"/>
        </w:rPr>
        <w:t>请各中心、分公司高度重视，组织网络条线自研人员加强学习、积极参与。通过比武，加强网络运维自研人员交流，切实促进全网运维人员IT自主研发技术水平的提升。</w:t>
      </w:r>
    </w:p>
    <w:p>
      <w:pPr>
        <w:ind w:firstLine="565" w:firstLineChars="202"/>
        <w:rPr>
          <w:rFonts w:ascii="仿宋_GB2312" w:eastAsia="仿宋_GB2312"/>
          <w:sz w:val="28"/>
          <w:szCs w:val="28"/>
        </w:rPr>
      </w:pPr>
      <w:r>
        <w:rPr>
          <w:rFonts w:hint="eastAsia" w:ascii="仿宋_GB2312" w:eastAsia="仿宋_GB2312"/>
          <w:sz w:val="28"/>
          <w:szCs w:val="28"/>
        </w:rPr>
        <w:t>网络部联系人：王崇</w:t>
      </w:r>
      <w:r>
        <w:rPr>
          <w:rFonts w:hint="eastAsia" w:ascii="仿宋_GB2312" w:eastAsia="仿宋_GB2312"/>
          <w:sz w:val="28"/>
          <w:szCs w:val="28"/>
        </w:rPr>
        <w:tab/>
      </w:r>
      <w:r>
        <w:rPr>
          <w:rFonts w:ascii="仿宋_GB2312" w:eastAsia="仿宋_GB2312"/>
          <w:sz w:val="28"/>
          <w:szCs w:val="28"/>
        </w:rPr>
        <w:t>13783651808</w:t>
      </w:r>
    </w:p>
    <w:p>
      <w:pPr>
        <w:ind w:firstLine="565" w:firstLineChars="202"/>
        <w:rPr>
          <w:rFonts w:ascii="仿宋_GB2312" w:eastAsia="仿宋_GB2312"/>
          <w:sz w:val="28"/>
          <w:szCs w:val="28"/>
        </w:rPr>
      </w:pPr>
      <w:r>
        <w:rPr>
          <w:rFonts w:hint="eastAsia" w:ascii="仿宋_GB2312" w:eastAsia="仿宋_GB2312"/>
          <w:sz w:val="28"/>
          <w:szCs w:val="28"/>
        </w:rPr>
        <w:t>网络管理中心联系人：吴荣宇</w:t>
      </w:r>
      <w:r>
        <w:rPr>
          <w:rFonts w:hint="eastAsia" w:ascii="仿宋_GB2312" w:eastAsia="仿宋_GB2312"/>
          <w:sz w:val="28"/>
          <w:szCs w:val="28"/>
        </w:rPr>
        <w:tab/>
      </w:r>
      <w:r>
        <w:rPr>
          <w:rFonts w:ascii="仿宋_GB2312" w:eastAsia="仿宋_GB2312"/>
          <w:sz w:val="28"/>
          <w:szCs w:val="28"/>
        </w:rPr>
        <w:t>13607660195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汉仪仿宋KW"/>
    <w:panose1 w:val="02010609030101010101"/>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仿宋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6A71"/>
    <w:multiLevelType w:val="multilevel"/>
    <w:tmpl w:val="167D6A71"/>
    <w:lvl w:ilvl="0" w:tentative="0">
      <w:start w:val="1"/>
      <w:numFmt w:val="decimal"/>
      <w:lvlText w:val="%1、"/>
      <w:lvlJc w:val="left"/>
      <w:pPr>
        <w:ind w:left="1286" w:hanging="720"/>
      </w:pPr>
      <w:rPr>
        <w:rFonts w:hint="default"/>
      </w:r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
    <w:nsid w:val="6CC5083E"/>
    <w:multiLevelType w:val="multilevel"/>
    <w:tmpl w:val="6CC5083E"/>
    <w:lvl w:ilvl="0" w:tentative="0">
      <w:start w:val="1"/>
      <w:numFmt w:val="japaneseCounting"/>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6F"/>
    <w:rsid w:val="000E63EC"/>
    <w:rsid w:val="001B22EC"/>
    <w:rsid w:val="001E6277"/>
    <w:rsid w:val="001F0DF5"/>
    <w:rsid w:val="00215497"/>
    <w:rsid w:val="002276EB"/>
    <w:rsid w:val="003A06AA"/>
    <w:rsid w:val="00442614"/>
    <w:rsid w:val="00491EE8"/>
    <w:rsid w:val="004B5C1A"/>
    <w:rsid w:val="004C3547"/>
    <w:rsid w:val="00503C9C"/>
    <w:rsid w:val="00512699"/>
    <w:rsid w:val="00520437"/>
    <w:rsid w:val="00537736"/>
    <w:rsid w:val="00623963"/>
    <w:rsid w:val="00626C77"/>
    <w:rsid w:val="00740F19"/>
    <w:rsid w:val="00771C2C"/>
    <w:rsid w:val="007B28E9"/>
    <w:rsid w:val="00883A28"/>
    <w:rsid w:val="008C0834"/>
    <w:rsid w:val="00914E67"/>
    <w:rsid w:val="00A24F73"/>
    <w:rsid w:val="00A56527"/>
    <w:rsid w:val="00A71FF1"/>
    <w:rsid w:val="00B6784A"/>
    <w:rsid w:val="00C530E9"/>
    <w:rsid w:val="00CF1E64"/>
    <w:rsid w:val="00D052B2"/>
    <w:rsid w:val="00D45AF8"/>
    <w:rsid w:val="00D92686"/>
    <w:rsid w:val="00DC5D60"/>
    <w:rsid w:val="00E35FBC"/>
    <w:rsid w:val="00E65A6F"/>
    <w:rsid w:val="00E96B24"/>
    <w:rsid w:val="00EE18D8"/>
    <w:rsid w:val="00FA0DB5"/>
    <w:rsid w:val="EBBFF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8">
    <w:name w:val="List Paragraph"/>
    <w:basedOn w:val="1"/>
    <w:qFormat/>
    <w:uiPriority w:val="34"/>
    <w:pPr>
      <w:ind w:firstLine="420" w:firstLineChars="200"/>
    </w:pPr>
  </w:style>
  <w:style w:type="character" w:customStyle="1" w:styleId="9">
    <w:name w:val="标题 1 Char"/>
    <w:basedOn w:val="5"/>
    <w:link w:val="2"/>
    <w:qFormat/>
    <w:uiPriority w:val="9"/>
    <w:rPr>
      <w:b/>
      <w:bCs/>
      <w:kern w:val="44"/>
      <w:sz w:val="44"/>
      <w:szCs w:val="44"/>
    </w:rPr>
  </w:style>
  <w:style w:type="character" w:customStyle="1" w:styleId="10">
    <w:name w:val="页眉 Char"/>
    <w:basedOn w:val="5"/>
    <w:link w:val="4"/>
    <w:uiPriority w:val="99"/>
    <w:rPr>
      <w:sz w:val="18"/>
      <w:szCs w:val="18"/>
    </w:rPr>
  </w:style>
  <w:style w:type="character" w:customStyle="1" w:styleId="11">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139</Words>
  <Characters>795</Characters>
  <Lines>6</Lines>
  <Paragraphs>1</Paragraphs>
  <TotalTime>0</TotalTime>
  <ScaleCrop>false</ScaleCrop>
  <LinksUpToDate>false</LinksUpToDate>
  <CharactersWithSpaces>933</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2018-08-01T15:15:00Z</dcterms:created>
  <dc:creator>zhikun cheng</dc:creator>
  <cp:lastModifiedBy>zhikuncheng</cp:lastModifiedBy>
  <dcterms:modified xsi:type="dcterms:W3CDTF">2019-07-30T22:43:14Z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