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Satellite Imagery Pipeline – Automation from Space to Earth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Speaking</w:t>
      </w:r>
      <w:r w:rsidDel="00000000" w:rsidR="00000000" w:rsidRPr="00000000">
        <w:rPr>
          <w:rtl w:val="0"/>
        </w:rPr>
        <w:t xml:space="preserve">: Location 360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 source, Satellite imagery, Sentinel, Landsat, Amazon Web Services, Google Cloud Platform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presentation will introduce an open source geospatial project, which (1) lively stream in satellite imageries on a global scale from multiple open sources in different cloud providers to a single platform; (2) perform multiple image processing and geoprocessing for land monitor in an agriculture context using open source python libraries; (3) serve image mosaics in a scalable geospatial platform on the cloud.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Highlights include but not limit 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 stream of multiple satellite sources (Landsat-7, Landsat-8 and Sentinel-2 satellites) from different cloud providers, i.e. Amazon Web Services (AWS) and Google Cloud Platform (GCP);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Scalable processes depending on product requests for targeted regions, sources of interest and time span;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AWS services (EFS, S3, EC2, EBS, SQS, lambda etc.), Rundeck, Apache Kafka and Superset are leveraged to this application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Modules of this project are currently under development to embrace other types of geo-imageries, including imagery from Rover, Manned Aerial Systems (MAS/MAV), Unmanned Aerial Systems (UAS/UAV). We will share our success of this application and cover challenges that we have encountered working with open source data providers.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