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1E3E5" w14:textId="67B43C8F" w:rsidR="00391C29" w:rsidRDefault="00391C29" w:rsidP="00906B9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Homework 1</w:t>
      </w:r>
      <w:r w:rsidR="008716A4">
        <w:rPr>
          <w:rFonts w:ascii="Times New Roman" w:eastAsia="Times New Roman" w:hAnsi="Times New Roman" w:cs="Times New Roman"/>
          <w:color w:val="000000"/>
        </w:rPr>
        <w:t>: Kickstart My Chart</w:t>
      </w:r>
    </w:p>
    <w:p w14:paraId="716EEDBA" w14:textId="1992349D" w:rsidR="00391C29" w:rsidRDefault="00391C29" w:rsidP="00906B9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Lydia Jones</w:t>
      </w:r>
    </w:p>
    <w:p w14:paraId="58E7B42D" w14:textId="700B64DB" w:rsidR="00A17799" w:rsidRDefault="00A17799" w:rsidP="00906B9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01/23/21</w:t>
      </w:r>
    </w:p>
    <w:p w14:paraId="4EE03C10" w14:textId="306D52AE" w:rsidR="00391C29" w:rsidRPr="00391C29" w:rsidRDefault="00391C29" w:rsidP="00906B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91C29">
        <w:rPr>
          <w:rFonts w:ascii="Times New Roman" w:eastAsia="Times New Roman" w:hAnsi="Times New Roman" w:cs="Times New Roman"/>
          <w:color w:val="000000"/>
        </w:rPr>
        <w:t>Create a report in Microsoft Word and answer the following questions.</w:t>
      </w:r>
    </w:p>
    <w:p w14:paraId="40C7346E" w14:textId="05C8A6CA" w:rsidR="0041236B" w:rsidRPr="0041236B" w:rsidRDefault="00391C29" w:rsidP="00906B98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00"/>
        </w:rPr>
      </w:pPr>
      <w:r w:rsidRPr="00391C29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721603F7" w14:textId="7A007F76" w:rsidR="00481F64" w:rsidRDefault="00577C10" w:rsidP="00906B98">
      <w:pPr>
        <w:pStyle w:val="ListParagraph"/>
        <w:numPr>
          <w:ilvl w:val="1"/>
          <w:numId w:val="2"/>
        </w:numPr>
        <w:tabs>
          <w:tab w:val="clear" w:pos="1440"/>
        </w:tabs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577C10">
        <w:rPr>
          <w:rFonts w:ascii="Times New Roman" w:eastAsia="Times New Roman" w:hAnsi="Times New Roman" w:cs="Times New Roman"/>
          <w:color w:val="000000"/>
        </w:rPr>
        <w:t xml:space="preserve">From the data analyzed </w:t>
      </w:r>
      <w:r>
        <w:rPr>
          <w:rFonts w:ascii="Times New Roman" w:eastAsia="Times New Roman" w:hAnsi="Times New Roman" w:cs="Times New Roman"/>
          <w:color w:val="000000"/>
        </w:rPr>
        <w:t>from</w:t>
      </w:r>
      <w:r w:rsidRPr="00577C10">
        <w:rPr>
          <w:rFonts w:ascii="Times New Roman" w:eastAsia="Times New Roman" w:hAnsi="Times New Roman" w:cs="Times New Roman"/>
          <w:color w:val="000000"/>
        </w:rPr>
        <w:t xml:space="preserve"> Kickstarter, a few noticeable trends stood out. When looking at the first pivot table, you can see that campaigns related to the arts tend to do better than other </w:t>
      </w:r>
      <w:r>
        <w:rPr>
          <w:rFonts w:ascii="Times New Roman" w:eastAsia="Times New Roman" w:hAnsi="Times New Roman" w:cs="Times New Roman"/>
          <w:color w:val="000000"/>
        </w:rPr>
        <w:t>industries (</w:t>
      </w:r>
      <w:r w:rsidR="0096438A">
        <w:rPr>
          <w:rFonts w:ascii="Times New Roman" w:eastAsia="Times New Roman" w:hAnsi="Times New Roman" w:cs="Times New Roman"/>
          <w:color w:val="000000"/>
        </w:rPr>
        <w:t>‘</w:t>
      </w:r>
      <w:r>
        <w:rPr>
          <w:rFonts w:ascii="Times New Roman" w:eastAsia="Times New Roman" w:hAnsi="Times New Roman" w:cs="Times New Roman"/>
          <w:color w:val="000000"/>
        </w:rPr>
        <w:t>theater</w:t>
      </w:r>
      <w:r w:rsidR="0096438A"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96438A">
        <w:rPr>
          <w:rFonts w:ascii="Times New Roman" w:eastAsia="Times New Roman" w:hAnsi="Times New Roman" w:cs="Times New Roman"/>
          <w:color w:val="000000"/>
        </w:rPr>
        <w:t>‘</w:t>
      </w:r>
      <w:r>
        <w:rPr>
          <w:rFonts w:ascii="Times New Roman" w:eastAsia="Times New Roman" w:hAnsi="Times New Roman" w:cs="Times New Roman"/>
          <w:color w:val="000000"/>
        </w:rPr>
        <w:t>photography</w:t>
      </w:r>
      <w:r w:rsidR="0096438A"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96438A">
        <w:rPr>
          <w:rFonts w:ascii="Times New Roman" w:eastAsia="Times New Roman" w:hAnsi="Times New Roman" w:cs="Times New Roman"/>
          <w:color w:val="000000"/>
        </w:rPr>
        <w:t>‘</w:t>
      </w:r>
      <w:r>
        <w:rPr>
          <w:rFonts w:ascii="Times New Roman" w:eastAsia="Times New Roman" w:hAnsi="Times New Roman" w:cs="Times New Roman"/>
          <w:color w:val="000000"/>
        </w:rPr>
        <w:t>film &amp; video</w:t>
      </w:r>
      <w:r w:rsidR="0096438A"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 xml:space="preserve">). These are the only 3 categories that have more than a 50% </w:t>
      </w:r>
      <w:r w:rsidR="0096438A">
        <w:rPr>
          <w:rFonts w:ascii="Times New Roman" w:eastAsia="Times New Roman" w:hAnsi="Times New Roman" w:cs="Times New Roman"/>
          <w:color w:val="000000"/>
        </w:rPr>
        <w:t>success</w:t>
      </w:r>
      <w:r>
        <w:rPr>
          <w:rFonts w:ascii="Times New Roman" w:eastAsia="Times New Roman" w:hAnsi="Times New Roman" w:cs="Times New Roman"/>
          <w:color w:val="000000"/>
        </w:rPr>
        <w:t xml:space="preserve"> rate,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where as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things like </w:t>
      </w:r>
      <w:r w:rsidR="0096438A">
        <w:rPr>
          <w:rFonts w:ascii="Times New Roman" w:eastAsia="Times New Roman" w:hAnsi="Times New Roman" w:cs="Times New Roman"/>
          <w:color w:val="000000"/>
        </w:rPr>
        <w:t>‘</w:t>
      </w:r>
      <w:r>
        <w:rPr>
          <w:rFonts w:ascii="Times New Roman" w:eastAsia="Times New Roman" w:hAnsi="Times New Roman" w:cs="Times New Roman"/>
          <w:color w:val="000000"/>
        </w:rPr>
        <w:t>technology</w:t>
      </w:r>
      <w:r w:rsidR="0096438A"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96438A">
        <w:rPr>
          <w:rFonts w:ascii="Times New Roman" w:eastAsia="Times New Roman" w:hAnsi="Times New Roman" w:cs="Times New Roman"/>
          <w:color w:val="000000"/>
        </w:rPr>
        <w:t>‘</w:t>
      </w:r>
      <w:r>
        <w:rPr>
          <w:rFonts w:ascii="Times New Roman" w:eastAsia="Times New Roman" w:hAnsi="Times New Roman" w:cs="Times New Roman"/>
          <w:color w:val="000000"/>
        </w:rPr>
        <w:t>food</w:t>
      </w:r>
      <w:r w:rsidR="0096438A"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 w:rsidR="0096438A">
        <w:rPr>
          <w:rFonts w:ascii="Times New Roman" w:eastAsia="Times New Roman" w:hAnsi="Times New Roman" w:cs="Times New Roman"/>
          <w:color w:val="000000"/>
        </w:rPr>
        <w:t>‘</w:t>
      </w:r>
      <w:r>
        <w:rPr>
          <w:rFonts w:ascii="Times New Roman" w:eastAsia="Times New Roman" w:hAnsi="Times New Roman" w:cs="Times New Roman"/>
          <w:color w:val="000000"/>
        </w:rPr>
        <w:t>publishing</w:t>
      </w:r>
      <w:r w:rsidR="0096438A"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6438A">
        <w:rPr>
          <w:rFonts w:ascii="Times New Roman" w:eastAsia="Times New Roman" w:hAnsi="Times New Roman" w:cs="Times New Roman"/>
          <w:color w:val="000000"/>
        </w:rPr>
        <w:t>usually fail or get canceled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84F9C84" w14:textId="1EE8D42A" w:rsidR="00577C10" w:rsidRDefault="00577C10" w:rsidP="00906B98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</w:t>
      </w:r>
      <w:r w:rsidR="0096438A">
        <w:rPr>
          <w:rFonts w:ascii="Times New Roman" w:eastAsia="Times New Roman" w:hAnsi="Times New Roman" w:cs="Times New Roman"/>
          <w:color w:val="000000"/>
        </w:rPr>
        <w:t xml:space="preserve">ile the results in the first chart might discourage people from launching fundraisers for technology, </w:t>
      </w:r>
      <w:r>
        <w:rPr>
          <w:rFonts w:ascii="Times New Roman" w:eastAsia="Times New Roman" w:hAnsi="Times New Roman" w:cs="Times New Roman"/>
          <w:color w:val="000000"/>
        </w:rPr>
        <w:t>pivot table 2</w:t>
      </w:r>
      <w:r w:rsidR="0096438A">
        <w:rPr>
          <w:rFonts w:ascii="Times New Roman" w:eastAsia="Times New Roman" w:hAnsi="Times New Roman" w:cs="Times New Roman"/>
          <w:color w:val="000000"/>
        </w:rPr>
        <w:t xml:space="preserve"> and the bar chart of sub-categories gives more insight as to how one could still succeed in funding </w:t>
      </w:r>
      <w:r w:rsidR="00906B98">
        <w:rPr>
          <w:rFonts w:ascii="Times New Roman" w:eastAsia="Times New Roman" w:hAnsi="Times New Roman" w:cs="Times New Roman"/>
          <w:color w:val="000000"/>
        </w:rPr>
        <w:t>this</w:t>
      </w:r>
      <w:r w:rsidR="0096438A">
        <w:rPr>
          <w:rFonts w:ascii="Times New Roman" w:eastAsia="Times New Roman" w:hAnsi="Times New Roman" w:cs="Times New Roman"/>
          <w:color w:val="000000"/>
        </w:rPr>
        <w:t xml:space="preserve"> </w:t>
      </w:r>
      <w:r w:rsidR="00906B98">
        <w:rPr>
          <w:rFonts w:ascii="Times New Roman" w:eastAsia="Times New Roman" w:hAnsi="Times New Roman" w:cs="Times New Roman"/>
          <w:color w:val="000000"/>
        </w:rPr>
        <w:t>industry</w:t>
      </w:r>
      <w:r w:rsidR="0096438A">
        <w:rPr>
          <w:rFonts w:ascii="Times New Roman" w:eastAsia="Times New Roman" w:hAnsi="Times New Roman" w:cs="Times New Roman"/>
          <w:color w:val="000000"/>
        </w:rPr>
        <w:t xml:space="preserve">. For example, among technology projects, which appear to only succeed a third of the time, hardware funding campaigns are successful 100% of the time, while web projects are never successfully funded. A similar trend is seen in music, where rock </w:t>
      </w:r>
      <w:proofErr w:type="spellStart"/>
      <w:r w:rsidR="0096438A">
        <w:rPr>
          <w:rFonts w:ascii="Times New Roman" w:eastAsia="Times New Roman" w:hAnsi="Times New Roman" w:cs="Times New Roman"/>
          <w:color w:val="000000"/>
        </w:rPr>
        <w:t>Kickstarters</w:t>
      </w:r>
      <w:proofErr w:type="spellEnd"/>
      <w:r w:rsidR="0096438A">
        <w:rPr>
          <w:rFonts w:ascii="Times New Roman" w:eastAsia="Times New Roman" w:hAnsi="Times New Roman" w:cs="Times New Roman"/>
          <w:color w:val="000000"/>
        </w:rPr>
        <w:t xml:space="preserve"> are 100% funded, and faith and jazz music seem to suffer failure or cancellation </w:t>
      </w:r>
      <w:r w:rsidR="00906B98">
        <w:rPr>
          <w:rFonts w:ascii="Times New Roman" w:eastAsia="Times New Roman" w:hAnsi="Times New Roman" w:cs="Times New Roman"/>
          <w:color w:val="000000"/>
        </w:rPr>
        <w:t>every time</w:t>
      </w:r>
      <w:r w:rsidR="0096438A">
        <w:rPr>
          <w:rFonts w:ascii="Times New Roman" w:eastAsia="Times New Roman" w:hAnsi="Times New Roman" w:cs="Times New Roman"/>
          <w:color w:val="000000"/>
        </w:rPr>
        <w:t xml:space="preserve">. </w:t>
      </w:r>
      <w:r w:rsidR="00906B98">
        <w:rPr>
          <w:rFonts w:ascii="Times New Roman" w:eastAsia="Times New Roman" w:hAnsi="Times New Roman" w:cs="Times New Roman"/>
          <w:color w:val="000000"/>
        </w:rPr>
        <w:t>Clearly, the sub-categories within each category can have very different outcomes.</w:t>
      </w:r>
    </w:p>
    <w:p w14:paraId="21F0795E" w14:textId="7529E01C" w:rsidR="008716A4" w:rsidRPr="00906B98" w:rsidRDefault="0096438A" w:rsidP="00906B98">
      <w:pPr>
        <w:pStyle w:val="ListParagraph"/>
        <w:numPr>
          <w:ilvl w:val="1"/>
          <w:numId w:val="2"/>
        </w:numPr>
        <w:spacing w:after="24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Lastly, looking at the seasonal distributions, it appears that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Kickstarters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are most successful early in the year, and do the worst late in the year. Specifically, more campaigns are successfully </w:t>
      </w:r>
      <w:r w:rsidR="0041236B">
        <w:rPr>
          <w:rFonts w:ascii="Times New Roman" w:eastAsia="Times New Roman" w:hAnsi="Times New Roman" w:cs="Times New Roman"/>
          <w:color w:val="000000"/>
        </w:rPr>
        <w:t xml:space="preserve">launched in May than any other month. This may occur because it is right </w:t>
      </w:r>
      <w:proofErr w:type="gramStart"/>
      <w:r w:rsidR="0041236B">
        <w:rPr>
          <w:rFonts w:ascii="Times New Roman" w:eastAsia="Times New Roman" w:hAnsi="Times New Roman" w:cs="Times New Roman"/>
          <w:color w:val="000000"/>
        </w:rPr>
        <w:t>after tax</w:t>
      </w:r>
      <w:proofErr w:type="gramEnd"/>
      <w:r w:rsidR="0041236B">
        <w:rPr>
          <w:rFonts w:ascii="Times New Roman" w:eastAsia="Times New Roman" w:hAnsi="Times New Roman" w:cs="Times New Roman"/>
          <w:color w:val="000000"/>
        </w:rPr>
        <w:t xml:space="preserve"> returns, or perhaps people save money toward the holiday season. </w:t>
      </w:r>
    </w:p>
    <w:p w14:paraId="743936BF" w14:textId="2F5B5615" w:rsidR="00391C29" w:rsidRDefault="00391C29" w:rsidP="00906B98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00"/>
        </w:rPr>
      </w:pPr>
      <w:r w:rsidRPr="00391C29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60C1DE0F" w14:textId="0F072695" w:rsidR="0041236B" w:rsidRPr="00391C29" w:rsidRDefault="0041236B" w:rsidP="00906B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 are a couple limitations to this dataset. When assessing what projects get funded more, it is not enough to know the average donation per backer. </w:t>
      </w:r>
      <w:r w:rsidR="00906B98">
        <w:rPr>
          <w:rFonts w:ascii="Times New Roman" w:eastAsia="Times New Roman" w:hAnsi="Times New Roman" w:cs="Times New Roman"/>
          <w:color w:val="000000"/>
        </w:rPr>
        <w:t>It would be helpful to know if there are</w:t>
      </w:r>
      <w:r>
        <w:rPr>
          <w:rFonts w:ascii="Times New Roman" w:eastAsia="Times New Roman" w:hAnsi="Times New Roman" w:cs="Times New Roman"/>
          <w:color w:val="000000"/>
        </w:rPr>
        <w:t xml:space="preserve"> ‘mega-donors’ obscured into the dataset, what time of year the largest donations were made, etc. </w:t>
      </w:r>
      <w:r w:rsidR="008716A4">
        <w:rPr>
          <w:rFonts w:ascii="Times New Roman" w:eastAsia="Times New Roman" w:hAnsi="Times New Roman" w:cs="Times New Roman"/>
          <w:color w:val="000000"/>
        </w:rPr>
        <w:t>Additionally,</w:t>
      </w:r>
      <w:r>
        <w:rPr>
          <w:rFonts w:ascii="Times New Roman" w:eastAsia="Times New Roman" w:hAnsi="Times New Roman" w:cs="Times New Roman"/>
          <w:color w:val="000000"/>
        </w:rPr>
        <w:t xml:space="preserve"> some of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Kickstarters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show that they are well over 100% funded. While we do have a campaign ‘start’ and ‘end’ date, it would be interesting to also document the date each campaign hit 100%</w:t>
      </w:r>
      <w:r w:rsidR="008716A4">
        <w:rPr>
          <w:rFonts w:ascii="Times New Roman" w:eastAsia="Times New Roman" w:hAnsi="Times New Roman" w:cs="Times New Roman"/>
          <w:color w:val="000000"/>
        </w:rPr>
        <w:t xml:space="preserve"> and to compare length of time needed to get </w:t>
      </w:r>
      <w:r w:rsidR="00906B98">
        <w:rPr>
          <w:rFonts w:ascii="Times New Roman" w:eastAsia="Times New Roman" w:hAnsi="Times New Roman" w:cs="Times New Roman"/>
          <w:color w:val="000000"/>
        </w:rPr>
        <w:t xml:space="preserve">100% </w:t>
      </w:r>
      <w:r w:rsidR="008716A4">
        <w:rPr>
          <w:rFonts w:ascii="Times New Roman" w:eastAsia="Times New Roman" w:hAnsi="Times New Roman" w:cs="Times New Roman"/>
          <w:color w:val="000000"/>
        </w:rPr>
        <w:t>funded.</w:t>
      </w:r>
    </w:p>
    <w:p w14:paraId="171252CE" w14:textId="34C7006D" w:rsidR="00002F71" w:rsidRDefault="00391C29" w:rsidP="00906B98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00"/>
        </w:rPr>
      </w:pPr>
      <w:proofErr w:type="spellStart"/>
      <w:r w:rsidRPr="00391C29">
        <w:rPr>
          <w:rFonts w:ascii="Times New Roman" w:eastAsia="Times New Roman" w:hAnsi="Times New Roman" w:cs="Times New Roman"/>
          <w:color w:val="000000"/>
        </w:rPr>
        <w:t>What</w:t>
      </w:r>
      <w:proofErr w:type="spellEnd"/>
      <w:r w:rsidRPr="00391C29">
        <w:rPr>
          <w:rFonts w:ascii="Times New Roman" w:eastAsia="Times New Roman" w:hAnsi="Times New Roman" w:cs="Times New Roman"/>
          <w:color w:val="000000"/>
        </w:rPr>
        <w:t xml:space="preserve"> are some other possible tables and/or graphs that we could create?</w:t>
      </w:r>
    </w:p>
    <w:p w14:paraId="0E91FE4E" w14:textId="72639307" w:rsidR="00A17799" w:rsidRPr="00A17799" w:rsidRDefault="0041236B" w:rsidP="00906B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One thing that</w:t>
      </w:r>
      <w:r w:rsidR="008716A4">
        <w:rPr>
          <w:rFonts w:ascii="Times New Roman" w:eastAsia="Times New Roman" w:hAnsi="Times New Roman" w:cs="Times New Roman"/>
          <w:color w:val="000000"/>
        </w:rPr>
        <w:t xml:space="preserve"> makes these projects difficult to compare is the amount of money they require. For example, it is much easier for a campaign asking for $100 to reach its goal than a project asking for $10,000. It would be useful to plot a scatter plot with % funding on the x-axis and goal on the y-axis. That would give a better idea whether ventures such as music and technology were truly ‘unsuccessful’, or whether they tend to have unrealistic goals. </w:t>
      </w:r>
    </w:p>
    <w:sectPr w:rsidR="00A17799" w:rsidRPr="00A1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97096"/>
    <w:multiLevelType w:val="hybridMultilevel"/>
    <w:tmpl w:val="F222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D6DEB"/>
    <w:multiLevelType w:val="multilevel"/>
    <w:tmpl w:val="429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A1486"/>
    <w:multiLevelType w:val="multilevel"/>
    <w:tmpl w:val="FEB0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29"/>
    <w:rsid w:val="00391C29"/>
    <w:rsid w:val="0041236B"/>
    <w:rsid w:val="00481F64"/>
    <w:rsid w:val="00577C10"/>
    <w:rsid w:val="00754BCC"/>
    <w:rsid w:val="00845865"/>
    <w:rsid w:val="008716A4"/>
    <w:rsid w:val="00906B98"/>
    <w:rsid w:val="0096438A"/>
    <w:rsid w:val="00A1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5C7AB"/>
  <w15:chartTrackingRefBased/>
  <w15:docId w15:val="{563532DA-2FD0-5240-93E0-565FE626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C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1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Jones</dc:creator>
  <cp:keywords/>
  <dc:description/>
  <cp:lastModifiedBy>Lydia Jones</cp:lastModifiedBy>
  <cp:revision>1</cp:revision>
  <dcterms:created xsi:type="dcterms:W3CDTF">2021-01-23T23:18:00Z</dcterms:created>
  <dcterms:modified xsi:type="dcterms:W3CDTF">2021-01-24T04:47:00Z</dcterms:modified>
</cp:coreProperties>
</file>