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" w:before="0" w:line="240" w:lineRule="auto"/>
        <w:rPr>
          <w:u w:val="single"/>
        </w:rPr>
      </w:pPr>
      <w:bookmarkStart w:colFirst="0" w:colLast="0" w:name="_jeqyasw0fsy" w:id="0"/>
      <w:bookmarkEnd w:id="0"/>
      <w:r w:rsidDel="00000000" w:rsidR="00000000" w:rsidRPr="00000000">
        <w:rPr>
          <w:b w:val="1"/>
          <w:u w:val="single"/>
          <w:rtl w:val="0"/>
        </w:rPr>
        <w:t xml:space="preserve">Analysis &amp;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kudz9sflky0i" w:id="1"/>
      <w:bookmarkEnd w:id="1"/>
      <w:r w:rsidDel="00000000" w:rsidR="00000000" w:rsidRPr="00000000">
        <w:rPr>
          <w:b w:val="1"/>
          <w:color w:val="0000ff"/>
          <w:rtl w:val="0"/>
        </w:rPr>
        <w:t xml:space="preserve">1. Dataset Overview</w:t>
      </w:r>
    </w:p>
    <w:p w:rsidR="00000000" w:rsidDel="00000000" w:rsidP="00000000" w:rsidRDefault="00000000" w:rsidRPr="00000000" w14:paraId="00000003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 dataset contains records about patients, with columns indicating various health metrics and whether or not they have heart disease.</w:t>
      </w:r>
    </w:p>
    <w:p w:rsidR="00000000" w:rsidDel="00000000" w:rsidP="00000000" w:rsidRDefault="00000000" w:rsidRPr="00000000" w14:paraId="00000004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Number of Rows 303</w:t>
      </w:r>
    </w:p>
    <w:p w:rsidR="00000000" w:rsidDel="00000000" w:rsidP="00000000" w:rsidRDefault="00000000" w:rsidRPr="00000000" w14:paraId="00000005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Number of Columns 14</w:t>
      </w:r>
    </w:p>
    <w:p w:rsidR="00000000" w:rsidDel="00000000" w:rsidP="00000000" w:rsidRDefault="00000000" w:rsidRPr="00000000" w14:paraId="00000006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9l4fllov2cr7" w:id="2"/>
      <w:bookmarkEnd w:id="2"/>
      <w:r w:rsidDel="00000000" w:rsidR="00000000" w:rsidRPr="00000000">
        <w:rPr>
          <w:b w:val="1"/>
          <w:color w:val="0000ff"/>
          <w:rtl w:val="0"/>
        </w:rPr>
        <w:t xml:space="preserve">2. Data Inspection</w:t>
      </w:r>
    </w:p>
    <w:p w:rsidR="00000000" w:rsidDel="00000000" w:rsidP="00000000" w:rsidRDefault="00000000" w:rsidRPr="00000000" w14:paraId="00000008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No missing values were found in the dataset.</w:t>
      </w:r>
    </w:p>
    <w:p w:rsidR="00000000" w:rsidDel="00000000" w:rsidP="00000000" w:rsidRDefault="00000000" w:rsidRPr="00000000" w14:paraId="00000009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There were some duplicate records, which were identified and removed to ensure data integrity.</w:t>
      </w:r>
    </w:p>
    <w:p w:rsidR="00000000" w:rsidDel="00000000" w:rsidP="00000000" w:rsidRDefault="00000000" w:rsidRPr="00000000" w14:paraId="0000000A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1kso905w99iz" w:id="3"/>
      <w:bookmarkEnd w:id="3"/>
      <w:r w:rsidDel="00000000" w:rsidR="00000000" w:rsidRPr="00000000">
        <w:rPr>
          <w:b w:val="1"/>
          <w:color w:val="0000ff"/>
          <w:rtl w:val="0"/>
        </w:rPr>
        <w:t xml:space="preserve">3. Statistical Summary</w:t>
      </w:r>
    </w:p>
    <w:p w:rsidR="00000000" w:rsidDel="00000000" w:rsidP="00000000" w:rsidRDefault="00000000" w:rsidRPr="00000000" w14:paraId="0000000C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 dataset was summarized using descriptive statistics, providing insights into the distribution, mean, and standard deviation of each column.</w:t>
      </w:r>
    </w:p>
    <w:p w:rsidR="00000000" w:rsidDel="00000000" w:rsidP="00000000" w:rsidRDefault="00000000" w:rsidRPr="00000000" w14:paraId="0000000D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h4g7auh4w77n" w:id="4"/>
      <w:bookmarkEnd w:id="4"/>
      <w:r w:rsidDel="00000000" w:rsidR="00000000" w:rsidRPr="00000000">
        <w:rPr>
          <w:b w:val="1"/>
          <w:color w:val="0000ff"/>
          <w:rtl w:val="0"/>
        </w:rPr>
        <w:t xml:space="preserve">4. Correlation Analysis</w:t>
      </w:r>
    </w:p>
    <w:p w:rsidR="00000000" w:rsidDel="00000000" w:rsidP="00000000" w:rsidRDefault="00000000" w:rsidRPr="00000000" w14:paraId="0000000F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A correlation matrix was generated to examine the relationships between variables. Strong correlations were observed between some variables, which might be useful for predictive modeling.</w:t>
      </w:r>
    </w:p>
    <w:p w:rsidR="00000000" w:rsidDel="00000000" w:rsidP="00000000" w:rsidRDefault="00000000" w:rsidRPr="00000000" w14:paraId="00000010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v6tg0r748r3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tg3bdvneabx8" w:id="6"/>
      <w:bookmarkEnd w:id="6"/>
      <w:r w:rsidDel="00000000" w:rsidR="00000000" w:rsidRPr="00000000">
        <w:rPr>
          <w:b w:val="1"/>
          <w:color w:val="0000ff"/>
          <w:rtl w:val="0"/>
        </w:rPr>
        <w:t xml:space="preserve">5. Heart Disease Distribution</w:t>
      </w:r>
    </w:p>
    <w:p w:rsidR="00000000" w:rsidDel="00000000" w:rsidP="00000000" w:rsidRDefault="00000000" w:rsidRPr="00000000" w14:paraId="00000012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 target variable indicates the presence of heart disease.</w:t>
      </w:r>
    </w:p>
    <w:p w:rsidR="00000000" w:rsidDel="00000000" w:rsidP="00000000" w:rsidRDefault="00000000" w:rsidRPr="00000000" w14:paraId="00000013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People with Heart Disease 165</w:t>
      </w:r>
    </w:p>
    <w:p w:rsidR="00000000" w:rsidDel="00000000" w:rsidP="00000000" w:rsidRDefault="00000000" w:rsidRPr="00000000" w14:paraId="00000014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People without Heart Disease 138</w:t>
      </w:r>
    </w:p>
    <w:p w:rsidR="00000000" w:rsidDel="00000000" w:rsidP="00000000" w:rsidRDefault="00000000" w:rsidRPr="00000000" w14:paraId="00000015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A bar chart was plotted to visualize this distribution.</w:t>
      </w:r>
    </w:p>
    <w:p w:rsidR="00000000" w:rsidDel="00000000" w:rsidP="00000000" w:rsidRDefault="00000000" w:rsidRPr="00000000" w14:paraId="00000016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6hwiojulxarr" w:id="7"/>
      <w:bookmarkEnd w:id="7"/>
      <w:r w:rsidDel="00000000" w:rsidR="00000000" w:rsidRPr="00000000">
        <w:rPr>
          <w:b w:val="1"/>
          <w:color w:val="0000ff"/>
          <w:rtl w:val="0"/>
        </w:rPr>
        <w:t xml:space="preserve">6. Gender Distribution</w:t>
      </w:r>
    </w:p>
    <w:p w:rsidR="00000000" w:rsidDel="00000000" w:rsidP="00000000" w:rsidRDefault="00000000" w:rsidRPr="00000000" w14:paraId="00000018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 dataset includes a binary gender variable (0 for Female, 1 for Male).</w:t>
      </w:r>
    </w:p>
    <w:p w:rsidR="00000000" w:rsidDel="00000000" w:rsidP="00000000" w:rsidRDefault="00000000" w:rsidRPr="00000000" w14:paraId="00000019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The majority of the records are male.</w:t>
      </w:r>
    </w:p>
    <w:p w:rsidR="00000000" w:rsidDel="00000000" w:rsidP="00000000" w:rsidRDefault="00000000" w:rsidRPr="00000000" w14:paraId="0000001A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Male 207</w:t>
      </w:r>
    </w:p>
    <w:p w:rsidR="00000000" w:rsidDel="00000000" w:rsidP="00000000" w:rsidRDefault="00000000" w:rsidRPr="00000000" w14:paraId="0000001B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Female 96</w:t>
      </w:r>
    </w:p>
    <w:p w:rsidR="00000000" w:rsidDel="00000000" w:rsidP="00000000" w:rsidRDefault="00000000" w:rsidRPr="00000000" w14:paraId="0000001C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Gender distribution was visualized using a bar chart.</w:t>
      </w:r>
    </w:p>
    <w:p w:rsidR="00000000" w:rsidDel="00000000" w:rsidP="00000000" w:rsidRDefault="00000000" w:rsidRPr="00000000" w14:paraId="0000001D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85jkvjdh2eib" w:id="8"/>
      <w:bookmarkEnd w:id="8"/>
      <w:r w:rsidDel="00000000" w:rsidR="00000000" w:rsidRPr="00000000">
        <w:rPr>
          <w:b w:val="1"/>
          <w:color w:val="0000ff"/>
          <w:rtl w:val="0"/>
        </w:rPr>
        <w:t xml:space="preserve">7. Heart Disease by Gender</w:t>
      </w:r>
    </w:p>
    <w:p w:rsidR="00000000" w:rsidDel="00000000" w:rsidP="00000000" w:rsidRDefault="00000000" w:rsidRPr="00000000" w14:paraId="0000001F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An analysis of heart disease prevalence by gender showed that males had a higher incidence of heart disease compared to females.</w:t>
      </w:r>
    </w:p>
    <w:p w:rsidR="00000000" w:rsidDel="00000000" w:rsidP="00000000" w:rsidRDefault="00000000" w:rsidRPr="00000000" w14:paraId="00000020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A count plot was created to show the distribution of heart disease by gender, highlighting the difference between males and females.</w:t>
      </w:r>
    </w:p>
    <w:p w:rsidR="00000000" w:rsidDel="00000000" w:rsidP="00000000" w:rsidRDefault="00000000" w:rsidRPr="00000000" w14:paraId="00000021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gpb6pe9n02h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0" w:before="0" w:line="240" w:lineRule="auto"/>
        <w:rPr>
          <w:b w:val="1"/>
          <w:color w:val="0000ff"/>
          <w:u w:val="single"/>
        </w:rPr>
      </w:pPr>
      <w:bookmarkStart w:colFirst="0" w:colLast="0" w:name="_s7kj0vs9l7fk" w:id="10"/>
      <w:bookmarkEnd w:id="10"/>
      <w:r w:rsidDel="00000000" w:rsidR="00000000" w:rsidRPr="00000000">
        <w:rPr>
          <w:b w:val="1"/>
          <w:color w:val="000000"/>
          <w:sz w:val="52"/>
          <w:szCs w:val="52"/>
          <w:u w:val="single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hltgsaej40p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gh7rn3jf936g" w:id="12"/>
      <w:bookmarkEnd w:id="12"/>
      <w:r w:rsidDel="00000000" w:rsidR="00000000" w:rsidRPr="00000000">
        <w:rPr>
          <w:b w:val="1"/>
          <w:color w:val="0000ff"/>
          <w:rtl w:val="0"/>
        </w:rPr>
        <w:t xml:space="preserve">1. Targeted Health Interventions</w:t>
      </w:r>
    </w:p>
    <w:p w:rsidR="00000000" w:rsidDel="00000000" w:rsidP="00000000" w:rsidRDefault="00000000" w:rsidRPr="00000000" w14:paraId="00000025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Given the higher prevalence of heart disease among males, targeted health interventions and awareness programs should be directed towards men, especially those in high-risk age groups.</w:t>
      </w:r>
    </w:p>
    <w:p w:rsidR="00000000" w:rsidDel="00000000" w:rsidP="00000000" w:rsidRDefault="00000000" w:rsidRPr="00000000" w14:paraId="00000026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c7ht6m48c9k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ug11xanq5iz6" w:id="14"/>
      <w:bookmarkEnd w:id="14"/>
      <w:r w:rsidDel="00000000" w:rsidR="00000000" w:rsidRPr="00000000">
        <w:rPr>
          <w:b w:val="1"/>
          <w:color w:val="0000ff"/>
          <w:rtl w:val="0"/>
        </w:rPr>
        <w:t xml:space="preserve">2. Further Research on Correlated Variables</w:t>
      </w:r>
    </w:p>
    <w:p w:rsidR="00000000" w:rsidDel="00000000" w:rsidP="00000000" w:rsidRDefault="00000000" w:rsidRPr="00000000" w14:paraId="00000028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Variables with strong correlations to heart disease should be further studied to understand their impact. This could involve more detailed statistical analysis or even clinical studies.</w:t>
      </w:r>
    </w:p>
    <w:p w:rsidR="00000000" w:rsidDel="00000000" w:rsidP="00000000" w:rsidRDefault="00000000" w:rsidRPr="00000000" w14:paraId="00000029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666pelq3445v" w:id="15"/>
      <w:bookmarkEnd w:id="15"/>
      <w:r w:rsidDel="00000000" w:rsidR="00000000" w:rsidRPr="00000000">
        <w:rPr>
          <w:b w:val="1"/>
          <w:color w:val="0000ff"/>
          <w:rtl w:val="0"/>
        </w:rPr>
        <w:t xml:space="preserve">3. Data Quality Improvement</w:t>
      </w:r>
    </w:p>
    <w:p w:rsidR="00000000" w:rsidDel="00000000" w:rsidP="00000000" w:rsidRDefault="00000000" w:rsidRPr="00000000" w14:paraId="0000002B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Regularly check for and address duplicate entries in health records to maintain data quality and reliability in analysis.</w:t>
      </w:r>
    </w:p>
    <w:p w:rsidR="00000000" w:rsidDel="00000000" w:rsidP="00000000" w:rsidRDefault="00000000" w:rsidRPr="00000000" w14:paraId="0000002C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p69wx7pqv5kq" w:id="16"/>
      <w:bookmarkEnd w:id="16"/>
      <w:r w:rsidDel="00000000" w:rsidR="00000000" w:rsidRPr="00000000">
        <w:rPr>
          <w:b w:val="1"/>
          <w:color w:val="0000ff"/>
          <w:rtl w:val="0"/>
        </w:rPr>
        <w:t xml:space="preserve">4. Customized Healthcare Plans</w:t>
      </w:r>
    </w:p>
    <w:p w:rsidR="00000000" w:rsidDel="00000000" w:rsidP="00000000" w:rsidRDefault="00000000" w:rsidRPr="00000000" w14:paraId="0000002E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Develop customized healthcare plans based on gender-specific risk factors to improve patient outcomes and prevent heart disease more effectively.</w:t>
      </w:r>
    </w:p>
    <w:p w:rsidR="00000000" w:rsidDel="00000000" w:rsidP="00000000" w:rsidRDefault="00000000" w:rsidRPr="00000000" w14:paraId="0000002F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k3z54x1pz80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0" w:before="0" w:line="240" w:lineRule="auto"/>
        <w:rPr>
          <w:b w:val="1"/>
          <w:color w:val="0000ff"/>
        </w:rPr>
      </w:pPr>
      <w:bookmarkStart w:colFirst="0" w:colLast="0" w:name="_2s7x6frywhgo" w:id="18"/>
      <w:bookmarkEnd w:id="18"/>
      <w:r w:rsidDel="00000000" w:rsidR="00000000" w:rsidRPr="00000000">
        <w:rPr>
          <w:b w:val="1"/>
          <w:color w:val="0000ff"/>
          <w:rtl w:val="0"/>
        </w:rPr>
        <w:t xml:space="preserve">5. Predictive Modeling</w:t>
      </w:r>
    </w:p>
    <w:p w:rsidR="00000000" w:rsidDel="00000000" w:rsidP="00000000" w:rsidRDefault="00000000" w:rsidRPr="00000000" w14:paraId="00000031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   - Use the findings from the correlation analysis to build predictive models that can help in early detection of heart disease, potentially improving patient prognosis through early intervention.</w:t>
      </w:r>
    </w:p>
    <w:p w:rsidR="00000000" w:rsidDel="00000000" w:rsidP="00000000" w:rsidRDefault="00000000" w:rsidRPr="00000000" w14:paraId="00000032">
      <w:pPr>
        <w:spacing w:after="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before="0" w:line="240" w:lineRule="auto"/>
        <w:rPr/>
      </w:pPr>
      <w:r w:rsidDel="00000000" w:rsidR="00000000" w:rsidRPr="00000000">
        <w:rPr>
          <w:rtl w:val="0"/>
        </w:rPr>
        <w:t xml:space="preserve">These findings and recommendations will help in understanding the current state of heart disease among patients in the dataset and guide strategic decisions for improving healthcare outcomes.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