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Alcance de las pruebas.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 probarán las siguientes funcionalidades: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Registro de usuarios.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Login de usuarios.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Eliminación de usuarios.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Control de errores.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Aplicación de política de contraseñas.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Filtrado de entradas.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Estrategia de pruebas.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Tipo de pruebas: Funcionales, UI, seguridad básica.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Modalidad: Manual.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Herramientas: Chrome, DevTools.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Criterios de entrada: funcionamiento del entorno de prueba, datos de prueba.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Criterios de salida: todos los casos han sido ejecutados, no hay errores qué impidan él uso del sistema.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 riesgos de seguridad.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605"/>
        <w:gridCol w:w="1665"/>
        <w:gridCol w:w="3405"/>
        <w:tblGridChange w:id="0">
          <w:tblGrid>
            <w:gridCol w:w="2340"/>
            <w:gridCol w:w="1605"/>
            <w:gridCol w:w="1665"/>
            <w:gridCol w:w="3405"/>
          </w:tblGrid>
        </w:tblGridChange>
      </w:tblGrid>
      <w:tr>
        <w:trPr>
          <w:cantSplit w:val="0"/>
          <w:trHeight w:val="572.7758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detectado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Contraseñas débiles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Aplicar política de contraseñas qué pidan requisitos como una longitud mínima, él uso obligatorio de caracteres especiales, etc.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necesarios.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al entorno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estimado.</w:t>
      </w:r>
      <w:r w:rsidDel="00000000" w:rsidR="00000000" w:rsidRPr="00000000">
        <w:rPr>
          <w:rtl w:val="0"/>
        </w:rPr>
      </w:r>
    </w:p>
    <w:tbl>
      <w:tblPr>
        <w:tblStyle w:val="Table2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1350"/>
        <w:gridCol w:w="2310"/>
        <w:tblGridChange w:id="0">
          <w:tblGrid>
            <w:gridCol w:w="3930"/>
            <w:gridCol w:w="1350"/>
            <w:gridCol w:w="2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estimada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Diseño de casos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⅓ 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17/06/2025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⅓ dia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17/06/2025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Reporte de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⅓ 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17/06/2025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de prueba.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usuario</w:t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PT01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exitoso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First name: Lorena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Last name: Sanchez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User: lorenasg</w:t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Password:123456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creado y redirección a la página de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de Usuario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PT02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Login exitoso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User: lorenasg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Password: 123456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Accede a la pantalla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Eliminacion de usuario</w:t>
      </w: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PT03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Borra el usuario del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de formulario</w:t>
      </w: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PT04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Registro con campo obligatorio vacío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Valdría cualquier campo.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Aviso de campo obligatorio sin completar y no se habilita el botón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PT05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Login con campos vacíos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Valdría cualquier campo.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Aviso de campo obligatorio sin completar y no se habilita el botón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PT06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Registrar una contraseña corta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Password: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Aviso de incumplimiento del 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KO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Manejo de errores</w:t>
      </w: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PT07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 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User: lorenasg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Aviso de usuario 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PT08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Login con usuario inexistente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User: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Aviso de usuario erróneo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PT09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Login con contraseña errónea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Password: 654321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Aviso de contraseña errónea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básica</w:t>
      </w: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860"/>
        <w:gridCol w:w="2400"/>
        <w:gridCol w:w="2565"/>
        <w:gridCol w:w="1380"/>
        <w:tblGridChange w:id="0">
          <w:tblGrid>
            <w:gridCol w:w="825"/>
            <w:gridCol w:w="1860"/>
            <w:gridCol w:w="2400"/>
            <w:gridCol w:w="2565"/>
            <w:gridCol w:w="1380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PT10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Intento de SQL injection en él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User: "' OR 1=1 --"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Lo trata cómo un nombre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PT11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Intento de SQL injection en él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User: "' OR 1=1 --"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Lo trata cómo un nombre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PT12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Campo de contraseña oculto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Password: hola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El campo debe ser type=password y el texto introducido no debe mostrarse.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Reporte de resultados.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Fecha de ejecución: 17/06/2025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Tester: Lydia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Resumen de la ejecución: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de casos: 12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exitosos: 11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fallidos: 1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Observaciones: 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Se detectó la ausencia de política de contraseñas, y la ausencia de cifrado a la hora de almacenar estás mismas.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Se observa el uso de HTTPS y el campo de contraseña oculta los datos.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Conclusión: 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Debe implementarse política de contraseñas y cifrado antes de pasara producción.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Test plan - Sistema de Registro y Autenticación de Usuarios 1.0 </w:t>
      <w:tab/>
      <w:tab/>
      <w:tab/>
      <w:tab/>
      <w:t xml:space="preserve">17/06/2025</w:t>
      <w:tab/>
      <w:tab/>
      <w:tab/>
      <w:tab/>
      <w:tab/>
      <w:tab/>
      <w:tab/>
      <w:tab/>
      <w:tab/>
      <w:tab/>
      <w:t xml:space="preserve">Lydia Pérez González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