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164E" w14:textId="77777777" w:rsidR="008E65F1" w:rsidRPr="008E65F1" w:rsidRDefault="008E65F1" w:rsidP="008E65F1">
      <w:pPr>
        <w:rPr>
          <w:rFonts w:ascii="Times New Roman" w:eastAsia="等线" w:hAnsi="Times New Roman" w:cs="Times New Roman"/>
          <w:b/>
          <w:bCs/>
          <w:i/>
          <w:iCs/>
          <w:color w:val="000000"/>
          <w:kern w:val="0"/>
          <w:sz w:val="32"/>
          <w:szCs w:val="32"/>
        </w:rPr>
      </w:pPr>
      <w:r w:rsidRPr="008E65F1">
        <w:rPr>
          <w:rFonts w:ascii="Times New Roman" w:hAnsi="Times New Roman" w:cs="Times New Roman"/>
          <w:b/>
          <w:bCs/>
          <w:i/>
          <w:iCs/>
          <w:sz w:val="32"/>
          <w:szCs w:val="32"/>
          <w:lang w:val="de-DE"/>
        </w:rPr>
        <w:t>Reference</w:t>
      </w:r>
    </w:p>
    <w:p w14:paraId="1B99926A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7FF491BB" w14:textId="6D929C03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15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Ašeriškis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D., &amp;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Damaševičius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, R. (2017). Computational evaluation of effects of motivation reinforcement on player retention. Journal of Universal Computer Science, 23(5), 432-453.</w:t>
      </w:r>
    </w:p>
    <w:p w14:paraId="2C77FF13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6487BFA6" w14:textId="1281499B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3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  <w:t>Austin, P. C., Lee, D. S., &amp; Fine, J. P. (2016). Introduction to the analysis of survival data in the presence of competing risks. Circulation, 133(6), 601-609.</w:t>
      </w:r>
    </w:p>
    <w:p w14:paraId="04F180A6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46D021F0" w14:textId="3FE122C4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17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Bauckhage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C.,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Kersting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K.,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Sifa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R.,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Thurau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C.,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Drachen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A., &amp; Canossa, A. (2012, September). How players lose interest in playing a game: An empirical study based on distributions of total playing times. In 2012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ieee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 conference on computational intelligence and games (cig) (pp. 139-146). IEEE.</w:t>
      </w:r>
    </w:p>
    <w:p w14:paraId="3AFF9777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39B2DDD6" w14:textId="467B1B4D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Cooper, H., Wells, S., &amp; Mehta, S. (06 2021). Are competing-risk models superior to standard Cox models for predicting cardiovascular risk in older adults? Analysis of a whole-of-country primary prevention cohort aged ≥65 years. International Journal of Epidemiology, 51(2), 604–614. doi:10.1093/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ije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/dyab116</w:t>
      </w:r>
    </w:p>
    <w:p w14:paraId="2E7D8710" w14:textId="77777777" w:rsidR="008E65F1" w:rsidRPr="008E65F1" w:rsidRDefault="008E65F1" w:rsidP="008E65F1">
      <w:pPr>
        <w:rPr>
          <w:rFonts w:ascii="Times New Roman" w:hAnsi="Times New Roman" w:cs="Times New Roman"/>
          <w:sz w:val="24"/>
          <w:szCs w:val="24"/>
        </w:rPr>
      </w:pPr>
    </w:p>
    <w:p w14:paraId="1DF538EE" w14:textId="353EF4EA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18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  <w:t xml:space="preserve">Deo, S. V., Deo, V., &amp; Sundaram, V. (2021). Survival analysis-part 2: Cox proportional hazards model. Indian journal of thoracic and cardiovascular surgery, 37(2), 229–233. </w:t>
      </w:r>
      <w:hyperlink r:id="rId5" w:history="1">
        <w:r w:rsidRPr="008E65F1">
          <w:rPr>
            <w:rStyle w:val="a4"/>
            <w:rFonts w:ascii="Times New Roman" w:eastAsia="等线" w:hAnsi="Times New Roman" w:cs="Times New Roman"/>
            <w:kern w:val="0"/>
            <w:sz w:val="24"/>
            <w:szCs w:val="24"/>
          </w:rPr>
          <w:t>https://doi.org/10.1007/s12055-020-01108-7</w:t>
        </w:r>
      </w:hyperlink>
    </w:p>
    <w:p w14:paraId="056B000B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6395C24C" w14:textId="0FCD8296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14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Drachen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A., Canossa, A., &amp;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Yannakakis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, G. N. (2009, September). Player modeling using self-organization in Tomb Raider: Underworld. In 2009 IEEE symposium on computational intelligence and games (pp. 1-8). IEEE.</w:t>
      </w:r>
    </w:p>
    <w:p w14:paraId="5A177A19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034BD486" w14:textId="51B40778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4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  <w:t xml:space="preserve">Fine, J. P., &amp; Gray, R. J. (1999). A proportional hazards model for the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subdistribution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 of a competing risk. Journal of the American statistical association, 94(446), 496-509.</w:t>
      </w:r>
    </w:p>
    <w:p w14:paraId="028F6023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0F24D646" w14:textId="5167D483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7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  <w:t>Fu, X., Chen, X., Shi, Y. T., Bose, I., &amp; Cai, S. (2017). User segmentation for retention management in online social games. Decision Support Systems, 101, 51-68.</w:t>
      </w:r>
    </w:p>
    <w:p w14:paraId="17508F78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133CFAC0" w14:textId="089CABF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11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  <w:t>Fu, X., Chen, X., Shi, Y. T., Bose, I., &amp; Cai, S. (2017). User segmentation for retention management in online social games. Decision Support Systems, 101, 51-68.</w:t>
      </w:r>
    </w:p>
    <w:p w14:paraId="7D7DCD23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256C4E86" w14:textId="5E33B093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12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Karmakar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, B., Liu, P., Mukherjee, G., Che, H., &amp; Dutta, S. (2022). Improved retention analysis in freemium role-playing games by jointly modelling players’ motivation, progression and churn. Journal of the Royal Statistical Society Series A: Statistics in Society, 185(1), 102-133.</w:t>
      </w:r>
    </w:p>
    <w:p w14:paraId="0009D0CC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470D3C0D" w14:textId="139BC9F9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8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Kawale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J., Pal, A., &amp; Srivastava, J. (2009, August). Churn prediction in 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lastRenderedPageBreak/>
        <w:t xml:space="preserve">MMORPGs: A social </w:t>
      </w:r>
      <w:proofErr w:type="gram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influence based</w:t>
      </w:r>
      <w:proofErr w:type="gram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 approach. In 2009 international conference on computational science and engineering (Vol. 4, pp. 423-428). IEEE.</w:t>
      </w:r>
    </w:p>
    <w:p w14:paraId="5AA02136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61C5A29A" w14:textId="4C26EE40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5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Mahlmann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T.,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Drachen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A.,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Togelius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J., Canossa, A., &amp;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Yannakakis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, G. N. (2010, August). Predicting player behavior in tomb raider: Underworld. In Proceedings of the 2010 IEEE Conference on Computational Intelligence and Games (pp. 178-185). IEEE.</w:t>
      </w:r>
    </w:p>
    <w:p w14:paraId="0C8EE884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75FBCCA7" w14:textId="617ACC92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10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Periáñez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Á.,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Saas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A.,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Guitart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A., &amp;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Magne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, C. (2016, October). Churn prediction in mobile social games: Towards a complete assessment using survival ensembles. In 2016 IEEE international conference on data science and advanced analytics (DSAA) (pp. 564-573). IEEE.</w:t>
      </w:r>
    </w:p>
    <w:p w14:paraId="3F06D4DB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57E71349" w14:textId="0420AAE8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13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Tamassia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M.,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Raffe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W.,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Sifa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R.,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Drachen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A.,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Zambetta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, F., &amp; Hitchens, M. (2016, September). Predicting player churn in destiny: A Hidden Markov models approach to predicting player departure in a major online game. In 2016 IEEE Conference on Computational Intelligence and Games (CIG) (pp. 1-8). IEEE.</w:t>
      </w:r>
    </w:p>
    <w:p w14:paraId="7449357C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56DBB1A8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9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  <w:t xml:space="preserve">Weber, B. G.,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Mateas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M., &amp;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Jhala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, A. (2011, June). Using data mining to model player experience. In FDG Workshop on Evaluating Player Experience in Games. ACM Press.</w:t>
      </w:r>
    </w:p>
    <w:p w14:paraId="453B6794" w14:textId="3795C085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16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  <w:t xml:space="preserve">Weber, B., John, M.,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Mateas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M., &amp;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Jhala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A. (2011, August). Modeling player retention in madden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nfl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 11. In Proceedings of the AAAI Conference on Artificial Intelligence (Vol. 25, No. 2, pp. 1701-1706).</w:t>
      </w:r>
    </w:p>
    <w:p w14:paraId="07078C81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</w:p>
    <w:p w14:paraId="130161AD" w14:textId="27C94840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de-DE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NA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ab/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Xie, H., Devlin, S., </w:t>
      </w:r>
      <w:proofErr w:type="spellStart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Kudenko</w:t>
      </w:r>
      <w:proofErr w:type="spellEnd"/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, D., &amp; Cowling, P. (2015, August). Predicting player disengagement and first purchase with event-frequency based data representation. In 2015 IEEE conference on computational intelligence and games (CIG) (pp. 230-237). 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de-DE"/>
        </w:rPr>
        <w:t>IEEE.</w:t>
      </w:r>
    </w:p>
    <w:p w14:paraId="6FE58DB3" w14:textId="77777777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de-DE"/>
        </w:rPr>
      </w:pPr>
    </w:p>
    <w:p w14:paraId="102B0716" w14:textId="1ECB7F2C" w:rsidR="008E65F1" w:rsidRPr="008E65F1" w:rsidRDefault="008E65F1" w:rsidP="008E65F1">
      <w:pPr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</w:pP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de-DE"/>
        </w:rPr>
        <w:t>2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  <w:lang w:val="de-DE"/>
        </w:rPr>
        <w:tab/>
        <w:t xml:space="preserve">Yang, W., Huang, T., Zeng, J., Chen, L., Mishra, S., &amp; Liu, Y. E. (2022). </w:t>
      </w:r>
      <w:r w:rsidRPr="008E65F1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Utilizing Players’ Playtime Records for Churn Prediction: Mining Playtime Regularity. IEEE Transactions on Games, 14(2), 153–160. doi:10.1109/TG.2020.3024829</w:t>
      </w:r>
    </w:p>
    <w:sectPr w:rsidR="008E65F1" w:rsidRPr="008E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464"/>
    <w:multiLevelType w:val="hybridMultilevel"/>
    <w:tmpl w:val="A6D4B524"/>
    <w:lvl w:ilvl="0" w:tplc="C008672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019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A9"/>
    <w:rsid w:val="006C38A9"/>
    <w:rsid w:val="008E65F1"/>
    <w:rsid w:val="00A2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D7D1"/>
  <w15:chartTrackingRefBased/>
  <w15:docId w15:val="{34A7160B-A82B-462B-9CC4-DF0C8465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65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6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2055-020-01108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X</dc:creator>
  <cp:keywords/>
  <dc:description/>
  <cp:lastModifiedBy>An X</cp:lastModifiedBy>
  <cp:revision>2</cp:revision>
  <dcterms:created xsi:type="dcterms:W3CDTF">2023-08-18T07:47:00Z</dcterms:created>
  <dcterms:modified xsi:type="dcterms:W3CDTF">2023-08-18T07:56:00Z</dcterms:modified>
</cp:coreProperties>
</file>