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5E" w:rsidRPr="001C2E5E" w:rsidRDefault="001C2E5E" w:rsidP="003633D3">
      <w:bookmarkStart w:id="0" w:name="_GoBack"/>
      <w:bookmarkEnd w:id="0"/>
    </w:p>
    <w:p w:rsidR="001C2E5E" w:rsidRPr="009B2029" w:rsidRDefault="001C2E5E" w:rsidP="001C2E5E">
      <w:pPr>
        <w:jc w:val="center"/>
        <w:rPr>
          <w:b/>
          <w:sz w:val="52"/>
          <w:szCs w:val="52"/>
        </w:rPr>
      </w:pPr>
      <w:r w:rsidRPr="009B2029">
        <w:rPr>
          <w:rFonts w:hint="eastAsia"/>
          <w:b/>
          <w:sz w:val="52"/>
          <w:szCs w:val="52"/>
        </w:rPr>
        <w:t>联调设备及监测信息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7"/>
        <w:gridCol w:w="1707"/>
        <w:gridCol w:w="1701"/>
        <w:gridCol w:w="4951"/>
        <w:gridCol w:w="2878"/>
      </w:tblGrid>
      <w:tr w:rsidR="001C2E5E" w:rsidTr="000C0A7A">
        <w:tc>
          <w:tcPr>
            <w:tcW w:w="2937" w:type="dxa"/>
            <w:vAlign w:val="center"/>
          </w:tcPr>
          <w:p w:rsidR="001C2E5E" w:rsidRDefault="001C2E5E" w:rsidP="000C0A7A">
            <w:pPr>
              <w:jc w:val="center"/>
            </w:pPr>
            <w:r>
              <w:rPr>
                <w:rFonts w:hint="eastAsia"/>
              </w:rPr>
              <w:t>测试设备名称</w:t>
            </w:r>
          </w:p>
        </w:tc>
        <w:tc>
          <w:tcPr>
            <w:tcW w:w="1707" w:type="dxa"/>
            <w:vAlign w:val="center"/>
          </w:tcPr>
          <w:p w:rsidR="001C2E5E" w:rsidRDefault="001C2E5E" w:rsidP="000C0A7A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1701" w:type="dxa"/>
            <w:vAlign w:val="center"/>
          </w:tcPr>
          <w:p w:rsidR="001C2E5E" w:rsidRDefault="001C2E5E" w:rsidP="000C0A7A">
            <w:pPr>
              <w:jc w:val="center"/>
            </w:pPr>
            <w:r>
              <w:rPr>
                <w:rFonts w:hint="eastAsia"/>
              </w:rPr>
              <w:t>站点等级</w:t>
            </w:r>
          </w:p>
        </w:tc>
        <w:tc>
          <w:tcPr>
            <w:tcW w:w="4951" w:type="dxa"/>
            <w:vAlign w:val="center"/>
          </w:tcPr>
          <w:p w:rsidR="001C2E5E" w:rsidRDefault="001C2E5E" w:rsidP="000C0A7A">
            <w:pPr>
              <w:jc w:val="center"/>
            </w:pPr>
            <w:r>
              <w:rPr>
                <w:rFonts w:hint="eastAsia"/>
              </w:rPr>
              <w:t>采集信息</w:t>
            </w:r>
          </w:p>
        </w:tc>
        <w:tc>
          <w:tcPr>
            <w:tcW w:w="2878" w:type="dxa"/>
            <w:vAlign w:val="center"/>
          </w:tcPr>
          <w:p w:rsidR="001C2E5E" w:rsidRDefault="001C2E5E" w:rsidP="000C0A7A">
            <w:pPr>
              <w:jc w:val="center"/>
            </w:pPr>
            <w:r>
              <w:rPr>
                <w:rFonts w:hint="eastAsia"/>
              </w:rPr>
              <w:t>控制指令</w:t>
            </w:r>
          </w:p>
        </w:tc>
      </w:tr>
      <w:tr w:rsidR="001C2E5E" w:rsidRPr="00DB133E" w:rsidTr="000C0A7A">
        <w:tc>
          <w:tcPr>
            <w:tcW w:w="2937" w:type="dxa"/>
            <w:vAlign w:val="center"/>
          </w:tcPr>
          <w:p w:rsidR="001C2E5E" w:rsidRDefault="00524DA9" w:rsidP="000C0A7A">
            <w:pPr>
              <w:jc w:val="center"/>
            </w:pPr>
            <w:proofErr w:type="spellStart"/>
            <w:r w:rsidRPr="00524DA9">
              <w:t>Keithley</w:t>
            </w:r>
            <w:proofErr w:type="spellEnd"/>
            <w:r w:rsidRPr="00524DA9">
              <w:t xml:space="preserve"> 2000</w:t>
            </w:r>
            <w:r>
              <w:rPr>
                <w:rFonts w:hint="eastAsia"/>
              </w:rPr>
              <w:t>型多用万用表</w:t>
            </w:r>
          </w:p>
        </w:tc>
        <w:tc>
          <w:tcPr>
            <w:tcW w:w="1707" w:type="dxa"/>
            <w:vAlign w:val="center"/>
          </w:tcPr>
          <w:p w:rsidR="001C2E5E" w:rsidRDefault="001C2E5E" w:rsidP="000C0A7A">
            <w:pPr>
              <w:jc w:val="center"/>
            </w:pPr>
            <w:r>
              <w:rPr>
                <w:rFonts w:hint="eastAsia"/>
              </w:rPr>
              <w:t>西安</w:t>
            </w:r>
          </w:p>
        </w:tc>
        <w:tc>
          <w:tcPr>
            <w:tcW w:w="1701" w:type="dxa"/>
            <w:vAlign w:val="center"/>
          </w:tcPr>
          <w:p w:rsidR="001C2E5E" w:rsidRDefault="001C2E5E" w:rsidP="000C0A7A">
            <w:pPr>
              <w:jc w:val="center"/>
            </w:pPr>
            <w:r>
              <w:rPr>
                <w:rFonts w:hint="eastAsia"/>
              </w:rPr>
              <w:t>一级站</w:t>
            </w:r>
          </w:p>
        </w:tc>
        <w:tc>
          <w:tcPr>
            <w:tcW w:w="4951" w:type="dxa"/>
            <w:vAlign w:val="center"/>
          </w:tcPr>
          <w:p w:rsidR="001C2E5E" w:rsidRDefault="00524DA9" w:rsidP="000C0A7A">
            <w:pPr>
              <w:jc w:val="center"/>
            </w:pPr>
            <w:r>
              <w:rPr>
                <w:rFonts w:hint="eastAsia"/>
              </w:rPr>
              <w:t>透射峰电压</w:t>
            </w:r>
          </w:p>
        </w:tc>
        <w:tc>
          <w:tcPr>
            <w:tcW w:w="2878" w:type="dxa"/>
            <w:vAlign w:val="center"/>
          </w:tcPr>
          <w:p w:rsidR="001C2E5E" w:rsidRDefault="00524DA9" w:rsidP="000C0A7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C2E5E" w:rsidRPr="008D07CB" w:rsidRDefault="001C2E5E" w:rsidP="001C2E5E">
      <w:pPr>
        <w:rPr>
          <w:color w:val="FF0000"/>
        </w:rPr>
      </w:pPr>
      <w:r w:rsidRPr="008D07CB">
        <w:rPr>
          <w:rFonts w:hint="eastAsia"/>
          <w:color w:val="FF0000"/>
        </w:rPr>
        <w:t>注意：联调设备采集信息及控制指令具体信息如下表中标注红色部分</w:t>
      </w:r>
    </w:p>
    <w:p w:rsidR="001C2E5E" w:rsidRPr="001C2E5E" w:rsidRDefault="001C2E5E"/>
    <w:tbl>
      <w:tblPr>
        <w:tblStyle w:val="a5"/>
        <w:tblW w:w="14080" w:type="dxa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1559"/>
        <w:gridCol w:w="1134"/>
        <w:gridCol w:w="1134"/>
        <w:gridCol w:w="1134"/>
        <w:gridCol w:w="1417"/>
        <w:gridCol w:w="2835"/>
        <w:gridCol w:w="1418"/>
        <w:gridCol w:w="1559"/>
        <w:gridCol w:w="1403"/>
      </w:tblGrid>
      <w:tr w:rsidR="001C2E5E" w:rsidRPr="00E8576E" w:rsidTr="000C0A7A">
        <w:trPr>
          <w:trHeight w:val="735"/>
          <w:jc w:val="center"/>
        </w:trPr>
        <w:tc>
          <w:tcPr>
            <w:tcW w:w="487" w:type="dxa"/>
            <w:vMerge w:val="restart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序号</w:t>
            </w:r>
          </w:p>
        </w:tc>
        <w:tc>
          <w:tcPr>
            <w:tcW w:w="1559" w:type="dxa"/>
            <w:vMerge w:val="restart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信息名称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信息范围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状态</w:t>
            </w:r>
          </w:p>
        </w:tc>
        <w:tc>
          <w:tcPr>
            <w:tcW w:w="1417" w:type="dxa"/>
            <w:vMerge w:val="restart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数据量及实时性要求</w:t>
            </w:r>
          </w:p>
        </w:tc>
        <w:tc>
          <w:tcPr>
            <w:tcW w:w="2835" w:type="dxa"/>
            <w:vMerge w:val="restart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解释说明</w:t>
            </w:r>
          </w:p>
        </w:tc>
        <w:tc>
          <w:tcPr>
            <w:tcW w:w="4380" w:type="dxa"/>
            <w:gridSpan w:val="3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运控中心显示、动作</w:t>
            </w:r>
          </w:p>
        </w:tc>
      </w:tr>
      <w:tr w:rsidR="001C2E5E" w:rsidRPr="00E8576E" w:rsidTr="000C0A7A">
        <w:trPr>
          <w:trHeight w:val="735"/>
          <w:jc w:val="center"/>
        </w:trPr>
        <w:tc>
          <w:tcPr>
            <w:tcW w:w="487" w:type="dxa"/>
            <w:vMerge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下限值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上限值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Merge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  <w:tc>
          <w:tcPr>
            <w:tcW w:w="1403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报警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超稳激光器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输出功率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超稳激光器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输出</w:t>
            </w:r>
            <w:proofErr w:type="gramStart"/>
            <w:r w:rsidRPr="00DB5BB0">
              <w:rPr>
                <w:rFonts w:eastAsia="仿宋_GB2312"/>
                <w:color w:val="0D0D0D" w:themeColor="text1" w:themeTint="F2"/>
                <w:szCs w:val="24"/>
              </w:rPr>
              <w:t>光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利用</w:t>
            </w:r>
            <w:proofErr w:type="gramEnd"/>
            <w:r w:rsidRPr="00DB5BB0">
              <w:rPr>
                <w:rFonts w:eastAsia="仿宋_GB2312"/>
                <w:color w:val="0D0D0D" w:themeColor="text1" w:themeTint="F2"/>
                <w:szCs w:val="24"/>
              </w:rPr>
              <w:t>光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功率计获得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功率大小</w:t>
            </w:r>
          </w:p>
        </w:tc>
        <w:tc>
          <w:tcPr>
            <w:tcW w:w="1418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光源锁定状态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表征超稳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激光器的锁定状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态</w:t>
            </w:r>
          </w:p>
        </w:tc>
        <w:tc>
          <w:tcPr>
            <w:tcW w:w="1418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559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03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离子泵电流</w:t>
            </w:r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10.0</w:t>
            </w:r>
          </w:p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uA</w:t>
            </w:r>
            <w:proofErr w:type="spellEnd"/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20.0</w:t>
            </w:r>
          </w:p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uA</w:t>
            </w:r>
            <w:proofErr w:type="spellEnd"/>
          </w:p>
        </w:tc>
        <w:tc>
          <w:tcPr>
            <w:tcW w:w="1134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30.0</w:t>
            </w:r>
          </w:p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uA</w:t>
            </w:r>
            <w:proofErr w:type="spellEnd"/>
          </w:p>
        </w:tc>
        <w:tc>
          <w:tcPr>
            <w:tcW w:w="1417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1s,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事件触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发</w:t>
            </w:r>
          </w:p>
        </w:tc>
        <w:tc>
          <w:tcPr>
            <w:tcW w:w="2835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超稳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激光器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中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维持参考</w:t>
            </w:r>
            <w:proofErr w:type="gramStart"/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腔</w:t>
            </w:r>
            <w:proofErr w:type="gramEnd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真空度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的离子泵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工作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电流</w:t>
            </w:r>
          </w:p>
        </w:tc>
        <w:tc>
          <w:tcPr>
            <w:tcW w:w="1418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15.0~25.0</w:t>
            </w:r>
          </w:p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uA</w:t>
            </w:r>
            <w:proofErr w:type="spellEnd"/>
          </w:p>
        </w:tc>
        <w:tc>
          <w:tcPr>
            <w:tcW w:w="1559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10.0~15.0uA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25.0~30.0uA</w:t>
            </w:r>
          </w:p>
        </w:tc>
        <w:tc>
          <w:tcPr>
            <w:tcW w:w="1403" w:type="dxa"/>
            <w:vAlign w:val="center"/>
          </w:tcPr>
          <w:p w:rsidR="001C2E5E" w:rsidRPr="00DB5BB0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/</w:t>
            </w:r>
          </w:p>
        </w:tc>
      </w:tr>
      <w:tr w:rsidR="00FE52F2" w:rsidRPr="00FE52F2" w:rsidTr="000C0A7A">
        <w:trPr>
          <w:jc w:val="center"/>
        </w:trPr>
        <w:tc>
          <w:tcPr>
            <w:tcW w:w="487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/>
                <w:color w:val="FF0000"/>
                <w:szCs w:val="24"/>
              </w:rPr>
              <w:lastRenderedPageBreak/>
              <w:t>4</w:t>
            </w:r>
          </w:p>
        </w:tc>
        <w:tc>
          <w:tcPr>
            <w:tcW w:w="1559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/>
                <w:color w:val="FF0000"/>
                <w:szCs w:val="24"/>
              </w:rPr>
              <w:t>透射峰电压</w:t>
            </w:r>
          </w:p>
        </w:tc>
        <w:tc>
          <w:tcPr>
            <w:tcW w:w="1134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5.0V</w:t>
            </w:r>
          </w:p>
        </w:tc>
        <w:tc>
          <w:tcPr>
            <w:tcW w:w="1134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10.0V</w:t>
            </w:r>
          </w:p>
        </w:tc>
        <w:tc>
          <w:tcPr>
            <w:tcW w:w="1134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15.0V</w:t>
            </w:r>
          </w:p>
        </w:tc>
        <w:tc>
          <w:tcPr>
            <w:tcW w:w="1417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/>
                <w:color w:val="FF0000"/>
                <w:szCs w:val="24"/>
              </w:rPr>
              <w:t>1s,</w:t>
            </w:r>
            <w:r w:rsidRPr="00FE52F2">
              <w:rPr>
                <w:rFonts w:eastAsia="仿宋_GB2312"/>
                <w:color w:val="FF0000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超稳</w:t>
            </w:r>
            <w:r w:rsidRPr="00FE52F2">
              <w:rPr>
                <w:rFonts w:eastAsia="仿宋_GB2312"/>
                <w:color w:val="FF0000"/>
                <w:szCs w:val="24"/>
              </w:rPr>
              <w:t>激光器</w:t>
            </w:r>
            <w:r w:rsidRPr="00FE52F2">
              <w:rPr>
                <w:rFonts w:eastAsia="仿宋_GB2312" w:hint="eastAsia"/>
                <w:color w:val="FF0000"/>
                <w:szCs w:val="24"/>
              </w:rPr>
              <w:t>参考</w:t>
            </w:r>
            <w:r w:rsidRPr="00FE52F2">
              <w:rPr>
                <w:rFonts w:eastAsia="仿宋_GB2312"/>
                <w:color w:val="FF0000"/>
                <w:szCs w:val="24"/>
              </w:rPr>
              <w:t>峰的幅度</w:t>
            </w:r>
          </w:p>
        </w:tc>
        <w:tc>
          <w:tcPr>
            <w:tcW w:w="1418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5.0~15.0V</w:t>
            </w:r>
          </w:p>
        </w:tc>
        <w:tc>
          <w:tcPr>
            <w:tcW w:w="1559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&gt;15.0V/</w:t>
            </w:r>
          </w:p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&lt;5.0V</w:t>
            </w:r>
          </w:p>
        </w:tc>
        <w:tc>
          <w:tcPr>
            <w:tcW w:w="1403" w:type="dxa"/>
            <w:vAlign w:val="center"/>
          </w:tcPr>
          <w:p w:rsidR="001C2E5E" w:rsidRPr="00FE52F2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FF0000"/>
                <w:szCs w:val="24"/>
              </w:rPr>
            </w:pPr>
            <w:r w:rsidRPr="00FE52F2">
              <w:rPr>
                <w:rFonts w:eastAsia="仿宋_GB2312" w:hint="eastAsia"/>
                <w:color w:val="FF0000"/>
                <w:szCs w:val="24"/>
              </w:rPr>
              <w:t>/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温控温度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30.0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35.0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超稳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激光器单元温度控制模块中监视的温度大小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27.0~32.0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&gt;35.0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&lt;25.0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掺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饵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光纤飞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秒光梳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输出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光频信号的功率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掺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饵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光纤飞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秒光梳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锁定状态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表征光梳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锁定状态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失锁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零频频率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光梳的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载波包络相移频率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重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频频率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重复频率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10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光电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探测器的输出功率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单元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及下变频转换单元中低噪声探测器的输出功率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基准源子系统中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微波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的输出功率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频率基准源子系统中微波频率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的输出频率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频率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稳定度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频率基准源子系统中微波频率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的输出频率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稳定度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输出信号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相位噪声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频率基准源子系统中微波频率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的输出信号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相位噪声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信号净化设备输出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净化设备的输出功率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513F77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16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信号净化设备锁定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状态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净化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设备的锁定状态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</w:tr>
      <w:tr w:rsidR="001C2E5E" w:rsidRPr="00513F77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相噪分析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模块相位噪声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测量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数据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相噪分析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模块测量的相位噪声数据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98534F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发射设备接收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发送设备接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收到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的功率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98534F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发射设备输出功率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频率级联传递子系统中发送设备输出的功率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98534F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发射设备链路锁定状态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频率级联传递子系统中发送设备链路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锁定状态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</w:tr>
      <w:tr w:rsidR="001C2E5E" w:rsidRPr="0098534F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21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接收设备接收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设备接收的功率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98534F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22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频率计数器功率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测量值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频率计数器测量的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射频信号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功率值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98534F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23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测量值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频率计数器测量的射频信号频率值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98534F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24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稳定度测量值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频率计数器测量的射频信号频率稳定度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25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运行状态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设备内部处于何种运行状态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26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电源状态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设备内部电源状态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0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27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双向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-16.0</w:t>
            </w:r>
          </w:p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-15.0</w:t>
            </w:r>
          </w:p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-13.0</w:t>
            </w:r>
          </w:p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光纤光频传递发送端输出光经过光纤链路后，双向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设备接收到的输入光功率大小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-16.0~-13.0dBm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&gt;-13.0dBm/&lt;-16.0dBm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28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输出功率</w:t>
            </w:r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 xml:space="preserve">1.0 </w:t>
            </w: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 xml:space="preserve">2.0 </w:t>
            </w: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 xml:space="preserve">4.0 </w:t>
            </w: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通过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放大后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，双向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设备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输出的光功率大小</w:t>
            </w:r>
          </w:p>
        </w:tc>
        <w:tc>
          <w:tcPr>
            <w:tcW w:w="1418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1.0~4.0dBm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&lt;1dBm</w:t>
            </w:r>
          </w:p>
        </w:tc>
        <w:tc>
          <w:tcPr>
            <w:tcW w:w="1403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29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设备编号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64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位数值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该设备对应的编号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30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当前路由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1~8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光纤多路由切换设备当前选中的路由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31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当前通道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1~8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多通道无缝切换设备当前选中的通道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32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环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外偏频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64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位数值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通过拍频比对设备进行数据采集，并实时发送给运控中心，用于计算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光纤光频传递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稳定度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，需长期保存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33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光频传递相位噪声谱密度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光纤光频传递指标，需长期保存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34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链路误差信号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-5.0~5.0 V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35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复位信息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0~1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将设备复位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36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切换目的路由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1~8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设备要切换的目的路由</w:t>
            </w:r>
          </w:p>
        </w:tc>
      </w:tr>
      <w:tr w:rsidR="001C2E5E" w:rsidRPr="00E8576E" w:rsidTr="000C0A7A">
        <w:trPr>
          <w:jc w:val="center"/>
        </w:trPr>
        <w:tc>
          <w:tcPr>
            <w:tcW w:w="48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37</w:t>
            </w:r>
          </w:p>
        </w:tc>
        <w:tc>
          <w:tcPr>
            <w:tcW w:w="1559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切换目的通道</w:t>
            </w:r>
          </w:p>
        </w:tc>
        <w:tc>
          <w:tcPr>
            <w:tcW w:w="3402" w:type="dxa"/>
            <w:gridSpan w:val="3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1~8</w:t>
            </w:r>
          </w:p>
        </w:tc>
        <w:tc>
          <w:tcPr>
            <w:tcW w:w="1417" w:type="dxa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:rsidR="001C2E5E" w:rsidRPr="003D513D" w:rsidRDefault="001C2E5E" w:rsidP="000C0A7A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设备要切换的目的通道</w:t>
            </w:r>
          </w:p>
        </w:tc>
      </w:tr>
    </w:tbl>
    <w:p w:rsidR="00E25666" w:rsidRPr="001C2E5E" w:rsidRDefault="00E25666"/>
    <w:sectPr w:rsidR="00E25666" w:rsidRPr="001C2E5E" w:rsidSect="001C2E5E">
      <w:pgSz w:w="16838" w:h="11906" w:orient="landscape"/>
      <w:pgMar w:top="1800" w:right="1440" w:bottom="1800" w:left="144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36E" w:rsidRDefault="0099536E" w:rsidP="001C2E5E">
      <w:pPr>
        <w:spacing w:line="240" w:lineRule="auto"/>
      </w:pPr>
      <w:r>
        <w:separator/>
      </w:r>
    </w:p>
  </w:endnote>
  <w:endnote w:type="continuationSeparator" w:id="0">
    <w:p w:rsidR="0099536E" w:rsidRDefault="0099536E" w:rsidP="001C2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36E" w:rsidRDefault="0099536E" w:rsidP="001C2E5E">
      <w:pPr>
        <w:spacing w:line="240" w:lineRule="auto"/>
      </w:pPr>
      <w:r>
        <w:separator/>
      </w:r>
    </w:p>
  </w:footnote>
  <w:footnote w:type="continuationSeparator" w:id="0">
    <w:p w:rsidR="0099536E" w:rsidRDefault="0099536E" w:rsidP="001C2E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12"/>
    <w:rsid w:val="000C0A7A"/>
    <w:rsid w:val="000F210D"/>
    <w:rsid w:val="001C2E5E"/>
    <w:rsid w:val="003633D3"/>
    <w:rsid w:val="003D4091"/>
    <w:rsid w:val="00524DA9"/>
    <w:rsid w:val="0099536E"/>
    <w:rsid w:val="009F1EEA"/>
    <w:rsid w:val="00BD4252"/>
    <w:rsid w:val="00DA5AAD"/>
    <w:rsid w:val="00DC302C"/>
    <w:rsid w:val="00E25666"/>
    <w:rsid w:val="00EB1CD7"/>
    <w:rsid w:val="00EF7513"/>
    <w:rsid w:val="00F014D9"/>
    <w:rsid w:val="00F544EA"/>
    <w:rsid w:val="00FE1512"/>
    <w:rsid w:val="00F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E5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E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E5E"/>
    <w:rPr>
      <w:sz w:val="18"/>
      <w:szCs w:val="18"/>
    </w:rPr>
  </w:style>
  <w:style w:type="table" w:styleId="a5">
    <w:name w:val="Table Grid"/>
    <w:basedOn w:val="a1"/>
    <w:uiPriority w:val="59"/>
    <w:rsid w:val="001C2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link w:val="Char1"/>
    <w:uiPriority w:val="1"/>
    <w:qFormat/>
    <w:rsid w:val="001C2E5E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1C2E5E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1C2E5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C2E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E5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E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E5E"/>
    <w:rPr>
      <w:sz w:val="18"/>
      <w:szCs w:val="18"/>
    </w:rPr>
  </w:style>
  <w:style w:type="table" w:styleId="a5">
    <w:name w:val="Table Grid"/>
    <w:basedOn w:val="a1"/>
    <w:uiPriority w:val="59"/>
    <w:rsid w:val="001C2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link w:val="Char1"/>
    <w:uiPriority w:val="1"/>
    <w:qFormat/>
    <w:rsid w:val="001C2E5E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1C2E5E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1C2E5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C2E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</Words>
  <Characters>1980</Characters>
  <Application>Microsoft Office Word</Application>
  <DocSecurity>0</DocSecurity>
  <Lines>16</Lines>
  <Paragraphs>4</Paragraphs>
  <ScaleCrop>false</ScaleCrop>
  <Company>中国科学院国家授时中心（NTSC）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微波传递初设联调设备信息</dc:title>
  <dc:creator>邢 燕</dc:creator>
  <cp:lastModifiedBy>Wang</cp:lastModifiedBy>
  <cp:revision>2</cp:revision>
  <dcterms:created xsi:type="dcterms:W3CDTF">2020-03-19T08:26:00Z</dcterms:created>
  <dcterms:modified xsi:type="dcterms:W3CDTF">2020-03-19T08:26:00Z</dcterms:modified>
</cp:coreProperties>
</file>