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6BA2" w14:textId="77777777" w:rsidR="004B4525" w:rsidRPr="004B4525" w:rsidRDefault="004B4525" w:rsidP="004B4525">
      <w:pPr>
        <w:rPr>
          <w:lang w:val="zh-CN"/>
        </w:rPr>
      </w:pPr>
      <w:bookmarkStart w:id="0" w:name="_Ref481588327"/>
    </w:p>
    <w:tbl>
      <w:tblPr>
        <w:tblW w:w="7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1414"/>
        <w:gridCol w:w="578"/>
        <w:gridCol w:w="1701"/>
        <w:gridCol w:w="1134"/>
        <w:gridCol w:w="1134"/>
        <w:gridCol w:w="709"/>
        <w:gridCol w:w="608"/>
      </w:tblGrid>
      <w:tr w:rsidR="00DD4308" w14:paraId="5C1154C0" w14:textId="77777777" w:rsidTr="0076727C">
        <w:trPr>
          <w:trHeight w:val="472"/>
          <w:jc w:val="center"/>
        </w:trPr>
        <w:tc>
          <w:tcPr>
            <w:tcW w:w="7937" w:type="dxa"/>
            <w:gridSpan w:val="8"/>
            <w:vAlign w:val="center"/>
          </w:tcPr>
          <w:p w14:paraId="5A5A7A43" w14:textId="65635364" w:rsidR="00DD4308" w:rsidRPr="0076727C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</w:pPr>
            <w:r w:rsidRPr="0076727C">
              <w:rPr>
                <w:rFonts w:ascii="仿宋" w:eastAsia="仿宋" w:hAnsi="仿宋" w:hint="eastAsia"/>
                <w:color w:val="0D0D0D" w:themeColor="text1" w:themeTint="F2"/>
                <w:sz w:val="21"/>
                <w:szCs w:val="21"/>
              </w:rPr>
              <w:t>一级站</w:t>
            </w:r>
          </w:p>
        </w:tc>
      </w:tr>
      <w:tr w:rsidR="00DD4308" w14:paraId="13825143" w14:textId="77777777" w:rsidTr="003A78E1">
        <w:trPr>
          <w:trHeight w:val="906"/>
          <w:jc w:val="center"/>
        </w:trPr>
        <w:tc>
          <w:tcPr>
            <w:tcW w:w="659" w:type="dxa"/>
            <w:vAlign w:val="center"/>
          </w:tcPr>
          <w:p w14:paraId="1FED1F9F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序号</w:t>
            </w:r>
          </w:p>
        </w:tc>
        <w:tc>
          <w:tcPr>
            <w:tcW w:w="1414" w:type="dxa"/>
            <w:vAlign w:val="center"/>
          </w:tcPr>
          <w:p w14:paraId="66E2D061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设备名称</w:t>
            </w:r>
          </w:p>
        </w:tc>
        <w:tc>
          <w:tcPr>
            <w:tcW w:w="578" w:type="dxa"/>
            <w:vAlign w:val="center"/>
          </w:tcPr>
          <w:p w14:paraId="26610D3B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数量</w:t>
            </w:r>
          </w:p>
          <w:p w14:paraId="74454ACD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(台)</w:t>
            </w:r>
          </w:p>
        </w:tc>
        <w:tc>
          <w:tcPr>
            <w:tcW w:w="1701" w:type="dxa"/>
            <w:vAlign w:val="center"/>
          </w:tcPr>
          <w:p w14:paraId="2153876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状态信息</w:t>
            </w:r>
          </w:p>
        </w:tc>
        <w:tc>
          <w:tcPr>
            <w:tcW w:w="1134" w:type="dxa"/>
            <w:vAlign w:val="center"/>
          </w:tcPr>
          <w:p w14:paraId="1C7EF1E9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4D13298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数据量及实时性要求</w:t>
            </w:r>
          </w:p>
        </w:tc>
        <w:tc>
          <w:tcPr>
            <w:tcW w:w="709" w:type="dxa"/>
            <w:vAlign w:val="center"/>
          </w:tcPr>
          <w:p w14:paraId="732DB8A6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通讯协议</w:t>
            </w:r>
          </w:p>
        </w:tc>
        <w:tc>
          <w:tcPr>
            <w:tcW w:w="608" w:type="dxa"/>
            <w:vAlign w:val="center"/>
          </w:tcPr>
          <w:p w14:paraId="3C119B83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站点</w:t>
            </w:r>
          </w:p>
          <w:p w14:paraId="0A87B6F3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数量</w:t>
            </w:r>
          </w:p>
        </w:tc>
      </w:tr>
      <w:tr w:rsidR="00DD4308" w14:paraId="4822AB07" w14:textId="77777777" w:rsidTr="002006D5">
        <w:trPr>
          <w:trHeight w:val="448"/>
          <w:jc w:val="center"/>
        </w:trPr>
        <w:tc>
          <w:tcPr>
            <w:tcW w:w="7937" w:type="dxa"/>
            <w:gridSpan w:val="8"/>
            <w:vAlign w:val="center"/>
          </w:tcPr>
          <w:p w14:paraId="097427AC" w14:textId="330BDB5A" w:rsidR="00DD4308" w:rsidRDefault="0076727C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76727C"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  <w:t>光纤光频传递分系统</w:t>
            </w:r>
          </w:p>
        </w:tc>
      </w:tr>
      <w:tr w:rsidR="00DD4308" w14:paraId="1E4F3313" w14:textId="77777777" w:rsidTr="003A78E1">
        <w:trPr>
          <w:trHeight w:val="694"/>
          <w:jc w:val="center"/>
        </w:trPr>
        <w:tc>
          <w:tcPr>
            <w:tcW w:w="659" w:type="dxa"/>
            <w:vAlign w:val="center"/>
          </w:tcPr>
          <w:p w14:paraId="75081890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A1.1</w:t>
            </w:r>
          </w:p>
        </w:tc>
        <w:tc>
          <w:tcPr>
            <w:tcW w:w="1414" w:type="dxa"/>
            <w:vAlign w:val="center"/>
          </w:tcPr>
          <w:p w14:paraId="52A3312A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参考腔稳频</w:t>
            </w:r>
            <w:proofErr w:type="gramEnd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激光器单元</w:t>
            </w:r>
          </w:p>
        </w:tc>
        <w:tc>
          <w:tcPr>
            <w:tcW w:w="578" w:type="dxa"/>
            <w:vAlign w:val="center"/>
          </w:tcPr>
          <w:p w14:paraId="59A204FA" w14:textId="2BEC526B" w:rsidR="00DD4308" w:rsidRDefault="00445811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37A5DA2A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4113F090" w14:textId="62DBC0EF" w:rsidR="00DD4308" w:rsidRDefault="004113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光源</w:t>
            </w:r>
            <w:r w:rsidR="0013142E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锁定</w:t>
            </w:r>
            <w:r w:rsidR="00DD4308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状态；</w:t>
            </w:r>
          </w:p>
          <w:p w14:paraId="36AD2368" w14:textId="1457E223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离子泵电流；</w:t>
            </w:r>
          </w:p>
          <w:p w14:paraId="0EF54A06" w14:textId="7E682019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透射峰电压；</w:t>
            </w:r>
          </w:p>
          <w:p w14:paraId="17F9F957" w14:textId="59345F36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环境温度；</w:t>
            </w:r>
          </w:p>
          <w:p w14:paraId="0D1BF667" w14:textId="77777777" w:rsidR="00411373" w:rsidRDefault="004113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70AF53F2" w14:textId="1CE88D24" w:rsidR="00411373" w:rsidRDefault="004113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11347130" w14:textId="0911421C" w:rsidR="00DD4308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  <w:r w:rsid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XX.XX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="00411373"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7DF78F42" w14:textId="29F2EC2C" w:rsidR="00DD4308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0A8B2213" w14:textId="4B120FCF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uA</w:t>
            </w:r>
            <w:proofErr w:type="spellEnd"/>
          </w:p>
          <w:p w14:paraId="7BA44A61" w14:textId="4B65B5BD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X.X V</w:t>
            </w:r>
          </w:p>
          <w:p w14:paraId="49358072" w14:textId="2EC7CEE3" w:rsidR="002C2B13" w:rsidRDefault="002C2B1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bookmarkStart w:id="1" w:name="_GoBack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  <w:r w:rsidR="009A04BF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.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 ℃</w:t>
            </w:r>
          </w:p>
          <w:bookmarkEnd w:id="1"/>
          <w:p w14:paraId="1D3FE485" w14:textId="77777777" w:rsidR="00411373" w:rsidRDefault="004113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23E70519" w14:textId="7B079431" w:rsidR="00411373" w:rsidRDefault="00B71ECB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</w:t>
            </w:r>
            <w:r w:rsidR="005B7E9D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134" w:type="dxa"/>
            <w:vAlign w:val="center"/>
          </w:tcPr>
          <w:p w14:paraId="12466687" w14:textId="77777777" w:rsidR="002C2B13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1s,事件</w:t>
            </w:r>
          </w:p>
          <w:p w14:paraId="70BB4E92" w14:textId="31D805A9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709" w:type="dxa"/>
            <w:vAlign w:val="center"/>
          </w:tcPr>
          <w:p w14:paraId="5CC2239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08" w:type="dxa"/>
            <w:vAlign w:val="center"/>
          </w:tcPr>
          <w:p w14:paraId="1EDCF928" w14:textId="3E297401" w:rsidR="00DD4308" w:rsidRDefault="00B917A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tr w:rsidR="00274D0D" w14:paraId="666580E3" w14:textId="77777777" w:rsidTr="003A78E1">
        <w:trPr>
          <w:trHeight w:val="694"/>
          <w:jc w:val="center"/>
        </w:trPr>
        <w:tc>
          <w:tcPr>
            <w:tcW w:w="659" w:type="dxa"/>
            <w:vAlign w:val="center"/>
          </w:tcPr>
          <w:p w14:paraId="36DF1289" w14:textId="4807C832" w:rsidR="00274D0D" w:rsidRDefault="00274D0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A1.2</w:t>
            </w:r>
          </w:p>
        </w:tc>
        <w:tc>
          <w:tcPr>
            <w:tcW w:w="1414" w:type="dxa"/>
            <w:vAlign w:val="center"/>
          </w:tcPr>
          <w:p w14:paraId="224FA327" w14:textId="77777777" w:rsidR="00274D0D" w:rsidRDefault="00274D0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光频传递系统</w:t>
            </w:r>
          </w:p>
          <w:p w14:paraId="26D6D967" w14:textId="315D0E69" w:rsidR="00274D0D" w:rsidRDefault="00CA6D8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发送、接收设备</w:t>
            </w:r>
          </w:p>
        </w:tc>
        <w:tc>
          <w:tcPr>
            <w:tcW w:w="578" w:type="dxa"/>
            <w:vAlign w:val="center"/>
          </w:tcPr>
          <w:p w14:paraId="1B5F10C6" w14:textId="59293038" w:rsidR="00274D0D" w:rsidRDefault="008D2BD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14:paraId="45F133C2" w14:textId="77777777" w:rsidR="00E307F2" w:rsidRDefault="00E307F2" w:rsidP="00E307F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1820F95D" w14:textId="3F3966BD" w:rsidR="00702842" w:rsidRDefault="00E307F2" w:rsidP="00077E8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0024E476" w14:textId="42772F3E" w:rsidR="009F6193" w:rsidRDefault="009F6193" w:rsidP="00E307F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2C42C236" w14:textId="77777777" w:rsidR="00274D0D" w:rsidRDefault="00E307F2" w:rsidP="00E307F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27B016BA" w14:textId="77777777" w:rsidR="00727C86" w:rsidRDefault="00727C86" w:rsidP="00E307F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291332EE" w14:textId="17924C2E" w:rsidR="00727C86" w:rsidRDefault="00727C86" w:rsidP="00E307F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53A35C7E" w14:textId="77777777" w:rsidR="00274D0D" w:rsidRDefault="0013142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16E434F7" w14:textId="77777777" w:rsidR="0013142E" w:rsidRDefault="0013142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715C35B6" w14:textId="79857F4D" w:rsidR="009F6193" w:rsidRPr="00702842" w:rsidRDefault="009F6193" w:rsidP="0070284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5427689E" w14:textId="77777777" w:rsidR="0013142E" w:rsidRDefault="0013142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62815228" w14:textId="77777777" w:rsidR="00727C86" w:rsidRDefault="00727C8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60959460" w14:textId="1208F783" w:rsidR="00727C86" w:rsidRDefault="00727C8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</w:t>
            </w:r>
            <w:r w:rsidR="005B7E9D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134" w:type="dxa"/>
            <w:vAlign w:val="center"/>
          </w:tcPr>
          <w:p w14:paraId="197E1E5E" w14:textId="77777777" w:rsidR="00086DDE" w:rsidRDefault="00086DDE" w:rsidP="00086DDE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1s,事件</w:t>
            </w:r>
          </w:p>
          <w:p w14:paraId="6569FE64" w14:textId="165FCE1F" w:rsidR="00274D0D" w:rsidRDefault="00086DDE" w:rsidP="00086DDE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709" w:type="dxa"/>
            <w:vAlign w:val="center"/>
          </w:tcPr>
          <w:p w14:paraId="2E51222A" w14:textId="06742C41" w:rsidR="00274D0D" w:rsidRDefault="00086DD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08" w:type="dxa"/>
            <w:vAlign w:val="center"/>
          </w:tcPr>
          <w:p w14:paraId="799864F2" w14:textId="05FAADBD" w:rsidR="00274D0D" w:rsidRDefault="00086DD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tr w:rsidR="00DD4308" w14:paraId="3D0D20F5" w14:textId="77777777" w:rsidTr="003A78E1">
        <w:trPr>
          <w:trHeight w:val="437"/>
          <w:jc w:val="center"/>
        </w:trPr>
        <w:tc>
          <w:tcPr>
            <w:tcW w:w="659" w:type="dxa"/>
            <w:vAlign w:val="center"/>
          </w:tcPr>
          <w:p w14:paraId="01E8836B" w14:textId="4BDF0D64" w:rsidR="00DD4308" w:rsidRDefault="00DC02F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A1.3</w:t>
            </w:r>
          </w:p>
        </w:tc>
        <w:tc>
          <w:tcPr>
            <w:tcW w:w="1414" w:type="dxa"/>
            <w:vAlign w:val="center"/>
          </w:tcPr>
          <w:p w14:paraId="500650C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拍频比对设备</w:t>
            </w:r>
          </w:p>
        </w:tc>
        <w:tc>
          <w:tcPr>
            <w:tcW w:w="578" w:type="dxa"/>
            <w:vAlign w:val="center"/>
          </w:tcPr>
          <w:p w14:paraId="1D569368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61B97A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491535BE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4DBB8B3F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4E6F984E" w14:textId="77777777" w:rsidR="00DF3E4A" w:rsidRDefault="00DF3E4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2ED9C5D5" w14:textId="296D66E2" w:rsidR="00DD4308" w:rsidRDefault="00DF3E4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73873CF7" w14:textId="3314C658" w:rsidR="00DD4308" w:rsidRDefault="00DF3E4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1134" w:type="dxa"/>
            <w:vAlign w:val="center"/>
          </w:tcPr>
          <w:p w14:paraId="263ABF9A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1MB/1000s,事件触发</w:t>
            </w:r>
          </w:p>
        </w:tc>
        <w:tc>
          <w:tcPr>
            <w:tcW w:w="709" w:type="dxa"/>
            <w:vAlign w:val="center"/>
          </w:tcPr>
          <w:p w14:paraId="36D531C4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08" w:type="dxa"/>
            <w:vAlign w:val="center"/>
          </w:tcPr>
          <w:p w14:paraId="2BE2F63C" w14:textId="50B8453E" w:rsidR="00DD4308" w:rsidRDefault="00B917A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tr w:rsidR="00DD4308" w14:paraId="37D881EC" w14:textId="77777777" w:rsidTr="003A78E1">
        <w:trPr>
          <w:trHeight w:val="437"/>
          <w:jc w:val="center"/>
        </w:trPr>
        <w:tc>
          <w:tcPr>
            <w:tcW w:w="659" w:type="dxa"/>
            <w:vAlign w:val="center"/>
          </w:tcPr>
          <w:p w14:paraId="6A479A3C" w14:textId="574914F9" w:rsidR="00DD4308" w:rsidRDefault="007F0E1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A1.4</w:t>
            </w:r>
          </w:p>
        </w:tc>
        <w:tc>
          <w:tcPr>
            <w:tcW w:w="1414" w:type="dxa"/>
            <w:vAlign w:val="center"/>
          </w:tcPr>
          <w:p w14:paraId="59429FBA" w14:textId="77777777" w:rsidR="009E42A2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设备状态</w:t>
            </w:r>
          </w:p>
          <w:p w14:paraId="57F4CD4E" w14:textId="6BF676CA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监视模块</w:t>
            </w:r>
          </w:p>
        </w:tc>
        <w:tc>
          <w:tcPr>
            <w:tcW w:w="578" w:type="dxa"/>
            <w:vAlign w:val="center"/>
          </w:tcPr>
          <w:p w14:paraId="65751D8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4C14A601" w14:textId="77777777" w:rsidR="009E42A2" w:rsidRP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</w:t>
            </w:r>
          </w:p>
          <w:p w14:paraId="4F315B17" w14:textId="77777777" w:rsidR="009E42A2" w:rsidRP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</w:t>
            </w:r>
          </w:p>
          <w:p w14:paraId="33805C52" w14:textId="77777777" w:rsidR="009E42A2" w:rsidRP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工作状态</w:t>
            </w:r>
          </w:p>
          <w:p w14:paraId="5E627CE5" w14:textId="3129A6F8" w:rsidR="009E42A2" w:rsidRP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各个设备的状态</w:t>
            </w:r>
            <w:r w:rsidR="001A4E3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2AFA04C6" w14:textId="77777777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5495DD38" w14:textId="77777777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58FB797F" w14:textId="14549D84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7FF69EDA" w14:textId="77777777" w:rsidR="00DD4308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07A06713" w14:textId="7D0C1B00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</w:t>
            </w:r>
            <w:r w:rsidR="005B7E9D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  <w:p w14:paraId="2F9F0278" w14:textId="570D94AF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4D5B9CDA" w14:textId="5474DAF7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</w:t>
            </w:r>
            <w:r w:rsidR="005B7E9D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XXXXX</w:t>
            </w:r>
          </w:p>
          <w:p w14:paraId="4E9D3682" w14:textId="77777777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63659C9E" w14:textId="77777777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7EF6BAD9" w14:textId="4C3637F5" w:rsidR="009E42A2" w:rsidRDefault="009E42A2" w:rsidP="009E42A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1134" w:type="dxa"/>
            <w:vAlign w:val="center"/>
          </w:tcPr>
          <w:p w14:paraId="07E44ACC" w14:textId="77777777" w:rsidR="002C2B13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</w:t>
            </w:r>
          </w:p>
          <w:p w14:paraId="5A6B2352" w14:textId="5C1633F2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709" w:type="dxa"/>
            <w:vAlign w:val="center"/>
          </w:tcPr>
          <w:p w14:paraId="5B36F0CE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08" w:type="dxa"/>
            <w:vAlign w:val="center"/>
          </w:tcPr>
          <w:p w14:paraId="65C0FDE1" w14:textId="53BF010D" w:rsidR="00DD4308" w:rsidRDefault="00B917A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bookmarkEnd w:id="0"/>
    </w:tbl>
    <w:p w14:paraId="57C35D4F" w14:textId="77777777" w:rsidR="00046AF8" w:rsidRPr="00F04150" w:rsidRDefault="00046AF8" w:rsidP="00807EA9"/>
    <w:tbl>
      <w:tblPr>
        <w:tblpPr w:leftFromText="180" w:rightFromText="180" w:vertAnchor="text" w:horzAnchor="page" w:tblpXSpec="center" w:tblpY="394"/>
        <w:tblOverlap w:val="never"/>
        <w:tblW w:w="7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709"/>
        <w:gridCol w:w="1559"/>
        <w:gridCol w:w="142"/>
        <w:gridCol w:w="1134"/>
        <w:gridCol w:w="992"/>
        <w:gridCol w:w="661"/>
        <w:gridCol w:w="647"/>
      </w:tblGrid>
      <w:tr w:rsidR="00DD4308" w14:paraId="16C6726B" w14:textId="77777777" w:rsidTr="00876D77">
        <w:trPr>
          <w:trHeight w:val="312"/>
        </w:trPr>
        <w:tc>
          <w:tcPr>
            <w:tcW w:w="7937" w:type="dxa"/>
            <w:gridSpan w:val="9"/>
            <w:vAlign w:val="center"/>
          </w:tcPr>
          <w:p w14:paraId="173CE914" w14:textId="77777777" w:rsidR="00DD4308" w:rsidRDefault="00DD4308" w:rsidP="00876D77">
            <w:pPr>
              <w:jc w:val="center"/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</w:pPr>
            <w:r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  <w:t>二级站</w:t>
            </w:r>
          </w:p>
        </w:tc>
      </w:tr>
      <w:tr w:rsidR="00DD4308" w14:paraId="677E681A" w14:textId="77777777" w:rsidTr="001E2DED">
        <w:trPr>
          <w:trHeight w:val="906"/>
        </w:trPr>
        <w:tc>
          <w:tcPr>
            <w:tcW w:w="675" w:type="dxa"/>
            <w:vAlign w:val="center"/>
          </w:tcPr>
          <w:p w14:paraId="562037A7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序号</w:t>
            </w:r>
          </w:p>
        </w:tc>
        <w:tc>
          <w:tcPr>
            <w:tcW w:w="1418" w:type="dxa"/>
            <w:vAlign w:val="center"/>
          </w:tcPr>
          <w:p w14:paraId="2D03F822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设备名称</w:t>
            </w:r>
          </w:p>
        </w:tc>
        <w:tc>
          <w:tcPr>
            <w:tcW w:w="709" w:type="dxa"/>
            <w:vAlign w:val="center"/>
          </w:tcPr>
          <w:p w14:paraId="0C52EA80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数量</w:t>
            </w:r>
          </w:p>
          <w:p w14:paraId="63FAE22D" w14:textId="7542FDF8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(</w:t>
            </w:r>
            <w:r w:rsidR="00A639D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台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2AC3C299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状态信息</w:t>
            </w:r>
          </w:p>
        </w:tc>
        <w:tc>
          <w:tcPr>
            <w:tcW w:w="1276" w:type="dxa"/>
            <w:gridSpan w:val="2"/>
            <w:vAlign w:val="center"/>
          </w:tcPr>
          <w:p w14:paraId="330D30CA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vAlign w:val="center"/>
          </w:tcPr>
          <w:p w14:paraId="1C157A9E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数据量及实时性要求</w:t>
            </w:r>
          </w:p>
        </w:tc>
        <w:tc>
          <w:tcPr>
            <w:tcW w:w="661" w:type="dxa"/>
            <w:vAlign w:val="center"/>
          </w:tcPr>
          <w:p w14:paraId="7F0DD2F1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通讯协议</w:t>
            </w:r>
          </w:p>
        </w:tc>
        <w:tc>
          <w:tcPr>
            <w:tcW w:w="647" w:type="dxa"/>
            <w:vAlign w:val="center"/>
          </w:tcPr>
          <w:p w14:paraId="506255B2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站点数量</w:t>
            </w:r>
          </w:p>
        </w:tc>
      </w:tr>
      <w:tr w:rsidR="00DD4308" w14:paraId="1AF05D49" w14:textId="77777777" w:rsidTr="002006D5">
        <w:trPr>
          <w:trHeight w:val="427"/>
        </w:trPr>
        <w:tc>
          <w:tcPr>
            <w:tcW w:w="7937" w:type="dxa"/>
            <w:gridSpan w:val="9"/>
            <w:vAlign w:val="center"/>
          </w:tcPr>
          <w:p w14:paraId="776C907F" w14:textId="1DA76628" w:rsidR="00DD4308" w:rsidRDefault="0076727C" w:rsidP="002006D5">
            <w:pPr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76727C"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  <w:t>光纤光频传递分系统</w:t>
            </w:r>
          </w:p>
        </w:tc>
      </w:tr>
      <w:tr w:rsidR="00A27E39" w14:paraId="2F2130CC" w14:textId="77777777" w:rsidTr="001A4E39">
        <w:trPr>
          <w:trHeight w:val="416"/>
        </w:trPr>
        <w:tc>
          <w:tcPr>
            <w:tcW w:w="675" w:type="dxa"/>
            <w:vAlign w:val="center"/>
          </w:tcPr>
          <w:p w14:paraId="12378AD2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B1.1</w:t>
            </w:r>
          </w:p>
        </w:tc>
        <w:tc>
          <w:tcPr>
            <w:tcW w:w="1418" w:type="dxa"/>
            <w:vAlign w:val="center"/>
          </w:tcPr>
          <w:p w14:paraId="77D550D5" w14:textId="1492C20A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参考腔稳频</w:t>
            </w:r>
            <w:proofErr w:type="gramEnd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激光器单元</w:t>
            </w:r>
          </w:p>
        </w:tc>
        <w:tc>
          <w:tcPr>
            <w:tcW w:w="709" w:type="dxa"/>
            <w:vAlign w:val="center"/>
          </w:tcPr>
          <w:p w14:paraId="4D8B0492" w14:textId="47C74DC9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4D477296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4903B138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光源锁定状态；</w:t>
            </w:r>
          </w:p>
          <w:p w14:paraId="2DB28B2F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离子泵电流；</w:t>
            </w:r>
          </w:p>
          <w:p w14:paraId="35925BBF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透射峰电压；</w:t>
            </w:r>
          </w:p>
          <w:p w14:paraId="4AD687C7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>环境温度；</w:t>
            </w:r>
          </w:p>
          <w:p w14:paraId="2323AB85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21E0989D" w14:textId="2A77D912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76C3CFD5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51091943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651AF4FB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uA</w:t>
            </w:r>
            <w:proofErr w:type="spellEnd"/>
          </w:p>
          <w:p w14:paraId="563532A0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X.X V</w:t>
            </w:r>
          </w:p>
          <w:p w14:paraId="51E3FE1D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>XX.XXX ℃</w:t>
            </w:r>
          </w:p>
          <w:p w14:paraId="32987E25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2DD5EAD3" w14:textId="3039C2F7" w:rsidR="00A27E39" w:rsidRDefault="00EE54DE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A27E3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992" w:type="dxa"/>
            <w:vAlign w:val="center"/>
          </w:tcPr>
          <w:p w14:paraId="2646B517" w14:textId="7777777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>1s,事件</w:t>
            </w:r>
          </w:p>
          <w:p w14:paraId="029E7E18" w14:textId="019DFC91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661" w:type="dxa"/>
            <w:vAlign w:val="center"/>
          </w:tcPr>
          <w:p w14:paraId="1557FF3E" w14:textId="7BE8FF67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7" w:type="dxa"/>
            <w:vAlign w:val="center"/>
          </w:tcPr>
          <w:p w14:paraId="6BE79A8E" w14:textId="3B2AAACA" w:rsidR="00A27E39" w:rsidRDefault="00A27E3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tr w:rsidR="00490F56" w14:paraId="5AAA097B" w14:textId="77777777" w:rsidTr="001A4E39">
        <w:trPr>
          <w:trHeight w:val="691"/>
        </w:trPr>
        <w:tc>
          <w:tcPr>
            <w:tcW w:w="675" w:type="dxa"/>
            <w:vMerge w:val="restart"/>
            <w:tcBorders>
              <w:bottom w:val="single" w:sz="4" w:space="0" w:color="auto"/>
            </w:tcBorders>
            <w:vAlign w:val="center"/>
          </w:tcPr>
          <w:p w14:paraId="2759DBA7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B1.2</w:t>
            </w:r>
          </w:p>
        </w:tc>
        <w:tc>
          <w:tcPr>
            <w:tcW w:w="1418" w:type="dxa"/>
            <w:vMerge w:val="restart"/>
            <w:tcBorders>
              <w:bottom w:val="single" w:sz="4" w:space="0" w:color="auto"/>
            </w:tcBorders>
            <w:vAlign w:val="center"/>
          </w:tcPr>
          <w:p w14:paraId="3D4C4B78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光频传递系统：</w:t>
            </w:r>
          </w:p>
          <w:p w14:paraId="32F7FE1B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发送设备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；</w:t>
            </w:r>
          </w:p>
          <w:p w14:paraId="6EDC1E88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接收单元；</w:t>
            </w:r>
          </w:p>
        </w:tc>
        <w:tc>
          <w:tcPr>
            <w:tcW w:w="709" w:type="dxa"/>
            <w:vAlign w:val="center"/>
          </w:tcPr>
          <w:p w14:paraId="0D8C479D" w14:textId="7CB83A4A" w:rsidR="00490F56" w:rsidRDefault="00CB0A4A" w:rsidP="00490F56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</w:t>
            </w:r>
          </w:p>
        </w:tc>
        <w:tc>
          <w:tcPr>
            <w:tcW w:w="1701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71223731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48AC594C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1171944D" w14:textId="7C162C0C" w:rsidR="009F6193" w:rsidRDefault="009F619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16EA9440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40461458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75B6EB89" w14:textId="5B875D8B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25B65471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278E3A47" w14:textId="4674F714" w:rsidR="006D5513" w:rsidRDefault="00490F56" w:rsidP="00CB562A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79A4CD21" w14:textId="425E6618" w:rsidR="009F6193" w:rsidRPr="006D5513" w:rsidRDefault="009F6193" w:rsidP="006D551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436CA90E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3A9E4DE3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489C618E" w14:textId="7BFF1772" w:rsidR="00490F56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490F56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vAlign w:val="center"/>
          </w:tcPr>
          <w:p w14:paraId="325757AF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1" w:type="dxa"/>
            <w:vMerge w:val="restart"/>
            <w:tcBorders>
              <w:bottom w:val="single" w:sz="4" w:space="0" w:color="auto"/>
            </w:tcBorders>
            <w:vAlign w:val="center"/>
          </w:tcPr>
          <w:p w14:paraId="5BCB98E8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vAlign w:val="center"/>
          </w:tcPr>
          <w:p w14:paraId="2CB5EF4C" w14:textId="580D31CB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</w:tr>
      <w:tr w:rsidR="00490F56" w14:paraId="0C445C9E" w14:textId="77777777" w:rsidTr="001A4E39">
        <w:trPr>
          <w:trHeight w:val="509"/>
        </w:trPr>
        <w:tc>
          <w:tcPr>
            <w:tcW w:w="675" w:type="dxa"/>
            <w:vMerge/>
            <w:vAlign w:val="center"/>
          </w:tcPr>
          <w:p w14:paraId="483A897A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08B8E657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6942FD" w14:textId="6309369F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8</w:t>
            </w:r>
          </w:p>
        </w:tc>
        <w:tc>
          <w:tcPr>
            <w:tcW w:w="1701" w:type="dxa"/>
            <w:gridSpan w:val="2"/>
            <w:vMerge/>
            <w:vAlign w:val="center"/>
          </w:tcPr>
          <w:p w14:paraId="393BC445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4E5552C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D01451D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661" w:type="dxa"/>
            <w:vMerge/>
            <w:vAlign w:val="center"/>
          </w:tcPr>
          <w:p w14:paraId="24C531FE" w14:textId="77777777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647" w:type="dxa"/>
            <w:vAlign w:val="center"/>
          </w:tcPr>
          <w:p w14:paraId="3C1BA98D" w14:textId="164836FA" w:rsidR="00490F56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</w:tr>
      <w:tr w:rsidR="00B7065A" w14:paraId="4A56E6D0" w14:textId="77777777" w:rsidTr="001A4E39">
        <w:trPr>
          <w:trHeight w:val="437"/>
        </w:trPr>
        <w:tc>
          <w:tcPr>
            <w:tcW w:w="675" w:type="dxa"/>
            <w:vAlign w:val="center"/>
          </w:tcPr>
          <w:p w14:paraId="35A1DD6F" w14:textId="67EBE86E" w:rsidR="00B7065A" w:rsidRDefault="00D022A7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B1.3</w:t>
            </w:r>
          </w:p>
        </w:tc>
        <w:tc>
          <w:tcPr>
            <w:tcW w:w="1418" w:type="dxa"/>
            <w:vAlign w:val="center"/>
          </w:tcPr>
          <w:p w14:paraId="1DB8C278" w14:textId="01A1D712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光纤多路由切换设备</w:t>
            </w:r>
          </w:p>
        </w:tc>
        <w:tc>
          <w:tcPr>
            <w:tcW w:w="709" w:type="dxa"/>
            <w:vAlign w:val="center"/>
          </w:tcPr>
          <w:p w14:paraId="54093296" w14:textId="45A51D6E" w:rsidR="00B7065A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3A70A145" w14:textId="77777777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运行状态及参数；</w:t>
            </w:r>
          </w:p>
          <w:p w14:paraId="0DE7B939" w14:textId="77777777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7722E2B3" w14:textId="0DB97B6E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308FCBA9" w14:textId="77777777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2组XX</w:t>
            </w:r>
          </w:p>
          <w:p w14:paraId="1784DB3A" w14:textId="77777777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0FC1BE5D" w14:textId="4A134599" w:rsidR="00B7065A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B7065A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992" w:type="dxa"/>
            <w:vAlign w:val="center"/>
          </w:tcPr>
          <w:p w14:paraId="3D1D9ABF" w14:textId="77777777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1s,事件</w:t>
            </w:r>
          </w:p>
          <w:p w14:paraId="16B0B6E7" w14:textId="33C656EC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661" w:type="dxa"/>
            <w:vAlign w:val="center"/>
          </w:tcPr>
          <w:p w14:paraId="1465697A" w14:textId="5F84770B" w:rsidR="00B7065A" w:rsidRDefault="00B7065A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7" w:type="dxa"/>
            <w:vAlign w:val="center"/>
          </w:tcPr>
          <w:p w14:paraId="118C3195" w14:textId="0A07D2EC" w:rsidR="00B7065A" w:rsidRDefault="00490F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</w:tr>
      <w:tr w:rsidR="00793C7F" w14:paraId="04F437FD" w14:textId="77777777" w:rsidTr="001A4E39">
        <w:trPr>
          <w:trHeight w:val="437"/>
        </w:trPr>
        <w:tc>
          <w:tcPr>
            <w:tcW w:w="675" w:type="dxa"/>
            <w:vAlign w:val="center"/>
          </w:tcPr>
          <w:p w14:paraId="02E1908F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B1.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2736D02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拍频比对设备</w:t>
            </w:r>
          </w:p>
        </w:tc>
        <w:tc>
          <w:tcPr>
            <w:tcW w:w="709" w:type="dxa"/>
            <w:vAlign w:val="center"/>
          </w:tcPr>
          <w:p w14:paraId="41299BE7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4B6807B8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70FD0BB0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06B61D5A" w14:textId="36B643B8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76765006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33E8F6FC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33FCA90F" w14:textId="0B57DE51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992" w:type="dxa"/>
            <w:vAlign w:val="center"/>
          </w:tcPr>
          <w:p w14:paraId="7EEE8028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1MB/1000s,事件触发</w:t>
            </w:r>
          </w:p>
        </w:tc>
        <w:tc>
          <w:tcPr>
            <w:tcW w:w="661" w:type="dxa"/>
            <w:vAlign w:val="center"/>
          </w:tcPr>
          <w:p w14:paraId="1EB78B53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7" w:type="dxa"/>
            <w:vAlign w:val="center"/>
          </w:tcPr>
          <w:p w14:paraId="0268AE52" w14:textId="562DD173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  <w:tr w:rsidR="00793C7F" w14:paraId="2EC11204" w14:textId="77777777" w:rsidTr="001A4E39">
        <w:trPr>
          <w:trHeight w:val="437"/>
        </w:trPr>
        <w:tc>
          <w:tcPr>
            <w:tcW w:w="675" w:type="dxa"/>
            <w:vAlign w:val="center"/>
          </w:tcPr>
          <w:p w14:paraId="2814A13B" w14:textId="73E98028" w:rsidR="00793C7F" w:rsidRDefault="00EF06A2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B</w:t>
            </w:r>
            <w:r w:rsidR="00793C7F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1.5</w:t>
            </w:r>
          </w:p>
        </w:tc>
        <w:tc>
          <w:tcPr>
            <w:tcW w:w="1418" w:type="dxa"/>
            <w:vAlign w:val="center"/>
          </w:tcPr>
          <w:p w14:paraId="3A7A275F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设备状态监视模块</w:t>
            </w:r>
          </w:p>
        </w:tc>
        <w:tc>
          <w:tcPr>
            <w:tcW w:w="709" w:type="dxa"/>
            <w:vAlign w:val="center"/>
          </w:tcPr>
          <w:p w14:paraId="7B453506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788B4382" w14:textId="77777777" w:rsidR="00793C7F" w:rsidRPr="009E42A2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</w:t>
            </w:r>
          </w:p>
          <w:p w14:paraId="11A9BA3B" w14:textId="77777777" w:rsidR="00793C7F" w:rsidRPr="009E42A2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</w:t>
            </w:r>
          </w:p>
          <w:p w14:paraId="375A2168" w14:textId="77777777" w:rsidR="00793C7F" w:rsidRPr="009E42A2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工作状态</w:t>
            </w:r>
          </w:p>
          <w:p w14:paraId="17C0608F" w14:textId="6E839A18" w:rsidR="00793C7F" w:rsidRPr="009E42A2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各个设备的状态</w:t>
            </w:r>
            <w:r w:rsidR="008C513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4A451641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5773A051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291010AE" w14:textId="09DA2210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55073444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06CFAE9" w14:textId="2636C7B5" w:rsidR="00793C7F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793C7F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  <w:p w14:paraId="49BB89DF" w14:textId="25F747BF" w:rsidR="008C5130" w:rsidRDefault="00793C7F" w:rsidP="001A4E3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6B8FB6F8" w14:textId="50D480AD" w:rsidR="00793C7F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793C7F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XXXXX</w:t>
            </w:r>
          </w:p>
          <w:p w14:paraId="036B2DC7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41C7CB23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475D7DF3" w14:textId="28C8DF20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992" w:type="dxa"/>
            <w:vAlign w:val="center"/>
          </w:tcPr>
          <w:p w14:paraId="68B5A313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1" w:type="dxa"/>
            <w:vAlign w:val="center"/>
          </w:tcPr>
          <w:p w14:paraId="1B3DFAE7" w14:textId="77777777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7" w:type="dxa"/>
            <w:vAlign w:val="center"/>
          </w:tcPr>
          <w:p w14:paraId="33CF3215" w14:textId="0F55F720" w:rsidR="00793C7F" w:rsidRDefault="00793C7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</w:tr>
    </w:tbl>
    <w:p w14:paraId="04DB9C15" w14:textId="77777777" w:rsidR="00F53AA5" w:rsidRDefault="00F53AA5"/>
    <w:p w14:paraId="77FF9390" w14:textId="77777777" w:rsidR="00F53AA5" w:rsidRDefault="00F53AA5"/>
    <w:p w14:paraId="22CCF586" w14:textId="77777777" w:rsidR="00F53AA5" w:rsidRDefault="00F53AA5"/>
    <w:tbl>
      <w:tblPr>
        <w:tblpPr w:leftFromText="180" w:rightFromText="180" w:vertAnchor="text" w:horzAnchor="page" w:tblpXSpec="center" w:tblpY="995"/>
        <w:tblOverlap w:val="never"/>
        <w:tblW w:w="7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1429"/>
        <w:gridCol w:w="850"/>
        <w:gridCol w:w="1701"/>
        <w:gridCol w:w="1134"/>
        <w:gridCol w:w="849"/>
        <w:gridCol w:w="11"/>
        <w:gridCol w:w="647"/>
        <w:gridCol w:w="652"/>
      </w:tblGrid>
      <w:tr w:rsidR="00DD4308" w14:paraId="0A2379E8" w14:textId="77777777" w:rsidTr="00876D77">
        <w:trPr>
          <w:trHeight w:val="312"/>
        </w:trPr>
        <w:tc>
          <w:tcPr>
            <w:tcW w:w="7937" w:type="dxa"/>
            <w:gridSpan w:val="9"/>
            <w:vAlign w:val="center"/>
          </w:tcPr>
          <w:p w14:paraId="5CC4EF76" w14:textId="77777777" w:rsidR="00DD4308" w:rsidRPr="0076727C" w:rsidRDefault="00DD4308" w:rsidP="00876D77">
            <w:pPr>
              <w:jc w:val="center"/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</w:pPr>
            <w:r w:rsidRPr="0076727C"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  <w:t>三级测试站</w:t>
            </w:r>
          </w:p>
        </w:tc>
      </w:tr>
      <w:tr w:rsidR="00DD4308" w14:paraId="4A026263" w14:textId="77777777" w:rsidTr="0032579C">
        <w:trPr>
          <w:trHeight w:val="906"/>
        </w:trPr>
        <w:tc>
          <w:tcPr>
            <w:tcW w:w="664" w:type="dxa"/>
            <w:vAlign w:val="center"/>
          </w:tcPr>
          <w:p w14:paraId="0E086C50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序号</w:t>
            </w:r>
          </w:p>
        </w:tc>
        <w:tc>
          <w:tcPr>
            <w:tcW w:w="1429" w:type="dxa"/>
            <w:vAlign w:val="center"/>
          </w:tcPr>
          <w:p w14:paraId="742FE0E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设备名称</w:t>
            </w:r>
          </w:p>
        </w:tc>
        <w:tc>
          <w:tcPr>
            <w:tcW w:w="850" w:type="dxa"/>
            <w:vAlign w:val="center"/>
          </w:tcPr>
          <w:p w14:paraId="6BD4AFD9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数量</w:t>
            </w:r>
          </w:p>
          <w:p w14:paraId="7A74FACF" w14:textId="28525BB7" w:rsidR="00DD4308" w:rsidRDefault="00DD4308" w:rsidP="00EC5FD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台/站</w:t>
            </w:r>
          </w:p>
        </w:tc>
        <w:tc>
          <w:tcPr>
            <w:tcW w:w="1701" w:type="dxa"/>
            <w:vAlign w:val="center"/>
          </w:tcPr>
          <w:p w14:paraId="74C6D4ED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状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态信息</w:t>
            </w:r>
          </w:p>
        </w:tc>
        <w:tc>
          <w:tcPr>
            <w:tcW w:w="1134" w:type="dxa"/>
            <w:vAlign w:val="center"/>
          </w:tcPr>
          <w:p w14:paraId="0AE38083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数据类型</w:t>
            </w:r>
          </w:p>
        </w:tc>
        <w:tc>
          <w:tcPr>
            <w:tcW w:w="849" w:type="dxa"/>
            <w:vAlign w:val="center"/>
          </w:tcPr>
          <w:p w14:paraId="54C5D12B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数据量及实时性要求</w:t>
            </w:r>
          </w:p>
        </w:tc>
        <w:tc>
          <w:tcPr>
            <w:tcW w:w="658" w:type="dxa"/>
            <w:gridSpan w:val="2"/>
            <w:vAlign w:val="center"/>
          </w:tcPr>
          <w:p w14:paraId="43F64593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通讯协议</w:t>
            </w:r>
          </w:p>
        </w:tc>
        <w:tc>
          <w:tcPr>
            <w:tcW w:w="652" w:type="dxa"/>
            <w:vAlign w:val="center"/>
          </w:tcPr>
          <w:p w14:paraId="59D7E1E8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站点数量</w:t>
            </w:r>
          </w:p>
        </w:tc>
      </w:tr>
      <w:tr w:rsidR="00DD4308" w14:paraId="0EC31A9C" w14:textId="77777777" w:rsidTr="00D66673">
        <w:trPr>
          <w:trHeight w:val="542"/>
        </w:trPr>
        <w:tc>
          <w:tcPr>
            <w:tcW w:w="7937" w:type="dxa"/>
            <w:gridSpan w:val="9"/>
            <w:vAlign w:val="center"/>
          </w:tcPr>
          <w:p w14:paraId="58855963" w14:textId="77777777" w:rsidR="00DD4308" w:rsidRPr="0042149E" w:rsidRDefault="00DD4308" w:rsidP="00876D77">
            <w:pPr>
              <w:spacing w:line="24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</w:pPr>
            <w:r w:rsidRPr="0042149E"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  <w:t>光纤光频传递分系统</w:t>
            </w:r>
          </w:p>
        </w:tc>
      </w:tr>
      <w:tr w:rsidR="00CD4529" w14:paraId="1C7DD9A3" w14:textId="77777777" w:rsidTr="00042F59">
        <w:trPr>
          <w:trHeight w:val="694"/>
        </w:trPr>
        <w:tc>
          <w:tcPr>
            <w:tcW w:w="664" w:type="dxa"/>
            <w:vAlign w:val="center"/>
          </w:tcPr>
          <w:p w14:paraId="6DE09EDF" w14:textId="2C42DA66" w:rsidR="005B48D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C1.1</w:t>
            </w:r>
          </w:p>
          <w:p w14:paraId="1BC1569F" w14:textId="6324C3E3" w:rsidR="005B48D9" w:rsidRDefault="005B48D9" w:rsidP="005B48D9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147BC92A" w14:textId="6BE100BC" w:rsidR="005B48D9" w:rsidRDefault="005B48D9" w:rsidP="005B48D9">
            <w:pPr>
              <w:rPr>
                <w:rFonts w:ascii="仿宋" w:eastAsia="仿宋" w:hAnsi="仿宋"/>
                <w:sz w:val="18"/>
                <w:szCs w:val="18"/>
              </w:rPr>
            </w:pPr>
          </w:p>
          <w:p w14:paraId="31E61A25" w14:textId="77777777" w:rsidR="00CD4529" w:rsidRPr="005B48D9" w:rsidRDefault="00CD4529" w:rsidP="005B48D9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14:paraId="5D3BC6CC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参考腔稳频</w:t>
            </w:r>
            <w:proofErr w:type="gramEnd"/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激光器单元</w:t>
            </w:r>
          </w:p>
        </w:tc>
        <w:tc>
          <w:tcPr>
            <w:tcW w:w="850" w:type="dxa"/>
            <w:vAlign w:val="center"/>
          </w:tcPr>
          <w:p w14:paraId="59466EA1" w14:textId="74DF7CC7" w:rsidR="00CD4529" w:rsidRDefault="0053209E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344F5BA5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637BA04E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光源锁定状态；</w:t>
            </w:r>
          </w:p>
          <w:p w14:paraId="18C1C899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离子泵电流；</w:t>
            </w:r>
          </w:p>
          <w:p w14:paraId="5D395D83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透射峰电压；</w:t>
            </w:r>
          </w:p>
          <w:p w14:paraId="7CC552D0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环境温度；</w:t>
            </w:r>
          </w:p>
          <w:p w14:paraId="3906E8CE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1DB0BD7E" w14:textId="591DE83F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694AF559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7BB344F3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27691484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uA</w:t>
            </w:r>
            <w:proofErr w:type="spellEnd"/>
          </w:p>
          <w:p w14:paraId="0544D78F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X.X V</w:t>
            </w:r>
          </w:p>
          <w:p w14:paraId="3D0E46FE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XX.XXX ℃</w:t>
            </w:r>
          </w:p>
          <w:p w14:paraId="67C64108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763F94CC" w14:textId="1569638C" w:rsidR="00CD4529" w:rsidRDefault="005B7E9D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CD452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860" w:type="dxa"/>
            <w:gridSpan w:val="2"/>
            <w:vAlign w:val="center"/>
          </w:tcPr>
          <w:p w14:paraId="003C3B0B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47" w:type="dxa"/>
            <w:vAlign w:val="center"/>
          </w:tcPr>
          <w:p w14:paraId="21B1BBE3" w14:textId="77777777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52" w:type="dxa"/>
            <w:vAlign w:val="center"/>
          </w:tcPr>
          <w:p w14:paraId="3A81B15C" w14:textId="50E441A3" w:rsidR="00CD4529" w:rsidRDefault="00CD4529" w:rsidP="00CD452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13</w:t>
            </w:r>
          </w:p>
        </w:tc>
      </w:tr>
      <w:tr w:rsidR="00282882" w14:paraId="27DAF9DA" w14:textId="77777777" w:rsidTr="00042F59">
        <w:trPr>
          <w:trHeight w:val="699"/>
        </w:trPr>
        <w:tc>
          <w:tcPr>
            <w:tcW w:w="664" w:type="dxa"/>
            <w:vMerge w:val="restart"/>
            <w:vAlign w:val="center"/>
          </w:tcPr>
          <w:p w14:paraId="2312F312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C1.2</w:t>
            </w:r>
          </w:p>
        </w:tc>
        <w:tc>
          <w:tcPr>
            <w:tcW w:w="1429" w:type="dxa"/>
            <w:vMerge w:val="restart"/>
            <w:vAlign w:val="center"/>
          </w:tcPr>
          <w:p w14:paraId="2903BD80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光频传递系统：</w:t>
            </w:r>
          </w:p>
          <w:p w14:paraId="0F89A7AD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发送设备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；</w:t>
            </w:r>
          </w:p>
          <w:p w14:paraId="2EF258F6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接收单元；</w:t>
            </w:r>
          </w:p>
        </w:tc>
        <w:tc>
          <w:tcPr>
            <w:tcW w:w="850" w:type="dxa"/>
            <w:vAlign w:val="center"/>
          </w:tcPr>
          <w:p w14:paraId="224BA94A" w14:textId="01B8512F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14:paraId="5BB22B69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5D3837AE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5AE9B293" w14:textId="7A7D36DC" w:rsidR="00A53F19" w:rsidRDefault="00A53F19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50BCF490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7BFF16CB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02AB4F9F" w14:textId="041A6BD3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Merge w:val="restart"/>
            <w:vAlign w:val="center"/>
          </w:tcPr>
          <w:p w14:paraId="1EF77AF0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1733FA6B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30AE9467" w14:textId="347FFE46" w:rsidR="00A53F19" w:rsidRPr="000B68CF" w:rsidRDefault="00A53F19" w:rsidP="000B68CF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401A9B4F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57C507A1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4AB3FF37" w14:textId="74E51909" w:rsidR="00282882" w:rsidRDefault="005B7E9D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28288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860" w:type="dxa"/>
            <w:gridSpan w:val="2"/>
            <w:vMerge w:val="restart"/>
            <w:vAlign w:val="center"/>
          </w:tcPr>
          <w:p w14:paraId="7652C9A7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47" w:type="dxa"/>
            <w:vMerge w:val="restart"/>
            <w:vAlign w:val="center"/>
          </w:tcPr>
          <w:p w14:paraId="610F025A" w14:textId="777777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52" w:type="dxa"/>
            <w:vAlign w:val="center"/>
          </w:tcPr>
          <w:p w14:paraId="17DA2C1C" w14:textId="770A4E77" w:rsidR="00282882" w:rsidRDefault="00282882" w:rsidP="00282882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9</w:t>
            </w:r>
          </w:p>
        </w:tc>
      </w:tr>
      <w:tr w:rsidR="00DD4308" w14:paraId="05545333" w14:textId="77777777" w:rsidTr="00042F59">
        <w:trPr>
          <w:trHeight w:val="509"/>
        </w:trPr>
        <w:tc>
          <w:tcPr>
            <w:tcW w:w="664" w:type="dxa"/>
            <w:vMerge/>
            <w:vAlign w:val="center"/>
          </w:tcPr>
          <w:p w14:paraId="16AFE535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429" w:type="dxa"/>
            <w:vMerge/>
            <w:vAlign w:val="center"/>
          </w:tcPr>
          <w:p w14:paraId="74F8E0E4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AD88557" w14:textId="1216C044" w:rsidR="00DD4308" w:rsidRDefault="00CD452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2F800D7C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E920E55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vMerge/>
            <w:vAlign w:val="center"/>
          </w:tcPr>
          <w:p w14:paraId="243CCD3D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647" w:type="dxa"/>
            <w:vMerge/>
            <w:vAlign w:val="center"/>
          </w:tcPr>
          <w:p w14:paraId="4B9A6863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7DA385E3" w14:textId="580B7AB7" w:rsidR="00DD4308" w:rsidRDefault="00CD4529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</w:t>
            </w:r>
          </w:p>
        </w:tc>
      </w:tr>
      <w:tr w:rsidR="00476FD3" w14:paraId="186B3D1A" w14:textId="77777777" w:rsidTr="00042F59">
        <w:trPr>
          <w:trHeight w:val="437"/>
        </w:trPr>
        <w:tc>
          <w:tcPr>
            <w:tcW w:w="664" w:type="dxa"/>
            <w:vAlign w:val="center"/>
          </w:tcPr>
          <w:p w14:paraId="0F087737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C1.3</w:t>
            </w:r>
          </w:p>
        </w:tc>
        <w:tc>
          <w:tcPr>
            <w:tcW w:w="1429" w:type="dxa"/>
            <w:vAlign w:val="center"/>
          </w:tcPr>
          <w:p w14:paraId="52D2287C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光纤多路由切换设备</w:t>
            </w:r>
          </w:p>
        </w:tc>
        <w:tc>
          <w:tcPr>
            <w:tcW w:w="850" w:type="dxa"/>
            <w:vAlign w:val="center"/>
          </w:tcPr>
          <w:p w14:paraId="6367FD07" w14:textId="6F99DF31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0A77E742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运行状态及参数；</w:t>
            </w:r>
          </w:p>
          <w:p w14:paraId="34EF8500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2FA116A9" w14:textId="63CE296A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34" w:type="dxa"/>
            <w:vAlign w:val="center"/>
          </w:tcPr>
          <w:p w14:paraId="003A8AD4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2组XX</w:t>
            </w:r>
          </w:p>
          <w:p w14:paraId="60ECA461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6E272114" w14:textId="213A5CA4" w:rsidR="00476FD3" w:rsidRDefault="005B7E9D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476FD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860" w:type="dxa"/>
            <w:gridSpan w:val="2"/>
            <w:vAlign w:val="center"/>
          </w:tcPr>
          <w:p w14:paraId="6E2CDEB8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47" w:type="dxa"/>
            <w:vAlign w:val="center"/>
          </w:tcPr>
          <w:p w14:paraId="4A692CC2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52" w:type="dxa"/>
            <w:vAlign w:val="center"/>
          </w:tcPr>
          <w:p w14:paraId="3FE6E851" w14:textId="0F5619BC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</w:t>
            </w:r>
          </w:p>
        </w:tc>
      </w:tr>
      <w:tr w:rsidR="00476FD3" w14:paraId="244267C6" w14:textId="77777777" w:rsidTr="00042F59">
        <w:trPr>
          <w:trHeight w:val="437"/>
        </w:trPr>
        <w:tc>
          <w:tcPr>
            <w:tcW w:w="664" w:type="dxa"/>
            <w:vAlign w:val="center"/>
          </w:tcPr>
          <w:p w14:paraId="6513C178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C1.4</w:t>
            </w:r>
          </w:p>
        </w:tc>
        <w:tc>
          <w:tcPr>
            <w:tcW w:w="1429" w:type="dxa"/>
            <w:vAlign w:val="center"/>
          </w:tcPr>
          <w:p w14:paraId="41F20D2F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拍频比对设备</w:t>
            </w:r>
          </w:p>
        </w:tc>
        <w:tc>
          <w:tcPr>
            <w:tcW w:w="850" w:type="dxa"/>
            <w:vAlign w:val="center"/>
          </w:tcPr>
          <w:p w14:paraId="7DF08FD3" w14:textId="18B53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06D9F213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72287926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7B17FACA" w14:textId="15BC9421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4570CADE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13238570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43A17CB5" w14:textId="54C2C48C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860" w:type="dxa"/>
            <w:gridSpan w:val="2"/>
            <w:vAlign w:val="center"/>
          </w:tcPr>
          <w:p w14:paraId="253A05AB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1MB/1000s,事件触发</w:t>
            </w:r>
          </w:p>
        </w:tc>
        <w:tc>
          <w:tcPr>
            <w:tcW w:w="647" w:type="dxa"/>
            <w:vAlign w:val="center"/>
          </w:tcPr>
          <w:p w14:paraId="3DF849C3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52" w:type="dxa"/>
            <w:vAlign w:val="center"/>
          </w:tcPr>
          <w:p w14:paraId="7932931B" w14:textId="0ABB62CC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13</w:t>
            </w:r>
          </w:p>
        </w:tc>
      </w:tr>
      <w:tr w:rsidR="00476FD3" w14:paraId="6D106DEA" w14:textId="77777777" w:rsidTr="00042F59">
        <w:trPr>
          <w:trHeight w:val="437"/>
        </w:trPr>
        <w:tc>
          <w:tcPr>
            <w:tcW w:w="664" w:type="dxa"/>
            <w:vAlign w:val="center"/>
          </w:tcPr>
          <w:p w14:paraId="2293DF3D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C1.5</w:t>
            </w:r>
          </w:p>
        </w:tc>
        <w:tc>
          <w:tcPr>
            <w:tcW w:w="1429" w:type="dxa"/>
            <w:vAlign w:val="center"/>
          </w:tcPr>
          <w:p w14:paraId="1DE7E581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设备状态监视模块</w:t>
            </w:r>
          </w:p>
        </w:tc>
        <w:tc>
          <w:tcPr>
            <w:tcW w:w="850" w:type="dxa"/>
            <w:vAlign w:val="center"/>
          </w:tcPr>
          <w:p w14:paraId="645C3E22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0EF4136D" w14:textId="3A4498AD" w:rsidR="00476FD3" w:rsidRPr="009E42A2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</w:t>
            </w:r>
            <w:r w:rsidR="007D6F4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449A061A" w14:textId="74A1F026" w:rsidR="00476FD3" w:rsidRPr="009E42A2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</w:t>
            </w:r>
            <w:r w:rsidR="007D6F4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63E8F48D" w14:textId="0386D0B4" w:rsidR="00476FD3" w:rsidRPr="009E42A2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工作状态</w:t>
            </w:r>
            <w:r w:rsidR="007D6F4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7AFAAEA5" w14:textId="4E30F388" w:rsidR="00476FD3" w:rsidRPr="009E42A2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各个设备的状态</w:t>
            </w:r>
            <w:r w:rsidR="00A41B55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；</w:t>
            </w:r>
          </w:p>
          <w:p w14:paraId="7E0ADF95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023049B3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41C88800" w14:textId="1188012B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34" w:type="dxa"/>
            <w:vAlign w:val="center"/>
          </w:tcPr>
          <w:p w14:paraId="326DD440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3A74796F" w14:textId="555CDE28" w:rsidR="00476FD3" w:rsidRDefault="005B7E9D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476FD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  <w:p w14:paraId="46FB97D3" w14:textId="2B3D7FC2" w:rsidR="00A41B55" w:rsidRDefault="00476FD3" w:rsidP="00042F5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00D37498" w14:textId="758EABC6" w:rsidR="00476FD3" w:rsidRDefault="005B7E9D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476FD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XXXXX</w:t>
            </w:r>
          </w:p>
          <w:p w14:paraId="4B2CA8CF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0B54F2E2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028F5F48" w14:textId="54F67356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860" w:type="dxa"/>
            <w:gridSpan w:val="2"/>
            <w:vAlign w:val="center"/>
          </w:tcPr>
          <w:p w14:paraId="5146F757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47" w:type="dxa"/>
            <w:vAlign w:val="center"/>
          </w:tcPr>
          <w:p w14:paraId="2A8BA890" w14:textId="77777777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52" w:type="dxa"/>
            <w:vAlign w:val="center"/>
          </w:tcPr>
          <w:p w14:paraId="4ACE72A1" w14:textId="1DBBEACD" w:rsidR="00476FD3" w:rsidRDefault="00476FD3" w:rsidP="00476FD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13</w:t>
            </w:r>
          </w:p>
        </w:tc>
      </w:tr>
    </w:tbl>
    <w:p w14:paraId="511A8C3E" w14:textId="77777777" w:rsidR="00046AF8" w:rsidRDefault="00046AF8"/>
    <w:p w14:paraId="7FAE0D57" w14:textId="77777777" w:rsidR="00C11650" w:rsidRDefault="00C11650"/>
    <w:tbl>
      <w:tblPr>
        <w:tblpPr w:leftFromText="180" w:rightFromText="180" w:vertAnchor="text" w:horzAnchor="page" w:tblpXSpec="center" w:tblpY="449"/>
        <w:tblOverlap w:val="never"/>
        <w:tblW w:w="7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1407"/>
        <w:gridCol w:w="709"/>
        <w:gridCol w:w="1701"/>
        <w:gridCol w:w="1102"/>
        <w:gridCol w:w="1016"/>
        <w:gridCol w:w="668"/>
        <w:gridCol w:w="648"/>
      </w:tblGrid>
      <w:tr w:rsidR="00C11650" w14:paraId="55F81DB1" w14:textId="77777777" w:rsidTr="0051015A">
        <w:trPr>
          <w:trHeight w:val="906"/>
        </w:trPr>
        <w:tc>
          <w:tcPr>
            <w:tcW w:w="7937" w:type="dxa"/>
            <w:gridSpan w:val="8"/>
            <w:vAlign w:val="center"/>
          </w:tcPr>
          <w:p w14:paraId="3120E4D9" w14:textId="7EE58FCA" w:rsidR="00C11650" w:rsidRDefault="00C11650" w:rsidP="00C116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76727C"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  <w:t>三级普通站</w:t>
            </w:r>
          </w:p>
        </w:tc>
      </w:tr>
      <w:tr w:rsidR="00DD4308" w14:paraId="26CCA1CB" w14:textId="77777777" w:rsidTr="00D019C9">
        <w:trPr>
          <w:trHeight w:val="906"/>
        </w:trPr>
        <w:tc>
          <w:tcPr>
            <w:tcW w:w="686" w:type="dxa"/>
            <w:vAlign w:val="center"/>
          </w:tcPr>
          <w:p w14:paraId="154759D2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序号</w:t>
            </w:r>
          </w:p>
        </w:tc>
        <w:tc>
          <w:tcPr>
            <w:tcW w:w="1407" w:type="dxa"/>
            <w:vAlign w:val="center"/>
          </w:tcPr>
          <w:p w14:paraId="6D4D7A2B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设备名称</w:t>
            </w:r>
          </w:p>
        </w:tc>
        <w:tc>
          <w:tcPr>
            <w:tcW w:w="709" w:type="dxa"/>
            <w:vAlign w:val="center"/>
          </w:tcPr>
          <w:p w14:paraId="5054BC41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数量</w:t>
            </w:r>
          </w:p>
          <w:p w14:paraId="5DC6F489" w14:textId="54A23BB6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(台)</w:t>
            </w:r>
          </w:p>
        </w:tc>
        <w:tc>
          <w:tcPr>
            <w:tcW w:w="1701" w:type="dxa"/>
            <w:vAlign w:val="center"/>
          </w:tcPr>
          <w:p w14:paraId="34A00D54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状态信息</w:t>
            </w:r>
          </w:p>
        </w:tc>
        <w:tc>
          <w:tcPr>
            <w:tcW w:w="1102" w:type="dxa"/>
            <w:vAlign w:val="center"/>
          </w:tcPr>
          <w:p w14:paraId="7B2C1605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数据类型</w:t>
            </w:r>
          </w:p>
        </w:tc>
        <w:tc>
          <w:tcPr>
            <w:tcW w:w="1016" w:type="dxa"/>
            <w:vAlign w:val="center"/>
          </w:tcPr>
          <w:p w14:paraId="6555BB18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数据量及实时性要求</w:t>
            </w:r>
          </w:p>
        </w:tc>
        <w:tc>
          <w:tcPr>
            <w:tcW w:w="668" w:type="dxa"/>
            <w:vAlign w:val="center"/>
          </w:tcPr>
          <w:p w14:paraId="24F77C89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通讯协议</w:t>
            </w:r>
          </w:p>
        </w:tc>
        <w:tc>
          <w:tcPr>
            <w:tcW w:w="648" w:type="dxa"/>
            <w:vAlign w:val="center"/>
          </w:tcPr>
          <w:p w14:paraId="45714E10" w14:textId="77777777" w:rsidR="00DD4308" w:rsidRDefault="00DD430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站点数量</w:t>
            </w:r>
          </w:p>
        </w:tc>
      </w:tr>
      <w:tr w:rsidR="00DD4308" w14:paraId="0A1A5A49" w14:textId="77777777" w:rsidTr="0076727C">
        <w:trPr>
          <w:trHeight w:val="463"/>
        </w:trPr>
        <w:tc>
          <w:tcPr>
            <w:tcW w:w="7937" w:type="dxa"/>
            <w:gridSpan w:val="8"/>
            <w:vAlign w:val="center"/>
          </w:tcPr>
          <w:p w14:paraId="1367A464" w14:textId="2AD58D50" w:rsidR="00DD4308" w:rsidRDefault="0076727C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76727C"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  <w:t>光纤光频传递分系统</w:t>
            </w:r>
          </w:p>
        </w:tc>
      </w:tr>
      <w:tr w:rsidR="00741391" w14:paraId="4C091575" w14:textId="77777777" w:rsidTr="00D019C9">
        <w:trPr>
          <w:trHeight w:val="90"/>
        </w:trPr>
        <w:tc>
          <w:tcPr>
            <w:tcW w:w="686" w:type="dxa"/>
            <w:vAlign w:val="center"/>
          </w:tcPr>
          <w:p w14:paraId="300660B6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C1.1</w:t>
            </w:r>
          </w:p>
        </w:tc>
        <w:tc>
          <w:tcPr>
            <w:tcW w:w="1407" w:type="dxa"/>
            <w:vAlign w:val="center"/>
          </w:tcPr>
          <w:p w14:paraId="7FB8F6D0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光纤稳频激光器单元</w:t>
            </w:r>
          </w:p>
        </w:tc>
        <w:tc>
          <w:tcPr>
            <w:tcW w:w="709" w:type="dxa"/>
            <w:vAlign w:val="center"/>
          </w:tcPr>
          <w:p w14:paraId="75E17B73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71912741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689BEEA8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光源锁定状态；</w:t>
            </w:r>
          </w:p>
          <w:p w14:paraId="411FA196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离子泵电流；</w:t>
            </w:r>
          </w:p>
          <w:p w14:paraId="7586C950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透射峰电压；</w:t>
            </w:r>
          </w:p>
          <w:p w14:paraId="4EE5E963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环境温度；</w:t>
            </w:r>
          </w:p>
          <w:p w14:paraId="65376762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3D526AB9" w14:textId="19861470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02" w:type="dxa"/>
            <w:vAlign w:val="center"/>
          </w:tcPr>
          <w:p w14:paraId="4A3A85E9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42301063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48F19083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uA</w:t>
            </w:r>
            <w:proofErr w:type="spellEnd"/>
          </w:p>
          <w:p w14:paraId="7641D6AA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X.X V</w:t>
            </w:r>
          </w:p>
          <w:p w14:paraId="56D5393C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XX.XXX ℃</w:t>
            </w:r>
          </w:p>
          <w:p w14:paraId="4D0187D7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2A95E21" w14:textId="056648A4" w:rsidR="00741391" w:rsidRDefault="005B7E9D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741391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016" w:type="dxa"/>
            <w:vAlign w:val="center"/>
          </w:tcPr>
          <w:p w14:paraId="068CD489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8" w:type="dxa"/>
            <w:vAlign w:val="center"/>
          </w:tcPr>
          <w:p w14:paraId="63C23641" w14:textId="77777777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2CA83514" w14:textId="6AEB0D65" w:rsidR="00741391" w:rsidRDefault="00741391" w:rsidP="00741391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20</w:t>
            </w:r>
          </w:p>
        </w:tc>
      </w:tr>
      <w:tr w:rsidR="00B0374B" w14:paraId="5184AFC9" w14:textId="77777777" w:rsidTr="00D019C9">
        <w:trPr>
          <w:trHeight w:val="90"/>
        </w:trPr>
        <w:tc>
          <w:tcPr>
            <w:tcW w:w="686" w:type="dxa"/>
            <w:vAlign w:val="center"/>
          </w:tcPr>
          <w:p w14:paraId="13891780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C1.2</w:t>
            </w:r>
          </w:p>
        </w:tc>
        <w:tc>
          <w:tcPr>
            <w:tcW w:w="1407" w:type="dxa"/>
            <w:vAlign w:val="center"/>
          </w:tcPr>
          <w:p w14:paraId="0D5755DB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光频传递系统：</w:t>
            </w:r>
          </w:p>
          <w:p w14:paraId="6A85698E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发送设备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；</w:t>
            </w:r>
          </w:p>
          <w:p w14:paraId="1B2F52DE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接收单元；</w:t>
            </w:r>
          </w:p>
        </w:tc>
        <w:tc>
          <w:tcPr>
            <w:tcW w:w="709" w:type="dxa"/>
            <w:vAlign w:val="center"/>
          </w:tcPr>
          <w:p w14:paraId="018ABFCE" w14:textId="4D94493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70A3A206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508BA452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453D703E" w14:textId="5E245003" w:rsidR="0055650F" w:rsidRDefault="0055650F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182BC1AC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61B19BD4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5FAE5B67" w14:textId="75B404A1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02" w:type="dxa"/>
            <w:vAlign w:val="center"/>
          </w:tcPr>
          <w:p w14:paraId="47B7BB96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6EA43684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321E7117" w14:textId="54E53C59" w:rsidR="0055650F" w:rsidRPr="003E65EE" w:rsidRDefault="0055650F" w:rsidP="003E65EE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2CCC5BAB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36E57062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7BD2A79A" w14:textId="76B193BD" w:rsidR="00B0374B" w:rsidRDefault="005B7E9D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B0374B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016" w:type="dxa"/>
            <w:vAlign w:val="center"/>
          </w:tcPr>
          <w:p w14:paraId="5B74C0DF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8" w:type="dxa"/>
            <w:vAlign w:val="center"/>
          </w:tcPr>
          <w:p w14:paraId="291803A7" w14:textId="77777777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1950F2F0" w14:textId="24D2D971" w:rsidR="00B0374B" w:rsidRDefault="00B0374B" w:rsidP="00B0374B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142</w:t>
            </w:r>
          </w:p>
        </w:tc>
      </w:tr>
      <w:tr w:rsidR="00D071C6" w14:paraId="2B000F8E" w14:textId="77777777" w:rsidTr="00D019C9">
        <w:trPr>
          <w:trHeight w:val="90"/>
        </w:trPr>
        <w:tc>
          <w:tcPr>
            <w:tcW w:w="686" w:type="dxa"/>
            <w:vAlign w:val="center"/>
          </w:tcPr>
          <w:p w14:paraId="5ADF2ADC" w14:textId="37EE5BC2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>C1.3</w:t>
            </w:r>
          </w:p>
        </w:tc>
        <w:tc>
          <w:tcPr>
            <w:tcW w:w="1407" w:type="dxa"/>
            <w:vAlign w:val="center"/>
          </w:tcPr>
          <w:p w14:paraId="3E7C11AA" w14:textId="6D5BE9CC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再生光中继器</w:t>
            </w:r>
          </w:p>
        </w:tc>
        <w:tc>
          <w:tcPr>
            <w:tcW w:w="709" w:type="dxa"/>
            <w:vAlign w:val="center"/>
          </w:tcPr>
          <w:p w14:paraId="38BE7522" w14:textId="6FD64428" w:rsidR="00D071C6" w:rsidRDefault="00A167E8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7CF0B609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接收端输入功率；</w:t>
            </w:r>
          </w:p>
          <w:p w14:paraId="39847407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再生光输出功率；</w:t>
            </w:r>
          </w:p>
          <w:p w14:paraId="2963F4A8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再生光激光器锁定状态；</w:t>
            </w:r>
          </w:p>
          <w:p w14:paraId="7AAD88C6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发送端输出功率；</w:t>
            </w:r>
          </w:p>
          <w:p w14:paraId="7948F6A0" w14:textId="12C86B84" w:rsidR="0055650F" w:rsidRDefault="0055650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6E651986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379124CA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7DA0730A" w14:textId="563D1DA4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02" w:type="dxa"/>
            <w:vAlign w:val="center"/>
          </w:tcPr>
          <w:p w14:paraId="01A708A1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0002B91F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03848952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0E94D077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7E0E1F35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2DD15988" w14:textId="5364812F" w:rsidR="0055650F" w:rsidRDefault="0055650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7ED03431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46F2EAB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0F6A30BC" w14:textId="14C0147B" w:rsidR="00D071C6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0129D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016" w:type="dxa"/>
            <w:vAlign w:val="center"/>
          </w:tcPr>
          <w:p w14:paraId="085E1B22" w14:textId="7777777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1s,事件</w:t>
            </w:r>
          </w:p>
          <w:p w14:paraId="77DC5790" w14:textId="1D43A5FE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触发</w:t>
            </w:r>
          </w:p>
        </w:tc>
        <w:tc>
          <w:tcPr>
            <w:tcW w:w="668" w:type="dxa"/>
            <w:vAlign w:val="center"/>
          </w:tcPr>
          <w:p w14:paraId="5B182326" w14:textId="4743D56B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480961F7" w14:textId="0A01B117" w:rsidR="00D071C6" w:rsidRDefault="00D071C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  <w:r w:rsidR="00A167E8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0</w:t>
            </w:r>
          </w:p>
        </w:tc>
      </w:tr>
      <w:tr w:rsidR="00772595" w14:paraId="1199CB81" w14:textId="77777777" w:rsidTr="00D019C9">
        <w:trPr>
          <w:trHeight w:val="1099"/>
        </w:trPr>
        <w:tc>
          <w:tcPr>
            <w:tcW w:w="686" w:type="dxa"/>
            <w:vAlign w:val="center"/>
          </w:tcPr>
          <w:p w14:paraId="0A657FBC" w14:textId="54011161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C1.4</w:t>
            </w:r>
          </w:p>
        </w:tc>
        <w:tc>
          <w:tcPr>
            <w:tcW w:w="1407" w:type="dxa"/>
            <w:vAlign w:val="center"/>
          </w:tcPr>
          <w:p w14:paraId="72E2108E" w14:textId="6D3F5E7E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EDFA中继器</w:t>
            </w:r>
          </w:p>
        </w:tc>
        <w:tc>
          <w:tcPr>
            <w:tcW w:w="709" w:type="dxa"/>
            <w:vAlign w:val="center"/>
          </w:tcPr>
          <w:p w14:paraId="65A21FCE" w14:textId="28085F00" w:rsidR="00772595" w:rsidRDefault="00821F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3318F086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接收端输入功率；</w:t>
            </w:r>
          </w:p>
          <w:p w14:paraId="5ED01BF8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发送端输出功率；</w:t>
            </w:r>
          </w:p>
          <w:p w14:paraId="70CDEA62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EDFA锁定状态；</w:t>
            </w:r>
          </w:p>
          <w:p w14:paraId="51BCCC8D" w14:textId="068E51F8" w:rsidR="0055650F" w:rsidRDefault="0055650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26A5A405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3B921561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17AB0438" w14:textId="6E4B019A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02" w:type="dxa"/>
            <w:vAlign w:val="center"/>
          </w:tcPr>
          <w:p w14:paraId="4E896934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0895DE44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65927705" w14:textId="3EECED4F" w:rsidR="009663BF" w:rsidRDefault="009663B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CEB3B23" w14:textId="07486F5B" w:rsidR="0055650F" w:rsidRDefault="0055650F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787C792B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5A4155BD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6CD9EC7" w14:textId="1C6C08C4" w:rsidR="00772595" w:rsidRDefault="005B7E9D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0129D9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  <w:r w:rsidR="00876D77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</w:tc>
        <w:tc>
          <w:tcPr>
            <w:tcW w:w="1016" w:type="dxa"/>
            <w:vAlign w:val="center"/>
          </w:tcPr>
          <w:p w14:paraId="6951083D" w14:textId="483B3949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8" w:type="dxa"/>
            <w:vAlign w:val="center"/>
          </w:tcPr>
          <w:p w14:paraId="64B60518" w14:textId="729A4F38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35EE4A01" w14:textId="643140E4" w:rsidR="00772595" w:rsidRDefault="00821F73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42</w:t>
            </w:r>
          </w:p>
        </w:tc>
      </w:tr>
      <w:tr w:rsidR="00772595" w14:paraId="40E5CAC6" w14:textId="77777777" w:rsidTr="00D019C9">
        <w:trPr>
          <w:trHeight w:val="1099"/>
        </w:trPr>
        <w:tc>
          <w:tcPr>
            <w:tcW w:w="686" w:type="dxa"/>
            <w:vAlign w:val="center"/>
          </w:tcPr>
          <w:p w14:paraId="6A58A09D" w14:textId="7F9C0C3D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C1.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5</w:t>
            </w:r>
          </w:p>
        </w:tc>
        <w:tc>
          <w:tcPr>
            <w:tcW w:w="1407" w:type="dxa"/>
            <w:vAlign w:val="center"/>
          </w:tcPr>
          <w:p w14:paraId="651684C5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双向EDFA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</w:t>
            </w:r>
          </w:p>
        </w:tc>
        <w:tc>
          <w:tcPr>
            <w:tcW w:w="709" w:type="dxa"/>
            <w:vAlign w:val="center"/>
          </w:tcPr>
          <w:p w14:paraId="2BF05C53" w14:textId="00FB653B" w:rsidR="00772595" w:rsidRDefault="00013B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3F129F10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0C6F702D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51C5FC31" w14:textId="77777777" w:rsidR="005B7216" w:rsidRDefault="005B7216" w:rsidP="005B7216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486D0A85" w14:textId="3368B4A6" w:rsidR="005B7216" w:rsidRDefault="005B7216" w:rsidP="005B7216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02" w:type="dxa"/>
            <w:vAlign w:val="center"/>
          </w:tcPr>
          <w:p w14:paraId="36973423" w14:textId="77777777" w:rsidR="00D019C9" w:rsidRDefault="00D019C9" w:rsidP="00D019C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52E71DC5" w14:textId="77777777" w:rsidR="00772595" w:rsidRDefault="00D019C9" w:rsidP="00D019C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1DC77779" w14:textId="77777777" w:rsidR="005B7216" w:rsidRDefault="005B7216" w:rsidP="00D019C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26DB5B84" w14:textId="42379DFF" w:rsidR="005B7216" w:rsidRPr="00D019C9" w:rsidRDefault="005B7E9D" w:rsidP="00D019C9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5B7216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1016" w:type="dxa"/>
            <w:vAlign w:val="center"/>
          </w:tcPr>
          <w:p w14:paraId="4852A627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8" w:type="dxa"/>
            <w:vAlign w:val="center"/>
          </w:tcPr>
          <w:p w14:paraId="25BCFFC9" w14:textId="77777777" w:rsidR="00772595" w:rsidRDefault="00772595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5EAD7EC9" w14:textId="7456618C" w:rsidR="00772595" w:rsidRDefault="00C67856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71</w:t>
            </w:r>
          </w:p>
        </w:tc>
      </w:tr>
      <w:tr w:rsidR="00314608" w14:paraId="7DE92FC7" w14:textId="77777777" w:rsidTr="00D019C9">
        <w:trPr>
          <w:trHeight w:val="437"/>
        </w:trPr>
        <w:tc>
          <w:tcPr>
            <w:tcW w:w="686" w:type="dxa"/>
            <w:vAlign w:val="center"/>
          </w:tcPr>
          <w:p w14:paraId="00D1FA89" w14:textId="0931A0D8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C1.6</w:t>
            </w:r>
          </w:p>
        </w:tc>
        <w:tc>
          <w:tcPr>
            <w:tcW w:w="1407" w:type="dxa"/>
            <w:vAlign w:val="center"/>
          </w:tcPr>
          <w:p w14:paraId="1284FB0A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设备状态监视模块</w:t>
            </w:r>
          </w:p>
        </w:tc>
        <w:tc>
          <w:tcPr>
            <w:tcW w:w="709" w:type="dxa"/>
            <w:vAlign w:val="center"/>
          </w:tcPr>
          <w:p w14:paraId="129F7AFD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659D5114" w14:textId="77777777" w:rsidR="00314608" w:rsidRPr="009E42A2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</w:t>
            </w:r>
          </w:p>
          <w:p w14:paraId="5F3C4C52" w14:textId="77777777" w:rsidR="00314608" w:rsidRPr="009E42A2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</w:t>
            </w:r>
          </w:p>
          <w:p w14:paraId="2748E0C0" w14:textId="77777777" w:rsidR="00314608" w:rsidRPr="009E42A2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工作状态</w:t>
            </w:r>
          </w:p>
          <w:p w14:paraId="31E2DC00" w14:textId="77777777" w:rsidR="00314608" w:rsidRPr="009E42A2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各个设备的状态</w:t>
            </w:r>
          </w:p>
          <w:p w14:paraId="671EB2F4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1FC43B5F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0B3DFE6A" w14:textId="4626613C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02" w:type="dxa"/>
            <w:vAlign w:val="center"/>
          </w:tcPr>
          <w:p w14:paraId="7A19533C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389B24A0" w14:textId="4009B5B8" w:rsidR="00314608" w:rsidRDefault="005B7E9D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314608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  <w:p w14:paraId="32D8E352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4595886C" w14:textId="73ABC070" w:rsidR="00314608" w:rsidRDefault="005B7E9D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314608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XXXXX</w:t>
            </w:r>
          </w:p>
          <w:p w14:paraId="149F6397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41BC4EDA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4B3487AF" w14:textId="7029E778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1016" w:type="dxa"/>
            <w:vAlign w:val="center"/>
          </w:tcPr>
          <w:p w14:paraId="39461127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68" w:type="dxa"/>
            <w:vAlign w:val="center"/>
          </w:tcPr>
          <w:p w14:paraId="500CD112" w14:textId="77777777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48" w:type="dxa"/>
            <w:vAlign w:val="center"/>
          </w:tcPr>
          <w:p w14:paraId="16BD7975" w14:textId="60FBAB52" w:rsidR="00314608" w:rsidRDefault="00314608" w:rsidP="00314608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142</w:t>
            </w:r>
          </w:p>
        </w:tc>
      </w:tr>
    </w:tbl>
    <w:p w14:paraId="5E2336B4" w14:textId="7E6D528F" w:rsidR="00DD4308" w:rsidRDefault="00DD4308"/>
    <w:p w14:paraId="5FB11156" w14:textId="77777777" w:rsidR="00807EA9" w:rsidRDefault="00807EA9"/>
    <w:tbl>
      <w:tblPr>
        <w:tblpPr w:leftFromText="180" w:rightFromText="180" w:vertAnchor="text" w:horzAnchor="page" w:tblpXSpec="center" w:tblpY="97"/>
        <w:tblOverlap w:val="never"/>
        <w:tblW w:w="7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1415"/>
        <w:gridCol w:w="709"/>
        <w:gridCol w:w="1701"/>
        <w:gridCol w:w="1063"/>
        <w:gridCol w:w="86"/>
        <w:gridCol w:w="997"/>
        <w:gridCol w:w="679"/>
        <w:gridCol w:w="612"/>
      </w:tblGrid>
      <w:tr w:rsidR="00396860" w14:paraId="1E0AED11" w14:textId="77777777" w:rsidTr="0076727C">
        <w:trPr>
          <w:trHeight w:val="416"/>
        </w:trPr>
        <w:tc>
          <w:tcPr>
            <w:tcW w:w="7940" w:type="dxa"/>
            <w:gridSpan w:val="9"/>
            <w:vAlign w:val="center"/>
          </w:tcPr>
          <w:p w14:paraId="3C86E4F9" w14:textId="77777777" w:rsidR="00396860" w:rsidRPr="0076727C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</w:pPr>
            <w:r w:rsidRPr="0076727C">
              <w:rPr>
                <w:rFonts w:ascii="仿宋" w:eastAsia="仿宋" w:hAnsi="仿宋"/>
                <w:color w:val="0D0D0D" w:themeColor="text1" w:themeTint="F2"/>
                <w:sz w:val="21"/>
                <w:szCs w:val="21"/>
              </w:rPr>
              <w:t>用户站</w:t>
            </w:r>
          </w:p>
        </w:tc>
      </w:tr>
      <w:tr w:rsidR="00396860" w14:paraId="3785C499" w14:textId="77777777" w:rsidTr="001936B2">
        <w:trPr>
          <w:trHeight w:val="906"/>
        </w:trPr>
        <w:tc>
          <w:tcPr>
            <w:tcW w:w="678" w:type="dxa"/>
            <w:vAlign w:val="center"/>
          </w:tcPr>
          <w:p w14:paraId="24355907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序号</w:t>
            </w:r>
          </w:p>
        </w:tc>
        <w:tc>
          <w:tcPr>
            <w:tcW w:w="1415" w:type="dxa"/>
            <w:vAlign w:val="center"/>
          </w:tcPr>
          <w:p w14:paraId="2DA52FB2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设备名称</w:t>
            </w:r>
          </w:p>
        </w:tc>
        <w:tc>
          <w:tcPr>
            <w:tcW w:w="709" w:type="dxa"/>
            <w:vAlign w:val="center"/>
          </w:tcPr>
          <w:p w14:paraId="35238473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数量</w:t>
            </w:r>
          </w:p>
          <w:p w14:paraId="2E9CFFE1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(台/站)</w:t>
            </w:r>
          </w:p>
        </w:tc>
        <w:tc>
          <w:tcPr>
            <w:tcW w:w="1701" w:type="dxa"/>
            <w:vAlign w:val="center"/>
          </w:tcPr>
          <w:p w14:paraId="581114E2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状态信息</w:t>
            </w:r>
          </w:p>
        </w:tc>
        <w:tc>
          <w:tcPr>
            <w:tcW w:w="1063" w:type="dxa"/>
            <w:vAlign w:val="center"/>
          </w:tcPr>
          <w:p w14:paraId="225AFA25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数据类型</w:t>
            </w:r>
          </w:p>
        </w:tc>
        <w:tc>
          <w:tcPr>
            <w:tcW w:w="1083" w:type="dxa"/>
            <w:gridSpan w:val="2"/>
            <w:vAlign w:val="center"/>
          </w:tcPr>
          <w:p w14:paraId="173B2154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数据量及实时性要求</w:t>
            </w:r>
          </w:p>
        </w:tc>
        <w:tc>
          <w:tcPr>
            <w:tcW w:w="679" w:type="dxa"/>
            <w:vAlign w:val="center"/>
          </w:tcPr>
          <w:p w14:paraId="527A5CB8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通讯协议</w:t>
            </w:r>
          </w:p>
        </w:tc>
        <w:tc>
          <w:tcPr>
            <w:tcW w:w="612" w:type="dxa"/>
            <w:vAlign w:val="center"/>
          </w:tcPr>
          <w:p w14:paraId="3B43EA71" w14:textId="77777777" w:rsidR="00396860" w:rsidRDefault="00396860" w:rsidP="00876D77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站点数量</w:t>
            </w:r>
          </w:p>
        </w:tc>
      </w:tr>
      <w:tr w:rsidR="00396860" w14:paraId="59AC6F13" w14:textId="77777777" w:rsidTr="001936B2">
        <w:trPr>
          <w:trHeight w:val="438"/>
        </w:trPr>
        <w:tc>
          <w:tcPr>
            <w:tcW w:w="7940" w:type="dxa"/>
            <w:gridSpan w:val="9"/>
            <w:vAlign w:val="center"/>
          </w:tcPr>
          <w:p w14:paraId="21D3E95E" w14:textId="77777777" w:rsidR="00396860" w:rsidRPr="0076727C" w:rsidRDefault="00396860" w:rsidP="00876D77">
            <w:pPr>
              <w:spacing w:line="240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</w:pPr>
            <w:r w:rsidRPr="0076727C">
              <w:rPr>
                <w:rFonts w:ascii="微软雅黑" w:eastAsia="微软雅黑" w:hAnsi="微软雅黑"/>
                <w:color w:val="0D0D0D" w:themeColor="text1" w:themeTint="F2"/>
                <w:sz w:val="21"/>
                <w:szCs w:val="21"/>
              </w:rPr>
              <w:t>光纤光频传递分系统</w:t>
            </w:r>
          </w:p>
        </w:tc>
      </w:tr>
      <w:tr w:rsidR="006D4AA3" w14:paraId="66DEE3D4" w14:textId="77777777" w:rsidTr="001936B2">
        <w:trPr>
          <w:trHeight w:val="437"/>
        </w:trPr>
        <w:tc>
          <w:tcPr>
            <w:tcW w:w="678" w:type="dxa"/>
            <w:vAlign w:val="center"/>
          </w:tcPr>
          <w:p w14:paraId="472E0105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D1.1</w:t>
            </w:r>
          </w:p>
        </w:tc>
        <w:tc>
          <w:tcPr>
            <w:tcW w:w="1415" w:type="dxa"/>
            <w:vAlign w:val="center"/>
          </w:tcPr>
          <w:p w14:paraId="4AEA03D8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光频传递系统：</w:t>
            </w:r>
          </w:p>
          <w:p w14:paraId="13ECC520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接收单元；</w:t>
            </w:r>
          </w:p>
          <w:p w14:paraId="0EA245F2" w14:textId="7658A90B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发送单元；</w:t>
            </w:r>
          </w:p>
        </w:tc>
        <w:tc>
          <w:tcPr>
            <w:tcW w:w="709" w:type="dxa"/>
            <w:vAlign w:val="center"/>
          </w:tcPr>
          <w:p w14:paraId="02620B8A" w14:textId="13ABB26F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5564D467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18356264" w14:textId="2EAEE6FD" w:rsidR="006D4AA3" w:rsidRDefault="00667F5F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输出功率；</w:t>
            </w:r>
          </w:p>
          <w:p w14:paraId="6B95C9C9" w14:textId="6E3C7E33" w:rsidR="00166F2D" w:rsidRDefault="00166F2D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环内拍频信号；</w:t>
            </w:r>
          </w:p>
          <w:p w14:paraId="530C4A2D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链路锁定状态；</w:t>
            </w:r>
          </w:p>
          <w:p w14:paraId="198694DD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1D96C511" w14:textId="5B09A711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49" w:type="dxa"/>
            <w:gridSpan w:val="2"/>
            <w:vAlign w:val="center"/>
          </w:tcPr>
          <w:p w14:paraId="70F2A6B8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27F2DF40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2B6B5E36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21C24A96" w14:textId="35B43116" w:rsidR="00166F2D" w:rsidRDefault="00166F2D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510A0DCA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4652DD03" w14:textId="3BE08BE4" w:rsidR="006D4AA3" w:rsidRDefault="005B7E9D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6D4AA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997" w:type="dxa"/>
            <w:vAlign w:val="center"/>
          </w:tcPr>
          <w:p w14:paraId="73F5A5A9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79" w:type="dxa"/>
            <w:vAlign w:val="center"/>
          </w:tcPr>
          <w:p w14:paraId="31E141FA" w14:textId="7777777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12" w:type="dxa"/>
            <w:vAlign w:val="center"/>
          </w:tcPr>
          <w:p w14:paraId="29ACD7C8" w14:textId="6357CAA7" w:rsidR="006D4AA3" w:rsidRDefault="006D4AA3" w:rsidP="006D4AA3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</w:tr>
      <w:tr w:rsidR="00096E50" w14:paraId="6B2369C7" w14:textId="77777777" w:rsidTr="001936B2">
        <w:trPr>
          <w:trHeight w:val="437"/>
        </w:trPr>
        <w:tc>
          <w:tcPr>
            <w:tcW w:w="678" w:type="dxa"/>
            <w:vAlign w:val="center"/>
          </w:tcPr>
          <w:p w14:paraId="0FD7237F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D1.2</w:t>
            </w:r>
          </w:p>
        </w:tc>
        <w:tc>
          <w:tcPr>
            <w:tcW w:w="1415" w:type="dxa"/>
            <w:vAlign w:val="center"/>
          </w:tcPr>
          <w:p w14:paraId="4B796CB1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双向EDFA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</w:t>
            </w:r>
          </w:p>
        </w:tc>
        <w:tc>
          <w:tcPr>
            <w:tcW w:w="709" w:type="dxa"/>
            <w:vAlign w:val="center"/>
          </w:tcPr>
          <w:p w14:paraId="0C4BACED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2879A51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输入功率；</w:t>
            </w:r>
          </w:p>
          <w:p w14:paraId="1B28E5B6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输出功率；</w:t>
            </w:r>
          </w:p>
          <w:p w14:paraId="480548BC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电源状态；</w:t>
            </w:r>
          </w:p>
          <w:p w14:paraId="7FF160A5" w14:textId="38C9364B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设备编号；</w:t>
            </w:r>
          </w:p>
        </w:tc>
        <w:tc>
          <w:tcPr>
            <w:tcW w:w="1149" w:type="dxa"/>
            <w:gridSpan w:val="2"/>
            <w:vAlign w:val="center"/>
          </w:tcPr>
          <w:p w14:paraId="1683F5C2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336A5BFE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lastRenderedPageBreak/>
              <w:t xml:space="preserve">XXX.XX </w:t>
            </w:r>
            <w:proofErr w:type="spellStart"/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dB</w:t>
            </w:r>
            <w:r w:rsidRPr="00411373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m</w:t>
            </w:r>
            <w:proofErr w:type="spellEnd"/>
          </w:p>
          <w:p w14:paraId="53028A75" w14:textId="77777777" w:rsidR="003B19BA" w:rsidRDefault="003B19BA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591DB6BE" w14:textId="73BF344D" w:rsidR="003B19BA" w:rsidRDefault="005B7E9D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3B19BA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</w:tc>
        <w:tc>
          <w:tcPr>
            <w:tcW w:w="997" w:type="dxa"/>
            <w:vAlign w:val="center"/>
          </w:tcPr>
          <w:p w14:paraId="63F87D60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1s,事件</w:t>
            </w: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触发</w:t>
            </w:r>
          </w:p>
        </w:tc>
        <w:tc>
          <w:tcPr>
            <w:tcW w:w="679" w:type="dxa"/>
            <w:vAlign w:val="center"/>
          </w:tcPr>
          <w:p w14:paraId="4EEEAA5C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RJ45</w:t>
            </w:r>
          </w:p>
        </w:tc>
        <w:tc>
          <w:tcPr>
            <w:tcW w:w="612" w:type="dxa"/>
            <w:vAlign w:val="center"/>
          </w:tcPr>
          <w:p w14:paraId="350A6723" w14:textId="3C54F4E2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</w:tr>
      <w:tr w:rsidR="00096E50" w14:paraId="63169879" w14:textId="77777777" w:rsidTr="001936B2">
        <w:trPr>
          <w:trHeight w:val="437"/>
        </w:trPr>
        <w:tc>
          <w:tcPr>
            <w:tcW w:w="678" w:type="dxa"/>
            <w:vAlign w:val="center"/>
          </w:tcPr>
          <w:p w14:paraId="74BD4F66" w14:textId="61A70F52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lastRenderedPageBreak/>
              <w:t>D1.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3</w:t>
            </w:r>
          </w:p>
        </w:tc>
        <w:tc>
          <w:tcPr>
            <w:tcW w:w="1415" w:type="dxa"/>
            <w:vAlign w:val="center"/>
          </w:tcPr>
          <w:p w14:paraId="1D9BFBA9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设备状态监视模块</w:t>
            </w:r>
          </w:p>
        </w:tc>
        <w:tc>
          <w:tcPr>
            <w:tcW w:w="709" w:type="dxa"/>
            <w:vAlign w:val="center"/>
          </w:tcPr>
          <w:p w14:paraId="041242C3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7941B6E" w14:textId="77777777" w:rsidR="00096E50" w:rsidRPr="009E42A2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电源状态</w:t>
            </w:r>
          </w:p>
          <w:p w14:paraId="27ED04CF" w14:textId="77777777" w:rsidR="00096E50" w:rsidRPr="009E42A2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设备编号</w:t>
            </w:r>
          </w:p>
          <w:p w14:paraId="4ADE355E" w14:textId="77777777" w:rsidR="00096E50" w:rsidRPr="009E42A2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工作状态</w:t>
            </w:r>
          </w:p>
          <w:p w14:paraId="49B22B84" w14:textId="77777777" w:rsidR="00096E50" w:rsidRPr="009E42A2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 w:rsidRPr="009E42A2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各个设备的状态</w:t>
            </w:r>
          </w:p>
          <w:p w14:paraId="533C5506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光频传递指标：</w:t>
            </w:r>
          </w:p>
          <w:p w14:paraId="4C969A80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频率稳定度；</w:t>
            </w:r>
          </w:p>
          <w:p w14:paraId="4B97E770" w14:textId="48B1F9BD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相位噪声；</w:t>
            </w:r>
          </w:p>
        </w:tc>
        <w:tc>
          <w:tcPr>
            <w:tcW w:w="1149" w:type="dxa"/>
            <w:gridSpan w:val="2"/>
            <w:vAlign w:val="center"/>
          </w:tcPr>
          <w:p w14:paraId="571A070E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</w:t>
            </w:r>
          </w:p>
          <w:p w14:paraId="1C8D95C1" w14:textId="6B6583E4" w:rsidR="00096E50" w:rsidRDefault="005B7E9D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096E5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</w:t>
            </w:r>
          </w:p>
          <w:p w14:paraId="7EB6D5A4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</w:t>
            </w:r>
          </w:p>
          <w:p w14:paraId="472EEE30" w14:textId="7BDB2BA3" w:rsidR="00096E50" w:rsidRDefault="005B7E9D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AAA</w:t>
            </w:r>
            <w:r w:rsidR="00096E50"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XXXXX</w:t>
            </w:r>
          </w:p>
          <w:p w14:paraId="6E7479C8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</w:p>
          <w:p w14:paraId="0570DF67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  <w:p w14:paraId="36B163D5" w14:textId="56371B8D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64位数值</w:t>
            </w:r>
          </w:p>
        </w:tc>
        <w:tc>
          <w:tcPr>
            <w:tcW w:w="997" w:type="dxa"/>
            <w:vAlign w:val="center"/>
          </w:tcPr>
          <w:p w14:paraId="4E4FB639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1s,事件触发</w:t>
            </w:r>
          </w:p>
        </w:tc>
        <w:tc>
          <w:tcPr>
            <w:tcW w:w="679" w:type="dxa"/>
            <w:vAlign w:val="center"/>
          </w:tcPr>
          <w:p w14:paraId="630E8C5C" w14:textId="77777777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RJ45</w:t>
            </w:r>
          </w:p>
        </w:tc>
        <w:tc>
          <w:tcPr>
            <w:tcW w:w="612" w:type="dxa"/>
            <w:vAlign w:val="center"/>
          </w:tcPr>
          <w:p w14:paraId="402B9597" w14:textId="0D61DD29" w:rsidR="00096E50" w:rsidRDefault="00096E50" w:rsidP="00096E50">
            <w:pPr>
              <w:spacing w:line="240" w:lineRule="auto"/>
              <w:jc w:val="center"/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</w:pPr>
            <w:r>
              <w:rPr>
                <w:rFonts w:ascii="仿宋" w:eastAsia="仿宋" w:hAnsi="仿宋"/>
                <w:color w:val="0D0D0D" w:themeColor="text1" w:themeTint="F2"/>
                <w:sz w:val="18"/>
                <w:szCs w:val="18"/>
              </w:rPr>
              <w:t>2</w:t>
            </w:r>
            <w:r>
              <w:rPr>
                <w:rFonts w:ascii="仿宋" w:eastAsia="仿宋" w:hAnsi="仿宋" w:hint="eastAsia"/>
                <w:color w:val="0D0D0D" w:themeColor="text1" w:themeTint="F2"/>
                <w:sz w:val="18"/>
                <w:szCs w:val="18"/>
              </w:rPr>
              <w:t>2</w:t>
            </w:r>
          </w:p>
        </w:tc>
      </w:tr>
    </w:tbl>
    <w:p w14:paraId="430543D7" w14:textId="5B971D51" w:rsidR="00DD4308" w:rsidRDefault="00DD4308"/>
    <w:p w14:paraId="335A770D" w14:textId="3095F608" w:rsidR="000545F9" w:rsidRDefault="00240849" w:rsidP="00727F42">
      <w:pPr>
        <w:rPr>
          <w:lang w:val="zh-CN"/>
        </w:rPr>
      </w:pPr>
      <w:r>
        <w:rPr>
          <w:rFonts w:hint="eastAsia"/>
          <w:lang w:val="zh-CN"/>
        </w:rPr>
        <w:t>表中数据类型</w:t>
      </w:r>
      <w:r w:rsidR="00250FA9">
        <w:rPr>
          <w:rFonts w:hint="eastAsia"/>
          <w:lang w:val="zh-CN"/>
        </w:rPr>
        <w:t>A</w:t>
      </w:r>
      <w:r w:rsidR="00250FA9">
        <w:rPr>
          <w:rFonts w:hint="eastAsia"/>
          <w:lang w:val="zh-CN"/>
        </w:rPr>
        <w:t>为任意字母，</w:t>
      </w:r>
      <w:r w:rsidR="00727F42">
        <w:rPr>
          <w:rFonts w:hint="eastAsia"/>
          <w:lang w:val="zh-CN"/>
        </w:rPr>
        <w:t>X</w:t>
      </w:r>
      <w:r w:rsidR="00727F42">
        <w:rPr>
          <w:rFonts w:hint="eastAsia"/>
          <w:lang w:val="zh-CN"/>
        </w:rPr>
        <w:t>为任意一位正、负号、</w:t>
      </w:r>
      <w:r w:rsidR="00727F42">
        <w:rPr>
          <w:rFonts w:hint="eastAsia"/>
          <w:lang w:val="zh-CN"/>
        </w:rPr>
        <w:t>0-9</w:t>
      </w:r>
      <w:r w:rsidR="00727F42">
        <w:rPr>
          <w:rFonts w:hint="eastAsia"/>
          <w:lang w:val="zh-CN"/>
        </w:rPr>
        <w:t>数字。</w:t>
      </w:r>
    </w:p>
    <w:p w14:paraId="3F1BABA4" w14:textId="77777777" w:rsidR="009246F1" w:rsidRPr="005435C4" w:rsidRDefault="009246F1" w:rsidP="00727F42">
      <w:pPr>
        <w:rPr>
          <w:lang w:val="zh-CN"/>
        </w:rPr>
      </w:pPr>
    </w:p>
    <w:p w14:paraId="73D20291" w14:textId="77777777" w:rsidR="00727F42" w:rsidRDefault="00727F42" w:rsidP="00727F42">
      <w:r>
        <w:rPr>
          <w:rFonts w:hint="eastAsia"/>
        </w:rPr>
        <w:t>*************************************************</w:t>
      </w:r>
    </w:p>
    <w:p w14:paraId="682629BD" w14:textId="77777777" w:rsidR="00C11650" w:rsidRDefault="00727F42" w:rsidP="000545F9">
      <w:r>
        <w:rPr>
          <w:rFonts w:hint="eastAsia"/>
        </w:rPr>
        <w:t>设备序号命名规则（暂定）：</w:t>
      </w:r>
    </w:p>
    <w:p w14:paraId="18AE82F0" w14:textId="1B1C2DAD" w:rsidR="00727F42" w:rsidRPr="000545F9" w:rsidRDefault="00727F42" w:rsidP="00C11650">
      <w:pPr>
        <w:ind w:firstLineChars="300" w:firstLine="720"/>
      </w:pPr>
      <w:r>
        <w:rPr>
          <w:rFonts w:hint="eastAsia"/>
        </w:rPr>
        <w:t>格式：</w:t>
      </w:r>
      <w:r>
        <w:rPr>
          <w:rFonts w:hint="eastAsia"/>
          <w:b/>
        </w:rPr>
        <w:t>字母数字</w:t>
      </w:r>
      <w:r w:rsidR="000545F9">
        <w:rPr>
          <w:rFonts w:hint="eastAsia"/>
          <w:b/>
        </w:rPr>
        <w:t>.</w:t>
      </w:r>
      <w:r>
        <w:rPr>
          <w:rFonts w:hint="eastAsia"/>
          <w:b/>
        </w:rPr>
        <w:t>数字</w:t>
      </w:r>
    </w:p>
    <w:p w14:paraId="2310FC8C" w14:textId="77777777" w:rsidR="00C11650" w:rsidRDefault="00727F42" w:rsidP="000545F9">
      <w:r>
        <w:rPr>
          <w:rFonts w:hint="eastAsia"/>
        </w:rPr>
        <w:t>注释：</w:t>
      </w:r>
    </w:p>
    <w:p w14:paraId="6BB4AC6B" w14:textId="5DB55143" w:rsidR="00727F42" w:rsidRDefault="00727F42" w:rsidP="00C11650">
      <w:pPr>
        <w:ind w:firstLineChars="300" w:firstLine="720"/>
      </w:pPr>
      <w:r>
        <w:rPr>
          <w:rFonts w:hint="eastAsia"/>
        </w:rPr>
        <w:t>字母：一、二、三级站分别为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14:paraId="0D47665B" w14:textId="77777777" w:rsidR="00727F42" w:rsidRDefault="00727F42" w:rsidP="00727F42">
      <w:pPr>
        <w:ind w:firstLineChars="295" w:firstLine="708"/>
      </w:pPr>
      <w:r>
        <w:rPr>
          <w:rFonts w:hint="eastAsia"/>
        </w:rPr>
        <w:t>第一个数字：光频为</w:t>
      </w:r>
      <w:r>
        <w:rPr>
          <w:rFonts w:hint="eastAsia"/>
        </w:rPr>
        <w:t>1</w:t>
      </w:r>
      <w:r>
        <w:rPr>
          <w:rFonts w:hint="eastAsia"/>
        </w:rPr>
        <w:t>，射频为</w:t>
      </w:r>
      <w:r>
        <w:rPr>
          <w:rFonts w:hint="eastAsia"/>
        </w:rPr>
        <w:t>2</w:t>
      </w:r>
      <w:r>
        <w:rPr>
          <w:rFonts w:hint="eastAsia"/>
        </w:rPr>
        <w:t>，时间为</w:t>
      </w:r>
      <w:r>
        <w:rPr>
          <w:rFonts w:hint="eastAsia"/>
        </w:rPr>
        <w:t>3</w:t>
      </w:r>
    </w:p>
    <w:p w14:paraId="072E70AD" w14:textId="77777777" w:rsidR="00727F42" w:rsidRDefault="00727F42" w:rsidP="00727F42">
      <w:pPr>
        <w:ind w:firstLineChars="295" w:firstLine="708"/>
      </w:pPr>
      <w:r>
        <w:rPr>
          <w:rFonts w:hint="eastAsia"/>
        </w:rPr>
        <w:t>第二个数字：各子系统自定义</w:t>
      </w:r>
    </w:p>
    <w:p w14:paraId="4F4C9AA5" w14:textId="1D540AC8" w:rsidR="001A4DFF" w:rsidRDefault="00727F42">
      <w:r>
        <w:rPr>
          <w:rFonts w:hint="eastAsia"/>
        </w:rPr>
        <w:t>*************************************************</w:t>
      </w:r>
    </w:p>
    <w:p w14:paraId="06B23216" w14:textId="77777777" w:rsidR="001A4DFF" w:rsidRPr="007B33E6" w:rsidRDefault="001A4DFF" w:rsidP="007B33E6">
      <w:pPr>
        <w:adjustRightInd w:val="0"/>
        <w:snapToGrid w:val="0"/>
        <w:ind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对各级站的光纤光频传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递设备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信息、微波频率传递设备信息、光纤时间同步设备信息接口输入后</w:t>
      </w:r>
      <w:r w:rsidRPr="007B33E6">
        <w:rPr>
          <w:rFonts w:eastAsia="仿宋_GB2312" w:hint="eastAsia"/>
          <w:color w:val="0D0D0D" w:themeColor="text1" w:themeTint="F2"/>
          <w:szCs w:val="24"/>
        </w:rPr>
        <w:t>,</w:t>
      </w:r>
      <w:r w:rsidRPr="007B33E6">
        <w:rPr>
          <w:rFonts w:eastAsia="仿宋_GB2312" w:hint="eastAsia"/>
          <w:color w:val="0D0D0D" w:themeColor="text1" w:themeTint="F2"/>
          <w:szCs w:val="24"/>
        </w:rPr>
        <w:t>运控中心主要输出如下调度员操作、曲线、态势等人机接口图</w:t>
      </w:r>
      <w:r w:rsidRPr="007B33E6">
        <w:rPr>
          <w:rFonts w:eastAsia="仿宋_GB2312" w:hint="eastAsia"/>
          <w:color w:val="0D0D0D" w:themeColor="text1" w:themeTint="F2"/>
          <w:szCs w:val="24"/>
        </w:rPr>
        <w:t>:</w:t>
      </w:r>
    </w:p>
    <w:p w14:paraId="7D381C94" w14:textId="77777777" w:rsidR="001A4DFF" w:rsidRPr="007B33E6" w:rsidRDefault="001A4DFF" w:rsidP="007B33E6">
      <w:pPr>
        <w:pStyle w:val="1"/>
        <w:numPr>
          <w:ilvl w:val="0"/>
          <w:numId w:val="1"/>
        </w:numPr>
        <w:adjustRightInd w:val="0"/>
        <w:snapToGrid w:val="0"/>
        <w:ind w:leftChars="-100" w:left="-240" w:firstLineChars="100" w:firstLine="24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曲线与表格</w:t>
      </w:r>
    </w:p>
    <w:p w14:paraId="6CAD4882" w14:textId="77777777" w:rsidR="001A4DFF" w:rsidRPr="007B33E6" w:rsidRDefault="001A4DFF" w:rsidP="007B33E6">
      <w:pPr>
        <w:numPr>
          <w:ilvl w:val="0"/>
          <w:numId w:val="2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44EB5">
        <w:rPr>
          <w:rFonts w:eastAsia="仿宋_GB2312" w:hint="eastAsia"/>
          <w:color w:val="FF0000"/>
          <w:szCs w:val="24"/>
        </w:rPr>
        <w:t>TDEV</w:t>
      </w:r>
      <w:r w:rsidRPr="00744EB5">
        <w:rPr>
          <w:rFonts w:eastAsia="仿宋_GB2312" w:hint="eastAsia"/>
          <w:color w:val="FF0000"/>
          <w:szCs w:val="24"/>
        </w:rPr>
        <w:t>时间稳定度曲线图</w:t>
      </w:r>
      <w:r w:rsidRPr="007B33E6">
        <w:rPr>
          <w:rFonts w:eastAsia="仿宋_GB2312" w:hint="eastAsia"/>
          <w:color w:val="0D0D0D" w:themeColor="text1" w:themeTint="F2"/>
          <w:szCs w:val="24"/>
        </w:rPr>
        <w:t>：可选分析时段（例如，一天、十天、一月、一年），可选不同光纤链路（如西安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北京，西安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上海）</w:t>
      </w:r>
    </w:p>
    <w:p w14:paraId="4EC38F0C" w14:textId="77777777" w:rsidR="001A4DFF" w:rsidRPr="007B33E6" w:rsidRDefault="001A4DFF" w:rsidP="007B33E6">
      <w:pPr>
        <w:numPr>
          <w:ilvl w:val="0"/>
          <w:numId w:val="2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44EB5">
        <w:rPr>
          <w:rFonts w:eastAsia="仿宋_GB2312" w:hint="eastAsia"/>
          <w:color w:val="FF0000"/>
          <w:szCs w:val="24"/>
        </w:rPr>
        <w:t>时间信号抖动曲线图</w:t>
      </w:r>
      <w:r w:rsidRPr="007B33E6">
        <w:rPr>
          <w:rFonts w:eastAsia="仿宋_GB2312" w:hint="eastAsia"/>
          <w:color w:val="0D0D0D" w:themeColor="text1" w:themeTint="F2"/>
          <w:szCs w:val="24"/>
        </w:rPr>
        <w:t>：可选分析时段（例如，一天、十天、一月、一年），可选不同光纤链路（如西安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北京，西安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上海等）</w:t>
      </w:r>
    </w:p>
    <w:p w14:paraId="3F53A7E2" w14:textId="48FEF8AB" w:rsidR="001A4DFF" w:rsidRDefault="001A4DFF" w:rsidP="007B33E6">
      <w:pPr>
        <w:numPr>
          <w:ilvl w:val="0"/>
          <w:numId w:val="2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44EB5">
        <w:rPr>
          <w:rFonts w:eastAsia="仿宋_GB2312" w:hint="eastAsia"/>
          <w:color w:val="FF0000"/>
          <w:szCs w:val="24"/>
        </w:rPr>
        <w:t>ADEV</w:t>
      </w:r>
      <w:r w:rsidR="00CD4D66" w:rsidRPr="00744EB5">
        <w:rPr>
          <w:rFonts w:eastAsia="仿宋_GB2312" w:hint="eastAsia"/>
          <w:color w:val="FF0000"/>
          <w:szCs w:val="24"/>
        </w:rPr>
        <w:t>（阿伦偏差表征频率稳定度）</w:t>
      </w:r>
      <w:r w:rsidRPr="00744EB5">
        <w:rPr>
          <w:rFonts w:eastAsia="仿宋_GB2312" w:hint="eastAsia"/>
          <w:color w:val="FF0000"/>
          <w:szCs w:val="24"/>
        </w:rPr>
        <w:t>光学频率稳定度表格</w:t>
      </w:r>
      <w:r w:rsidRPr="007B33E6">
        <w:rPr>
          <w:rFonts w:eastAsia="仿宋_GB2312" w:hint="eastAsia"/>
          <w:color w:val="0D0D0D" w:themeColor="text1" w:themeTint="F2"/>
          <w:szCs w:val="24"/>
        </w:rPr>
        <w:t>：分析时段（秒，十秒，百秒，千秒，一天、十天、一月、一年），不同光纤链路（如西安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北京，西安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上海等）</w:t>
      </w:r>
    </w:p>
    <w:p w14:paraId="281D6D09" w14:textId="0CC141F8" w:rsidR="00A52E5F" w:rsidRDefault="00A52E5F" w:rsidP="00A52E5F">
      <w:pPr>
        <w:snapToGrid w:val="0"/>
        <w:ind w:left="480"/>
        <w:rPr>
          <w:rFonts w:eastAsia="仿宋_GB2312"/>
          <w:color w:val="0D0D0D" w:themeColor="text1" w:themeTint="F2"/>
          <w:szCs w:val="24"/>
        </w:rPr>
      </w:pPr>
      <w:r>
        <w:rPr>
          <w:rFonts w:eastAsia="仿宋_GB2312" w:hint="eastAsia"/>
          <w:color w:val="0D0D0D" w:themeColor="text1" w:themeTint="F2"/>
          <w:szCs w:val="24"/>
        </w:rPr>
        <w:t>ADEV</w:t>
      </w:r>
      <w:r>
        <w:rPr>
          <w:rFonts w:eastAsia="仿宋_GB2312" w:hint="eastAsia"/>
          <w:color w:val="0D0D0D" w:themeColor="text1" w:themeTint="F2"/>
          <w:szCs w:val="24"/>
        </w:rPr>
        <w:t>（阿伦偏差频率稳定度）计算公式：</w:t>
      </w:r>
    </w:p>
    <w:p w14:paraId="3896B888" w14:textId="1A639C99" w:rsidR="00A04A8D" w:rsidRPr="002A68BA" w:rsidRDefault="00744EB5" w:rsidP="00A04A8D">
      <w:pPr>
        <w:snapToGrid w:val="0"/>
        <w:ind w:left="480"/>
        <w:rPr>
          <w:rFonts w:eastAsia="仿宋_GB2312"/>
          <w:color w:val="0D0D0D" w:themeColor="text1" w:themeTint="F2"/>
          <w:szCs w:val="24"/>
        </w:rPr>
      </w:pPr>
      <m:oMathPara>
        <m:oMath>
          <m:sSub>
            <m:sSubPr>
              <m:ctrlPr>
                <w:rPr>
                  <w:rFonts w:ascii="Cambria Math" w:eastAsia="仿宋_GB2312" w:hAnsi="Cambria Math"/>
                  <w:i/>
                  <w:color w:val="0D0D0D" w:themeColor="text1" w:themeTint="F2"/>
                  <w:szCs w:val="24"/>
                </w:rPr>
              </m:ctrlPr>
            </m:sSubPr>
            <m:e>
              <m:r>
                <w:rPr>
                  <w:rFonts w:ascii="Cambria Math" w:eastAsia="仿宋_GB2312" w:hAnsi="Cambria Math"/>
                  <w:color w:val="0D0D0D" w:themeColor="text1" w:themeTint="F2"/>
                  <w:szCs w:val="24"/>
                </w:rPr>
                <m:t>σ</m:t>
              </m:r>
            </m:e>
            <m:sub>
              <m:r>
                <w:rPr>
                  <w:rFonts w:ascii="Cambria Math" w:eastAsia="仿宋_GB2312" w:hAnsi="Cambria Math"/>
                  <w:color w:val="0D0D0D" w:themeColor="text1" w:themeTint="F2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="仿宋_GB2312" w:hAnsi="Cambria Math"/>
                  <w:i/>
                  <w:color w:val="0D0D0D" w:themeColor="text1" w:themeTint="F2"/>
                  <w:szCs w:val="24"/>
                </w:rPr>
              </m:ctrlPr>
            </m:dPr>
            <m:e>
              <m:r>
                <w:rPr>
                  <w:rFonts w:ascii="Cambria Math" w:eastAsia="仿宋_GB2312" w:hAnsi="Cambria Math"/>
                  <w:color w:val="0D0D0D" w:themeColor="text1" w:themeTint="F2"/>
                  <w:szCs w:val="24"/>
                </w:rPr>
                <m:t>M,T,τ</m:t>
              </m:r>
            </m:e>
          </m:d>
          <m:r>
            <w:rPr>
              <w:rFonts w:ascii="Cambria Math" w:eastAsia="仿宋_GB2312" w:hAnsi="Cambria Math"/>
              <w:color w:val="0D0D0D" w:themeColor="text1" w:themeTint="F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仿宋_GB2312" w:hAnsi="Cambria Math"/>
                  <w:i/>
                  <w:color w:val="0D0D0D" w:themeColor="text1" w:themeTint="F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_GB2312" w:hAnsi="Cambria Math"/>
                      <w:i/>
                      <w:color w:val="0D0D0D" w:themeColor="text1" w:themeTint="F2"/>
                      <w:szCs w:val="24"/>
                    </w:rPr>
                  </m:ctrlPr>
                </m:fPr>
                <m:num>
                  <m:r>
                    <w:rPr>
                      <w:rFonts w:ascii="Cambria Math" w:eastAsia="仿宋_GB2312" w:hAnsi="Cambria Math"/>
                      <w:color w:val="0D0D0D" w:themeColor="text1" w:themeTint="F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仿宋_GB2312" w:hAnsi="Cambria Math"/>
                      <w:color w:val="0D0D0D" w:themeColor="text1" w:themeTint="F2"/>
                      <w:szCs w:val="24"/>
                    </w:rPr>
                    <m:t>M-1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仿宋_GB2312" w:hAnsi="Cambria Math"/>
                      <w:i/>
                      <w:color w:val="0D0D0D" w:themeColor="text1" w:themeTint="F2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仿宋_GB2312" w:hAnsi="Cambria Math"/>
                          <w:i/>
                          <w:color w:val="0D0D0D" w:themeColor="text1" w:themeTint="F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仿宋_GB2312" w:hAnsi="Cambria Math"/>
                          <w:color w:val="0D0D0D" w:themeColor="text1" w:themeTint="F2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仿宋_GB2312" w:hAnsi="Cambria Math"/>
                          <w:color w:val="0D0D0D" w:themeColor="text1" w:themeTint="F2"/>
                          <w:szCs w:val="24"/>
                        </w:rPr>
                        <m:t>M-1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仿宋_GB2312" w:hAnsi="Cambria Math"/>
                              <w:i/>
                              <w:color w:val="0D0D0D" w:themeColor="text1" w:themeTint="F2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仿宋_GB2312" w:hAnsi="Cambria Math"/>
                                  <w:i/>
                                  <w:color w:val="0D0D0D" w:themeColor="text1" w:themeTint="F2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仿宋_GB2312" w:hAnsi="Cambria Math"/>
                                      <w:i/>
                                      <w:color w:val="0D0D0D" w:themeColor="text1" w:themeTint="F2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仿宋_GB2312" w:hAnsi="Cambria Math"/>
                                      <w:color w:val="0D0D0D" w:themeColor="text1" w:themeTint="F2"/>
                                      <w:szCs w:val="24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仿宋_GB2312" w:hAnsi="Cambria Math"/>
                                          <w:i/>
                                          <w:color w:val="0D0D0D" w:themeColor="text1" w:themeTint="F2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仿宋_GB2312" w:hAnsi="Cambria Math"/>
                                          <w:color w:val="0D0D0D" w:themeColor="text1" w:themeTint="F2"/>
                                          <w:szCs w:val="24"/>
                                        </w:rPr>
                                        <m:t>iT+τ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仿宋_GB2312" w:hAnsi="Cambria Math"/>
                                      <w:color w:val="0D0D0D" w:themeColor="text1" w:themeTint="F2"/>
                                      <w:szCs w:val="24"/>
                                    </w:rPr>
                                    <m:t>-x(iT)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仿宋_GB2312" w:hAnsi="Cambria Math"/>
                                      <w:color w:val="0D0D0D" w:themeColor="text1" w:themeTint="F2"/>
                                      <w:szCs w:val="24"/>
                                    </w:rPr>
                                    <m:t>τ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_GB2312" w:hAnsi="Cambria Math"/>
                              <w:color w:val="0D0D0D" w:themeColor="text1" w:themeTint="F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_GB2312" w:hAnsi="Cambria Math"/>
                          <w:color w:val="0D0D0D" w:themeColor="text1" w:themeTint="F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仿宋_GB2312" w:hAnsi="Cambria Math"/>
                              <w:i/>
                              <w:color w:val="0D0D0D" w:themeColor="text1" w:themeTint="F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_GB2312" w:hAnsi="Cambria Math"/>
                              <w:color w:val="0D0D0D" w:themeColor="text1" w:themeTint="F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_GB2312" w:hAnsi="Cambria Math"/>
                              <w:color w:val="0D0D0D" w:themeColor="text1" w:themeTint="F2"/>
                              <w:szCs w:val="24"/>
                            </w:rPr>
                            <m:t>M</m:t>
                          </m:r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eastAsia="仿宋_GB2312" w:hAnsi="Cambria Math"/>
                          <w:i/>
                          <w:color w:val="0D0D0D" w:themeColor="text1" w:themeTint="F2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_GB2312" w:hAnsi="Cambria Math"/>
                              <w:i/>
                              <w:color w:val="0D0D0D" w:themeColor="text1" w:themeTint="F2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_GB2312" w:hAnsi="Cambria Math"/>
                                  <w:i/>
                                  <w:color w:val="0D0D0D" w:themeColor="text1" w:themeTint="F2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_GB2312" w:hAnsi="Cambria Math"/>
                                  <w:color w:val="0D0D0D" w:themeColor="text1" w:themeTint="F2"/>
                                  <w:szCs w:val="24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仿宋_GB2312" w:hAnsi="Cambria Math"/>
                                      <w:i/>
                                      <w:color w:val="0D0D0D" w:themeColor="text1" w:themeTint="F2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_GB2312" w:hAnsi="Cambria Math"/>
                                      <w:color w:val="0D0D0D" w:themeColor="text1" w:themeTint="F2"/>
                                      <w:szCs w:val="24"/>
                                    </w:rPr>
                                    <m:t>iT+τ</m:t>
                                  </m:r>
                                </m:e>
                              </m:d>
                              <m:r>
                                <w:rPr>
                                  <w:rFonts w:ascii="Cambria Math" w:eastAsia="仿宋_GB2312" w:hAnsi="Cambria Math"/>
                                  <w:color w:val="0D0D0D" w:themeColor="text1" w:themeTint="F2"/>
                                  <w:szCs w:val="24"/>
                                </w:rPr>
                                <m:t>-x(iT)</m:t>
                              </m:r>
                            </m:num>
                            <m:den>
                              <m:r>
                                <w:rPr>
                                  <w:rFonts w:ascii="Cambria Math" w:eastAsia="仿宋_GB2312" w:hAnsi="Cambria Math"/>
                                  <w:color w:val="0D0D0D" w:themeColor="text1" w:themeTint="F2"/>
                                  <w:szCs w:val="24"/>
                                </w:rPr>
                                <m:t>τ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_GB2312" w:hAnsi="Cambria Math"/>
                          <w:color w:val="0D0D0D" w:themeColor="text1" w:themeTint="F2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7A7B69AD" w14:textId="621530CC" w:rsidR="002A68BA" w:rsidRPr="005F0105" w:rsidRDefault="002A68BA" w:rsidP="004A0485">
      <w:pPr>
        <w:snapToGrid w:val="0"/>
        <w:ind w:firstLineChars="200" w:firstLine="480"/>
        <w:rPr>
          <w:rFonts w:eastAsia="仿宋_GB2312"/>
          <w:color w:val="0D0D0D" w:themeColor="text1" w:themeTint="F2"/>
          <w:szCs w:val="24"/>
        </w:rPr>
      </w:pPr>
      <w:r>
        <w:rPr>
          <w:rFonts w:eastAsia="仿宋_GB2312" w:hint="eastAsia"/>
          <w:color w:val="0D0D0D" w:themeColor="text1" w:themeTint="F2"/>
          <w:szCs w:val="24"/>
        </w:rPr>
        <w:t>其中，</w:t>
      </w:r>
      <m:oMath>
        <m:r>
          <m:rPr>
            <m:sty m:val="p"/>
          </m:rPr>
          <w:rPr>
            <w:rFonts w:ascii="Cambria Math" w:eastAsia="仿宋_GB2312" w:hAnsi="Cambria Math"/>
            <w:color w:val="0D0D0D" w:themeColor="text1" w:themeTint="F2"/>
            <w:szCs w:val="24"/>
          </w:rPr>
          <m:t>x</m:t>
        </m:r>
        <m:d>
          <m:dPr>
            <m:ctrlPr>
              <w:rPr>
                <w:rFonts w:ascii="Cambria Math" w:eastAsia="仿宋_GB2312" w:hAnsi="Cambria Math"/>
                <w:color w:val="0D0D0D" w:themeColor="text1" w:themeTint="F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仿宋_GB2312" w:hAnsi="Cambria Math"/>
                <w:color w:val="0D0D0D" w:themeColor="text1" w:themeTint="F2"/>
                <w:szCs w:val="24"/>
              </w:rPr>
              <m:t>t</m:t>
            </m:r>
          </m:e>
        </m:d>
      </m:oMath>
      <w:r w:rsidR="005F0105">
        <w:rPr>
          <w:rFonts w:eastAsia="仿宋_GB2312" w:hint="eastAsia"/>
          <w:color w:val="0D0D0D" w:themeColor="text1" w:themeTint="F2"/>
          <w:szCs w:val="24"/>
        </w:rPr>
        <w:t>是在</w:t>
      </w:r>
      <w:r w:rsidR="005F0105">
        <w:rPr>
          <w:rFonts w:eastAsia="仿宋_GB2312" w:hint="eastAsia"/>
          <w:color w:val="0D0D0D" w:themeColor="text1" w:themeTint="F2"/>
          <w:szCs w:val="24"/>
        </w:rPr>
        <w:t>t</w:t>
      </w:r>
      <w:r w:rsidR="005F0105">
        <w:rPr>
          <w:rFonts w:eastAsia="仿宋_GB2312" w:hint="eastAsia"/>
          <w:color w:val="0D0D0D" w:themeColor="text1" w:themeTint="F2"/>
          <w:szCs w:val="24"/>
        </w:rPr>
        <w:t>时刻测量的相位差，</w:t>
      </w:r>
      <w:r w:rsidR="005F0105">
        <w:rPr>
          <w:rFonts w:eastAsia="仿宋_GB2312" w:hint="eastAsia"/>
          <w:color w:val="0D0D0D" w:themeColor="text1" w:themeTint="F2"/>
          <w:szCs w:val="24"/>
        </w:rPr>
        <w:t>M</w:t>
      </w:r>
      <w:r w:rsidR="00836428">
        <w:rPr>
          <w:rFonts w:eastAsia="仿宋_GB2312" w:hint="eastAsia"/>
          <w:color w:val="0D0D0D" w:themeColor="text1" w:themeTint="F2"/>
          <w:szCs w:val="24"/>
        </w:rPr>
        <w:t>为</w:t>
      </w:r>
      <w:r w:rsidR="005F0105">
        <w:rPr>
          <w:rFonts w:eastAsia="仿宋_GB2312" w:hint="eastAsia"/>
          <w:color w:val="0D0D0D" w:themeColor="text1" w:themeTint="F2"/>
          <w:szCs w:val="24"/>
        </w:rPr>
        <w:t>频率采样点数</w:t>
      </w:r>
      <w:r w:rsidR="00D732B8">
        <w:rPr>
          <w:rFonts w:eastAsia="仿宋_GB2312" w:hint="eastAsia"/>
          <w:color w:val="0D0D0D" w:themeColor="text1" w:themeTint="F2"/>
          <w:szCs w:val="24"/>
        </w:rPr>
        <w:t>，</w:t>
      </w:r>
      <w:r w:rsidR="00D732B8">
        <w:rPr>
          <w:rFonts w:eastAsia="仿宋_GB2312"/>
          <w:color w:val="0D0D0D" w:themeColor="text1" w:themeTint="F2"/>
          <w:szCs w:val="24"/>
        </w:rPr>
        <w:t>τ</w:t>
      </w:r>
      <w:r w:rsidR="00D732B8">
        <w:rPr>
          <w:rFonts w:eastAsia="仿宋_GB2312" w:hint="eastAsia"/>
          <w:color w:val="0D0D0D" w:themeColor="text1" w:themeTint="F2"/>
          <w:szCs w:val="24"/>
        </w:rPr>
        <w:t>为两个频率</w:t>
      </w:r>
      <w:r w:rsidR="004A0485">
        <w:rPr>
          <w:rFonts w:eastAsia="仿宋_GB2312" w:hint="eastAsia"/>
          <w:color w:val="0D0D0D" w:themeColor="text1" w:themeTint="F2"/>
          <w:szCs w:val="24"/>
        </w:rPr>
        <w:t>采</w:t>
      </w:r>
      <w:r w:rsidR="00D732B8">
        <w:rPr>
          <w:rFonts w:eastAsia="仿宋_GB2312" w:hint="eastAsia"/>
          <w:color w:val="0D0D0D" w:themeColor="text1" w:themeTint="F2"/>
          <w:szCs w:val="24"/>
        </w:rPr>
        <w:t>样点之间的时间差</w:t>
      </w:r>
      <w:r w:rsidR="005F0105">
        <w:rPr>
          <w:rFonts w:eastAsia="仿宋_GB2312" w:hint="eastAsia"/>
          <w:color w:val="0D0D0D" w:themeColor="text1" w:themeTint="F2"/>
          <w:szCs w:val="24"/>
        </w:rPr>
        <w:t>。</w:t>
      </w:r>
    </w:p>
    <w:p w14:paraId="075C71DB" w14:textId="77777777" w:rsidR="001A4DFF" w:rsidRPr="007B33E6" w:rsidRDefault="001A4DFF" w:rsidP="007B33E6">
      <w:pPr>
        <w:numPr>
          <w:ilvl w:val="0"/>
          <w:numId w:val="2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44EB5">
        <w:rPr>
          <w:rFonts w:eastAsia="仿宋_GB2312" w:hint="eastAsia"/>
          <w:color w:val="FF0000"/>
          <w:szCs w:val="24"/>
        </w:rPr>
        <w:t>ADEV</w:t>
      </w:r>
      <w:r w:rsidRPr="00744EB5">
        <w:rPr>
          <w:rFonts w:eastAsia="仿宋_GB2312" w:hint="eastAsia"/>
          <w:color w:val="FF0000"/>
          <w:szCs w:val="24"/>
        </w:rPr>
        <w:t>微波频率稳定度表格</w:t>
      </w:r>
      <w:r w:rsidRPr="007B33E6">
        <w:rPr>
          <w:rFonts w:eastAsia="仿宋_GB2312" w:hint="eastAsia"/>
          <w:color w:val="0D0D0D" w:themeColor="text1" w:themeTint="F2"/>
          <w:szCs w:val="24"/>
        </w:rPr>
        <w:t>：分析时段（秒，十秒，百秒，千秒，一天、十天、一月、一年），不同光纤链路（如西安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北京，西安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上海等）</w:t>
      </w:r>
    </w:p>
    <w:p w14:paraId="00888F7E" w14:textId="77777777" w:rsidR="001A4DFF" w:rsidRPr="007B33E6" w:rsidRDefault="001A4DFF" w:rsidP="007B33E6">
      <w:pPr>
        <w:numPr>
          <w:ilvl w:val="0"/>
          <w:numId w:val="2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44EB5">
        <w:rPr>
          <w:rFonts w:eastAsia="仿宋_GB2312" w:hint="eastAsia"/>
          <w:color w:val="FF0000"/>
          <w:szCs w:val="24"/>
        </w:rPr>
        <w:t>相位噪声功率谱密度表格</w:t>
      </w:r>
      <w:r w:rsidRPr="007B33E6">
        <w:rPr>
          <w:rFonts w:eastAsia="仿宋_GB2312" w:hint="eastAsia"/>
          <w:color w:val="0D0D0D" w:themeColor="text1" w:themeTint="F2"/>
          <w:szCs w:val="24"/>
        </w:rPr>
        <w:t>：分析频点（例如，</w:t>
      </w:r>
      <w:r w:rsidRPr="007B33E6">
        <w:rPr>
          <w:rFonts w:eastAsia="仿宋_GB2312" w:hint="eastAsia"/>
          <w:color w:val="0D0D0D" w:themeColor="text1" w:themeTint="F2"/>
          <w:szCs w:val="24"/>
        </w:rPr>
        <w:t>0.1Hz</w:t>
      </w:r>
      <w:r w:rsidRPr="007B33E6">
        <w:rPr>
          <w:rFonts w:eastAsia="仿宋_GB2312" w:hint="eastAsia"/>
          <w:color w:val="0D0D0D" w:themeColor="text1" w:themeTint="F2"/>
          <w:szCs w:val="24"/>
        </w:rPr>
        <w:t>、</w:t>
      </w:r>
      <w:r w:rsidRPr="007B33E6">
        <w:rPr>
          <w:rFonts w:eastAsia="仿宋_GB2312" w:hint="eastAsia"/>
          <w:color w:val="0D0D0D" w:themeColor="text1" w:themeTint="F2"/>
          <w:szCs w:val="24"/>
        </w:rPr>
        <w:t>1Hz</w:t>
      </w:r>
      <w:r w:rsidRPr="007B33E6">
        <w:rPr>
          <w:rFonts w:eastAsia="仿宋_GB2312" w:hint="eastAsia"/>
          <w:color w:val="0D0D0D" w:themeColor="text1" w:themeTint="F2"/>
          <w:szCs w:val="24"/>
        </w:rPr>
        <w:t>、</w:t>
      </w:r>
      <w:r w:rsidRPr="007B33E6">
        <w:rPr>
          <w:rFonts w:eastAsia="仿宋_GB2312" w:hint="eastAsia"/>
          <w:color w:val="0D0D0D" w:themeColor="text1" w:themeTint="F2"/>
          <w:szCs w:val="24"/>
        </w:rPr>
        <w:t>10Hz</w:t>
      </w:r>
      <w:r w:rsidRPr="007B33E6">
        <w:rPr>
          <w:rFonts w:eastAsia="仿宋_GB2312" w:hint="eastAsia"/>
          <w:color w:val="0D0D0D" w:themeColor="text1" w:themeTint="F2"/>
          <w:szCs w:val="24"/>
        </w:rPr>
        <w:t>、</w:t>
      </w:r>
      <w:r w:rsidRPr="007B33E6">
        <w:rPr>
          <w:rFonts w:eastAsia="仿宋_GB2312" w:hint="eastAsia"/>
          <w:color w:val="0D0D0D" w:themeColor="text1" w:themeTint="F2"/>
          <w:szCs w:val="24"/>
        </w:rPr>
        <w:t>100Hz</w:t>
      </w:r>
      <w:r w:rsidRPr="007B33E6">
        <w:rPr>
          <w:rFonts w:eastAsia="仿宋_GB2312" w:hint="eastAsia"/>
          <w:color w:val="0D0D0D" w:themeColor="text1" w:themeTint="F2"/>
          <w:szCs w:val="24"/>
        </w:rPr>
        <w:t>、</w:t>
      </w:r>
      <w:r w:rsidRPr="007B33E6">
        <w:rPr>
          <w:rFonts w:eastAsia="仿宋_GB2312" w:hint="eastAsia"/>
          <w:color w:val="0D0D0D" w:themeColor="text1" w:themeTint="F2"/>
          <w:szCs w:val="24"/>
        </w:rPr>
        <w:t>1kHz</w:t>
      </w:r>
      <w:r w:rsidRPr="007B33E6">
        <w:rPr>
          <w:rFonts w:eastAsia="仿宋_GB2312" w:hint="eastAsia"/>
          <w:color w:val="0D0D0D" w:themeColor="text1" w:themeTint="F2"/>
          <w:szCs w:val="24"/>
        </w:rPr>
        <w:t>），可选不同光纤链路（如西安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北京，西安</w:t>
      </w:r>
      <w:r w:rsidRPr="007B33E6">
        <w:rPr>
          <w:rFonts w:eastAsia="仿宋_GB2312" w:hint="eastAsia"/>
          <w:color w:val="0D0D0D" w:themeColor="text1" w:themeTint="F2"/>
          <w:szCs w:val="24"/>
        </w:rPr>
        <w:t>-</w:t>
      </w:r>
      <w:r w:rsidRPr="007B33E6">
        <w:rPr>
          <w:rFonts w:eastAsia="仿宋_GB2312" w:hint="eastAsia"/>
          <w:color w:val="0D0D0D" w:themeColor="text1" w:themeTint="F2"/>
          <w:szCs w:val="24"/>
        </w:rPr>
        <w:t>上海等）</w:t>
      </w:r>
    </w:p>
    <w:p w14:paraId="11F57957" w14:textId="77777777" w:rsidR="001A4DFF" w:rsidRPr="007B33E6" w:rsidRDefault="001A4DFF" w:rsidP="007B33E6">
      <w:pPr>
        <w:pStyle w:val="1"/>
        <w:numPr>
          <w:ilvl w:val="0"/>
          <w:numId w:val="1"/>
        </w:numPr>
        <w:adjustRightInd w:val="0"/>
        <w:snapToGrid w:val="0"/>
        <w:ind w:leftChars="-100" w:left="-240" w:firstLineChars="100" w:firstLine="24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授时设备状态参量态势图</w:t>
      </w:r>
    </w:p>
    <w:p w14:paraId="113CCAA9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光纤光频传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递设备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状态参量态势图</w:t>
      </w:r>
    </w:p>
    <w:p w14:paraId="64378262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微波频率传递设备状态参量态势图</w:t>
      </w:r>
    </w:p>
    <w:p w14:paraId="4091C8A6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光纤时间同步设备状态参量态势图</w:t>
      </w:r>
    </w:p>
    <w:p w14:paraId="33CB5EC6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多设备状态参量综合态势图</w:t>
      </w:r>
    </w:p>
    <w:p w14:paraId="1BFF9CEF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授时网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节点子站运行状态态势图</w:t>
      </w:r>
    </w:p>
    <w:p w14:paraId="38344FD8" w14:textId="77777777" w:rsidR="001A4DFF" w:rsidRPr="007B33E6" w:rsidRDefault="001A4DFF" w:rsidP="001A4DFF">
      <w:pPr>
        <w:numPr>
          <w:ilvl w:val="0"/>
          <w:numId w:val="3"/>
        </w:numPr>
        <w:snapToGrid w:val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光纤运行状态态势图</w:t>
      </w:r>
    </w:p>
    <w:p w14:paraId="49E7F533" w14:textId="77777777" w:rsidR="001A4DFF" w:rsidRPr="007B33E6" w:rsidRDefault="001A4DFF" w:rsidP="007B33E6">
      <w:pPr>
        <w:pStyle w:val="1"/>
        <w:numPr>
          <w:ilvl w:val="0"/>
          <w:numId w:val="1"/>
        </w:numPr>
        <w:snapToGrid w:val="0"/>
        <w:ind w:leftChars="-100" w:left="-240" w:firstLineChars="100" w:firstLine="24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授时状态估计态势图</w:t>
      </w:r>
    </w:p>
    <w:p w14:paraId="62B6764C" w14:textId="77777777" w:rsidR="001A4DFF" w:rsidRPr="007B33E6" w:rsidRDefault="001A4DFF" w:rsidP="001A4DFF">
      <w:pPr>
        <w:pStyle w:val="1"/>
        <w:numPr>
          <w:ilvl w:val="0"/>
          <w:numId w:val="4"/>
        </w:numPr>
        <w:snapToGrid w:val="0"/>
        <w:ind w:firstLineChars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光纤光频传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递系统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精度和稳定性估计态势图</w:t>
      </w:r>
    </w:p>
    <w:p w14:paraId="0CE53A79" w14:textId="77777777" w:rsidR="001A4DFF" w:rsidRPr="007B33E6" w:rsidRDefault="001A4DFF" w:rsidP="001A4DFF">
      <w:pPr>
        <w:pStyle w:val="1"/>
        <w:numPr>
          <w:ilvl w:val="0"/>
          <w:numId w:val="4"/>
        </w:numPr>
        <w:snapToGrid w:val="0"/>
        <w:ind w:firstLineChars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微波频率传递系统精度和稳定性估计态势图</w:t>
      </w:r>
    </w:p>
    <w:p w14:paraId="5100E6E8" w14:textId="77777777" w:rsidR="001A4DFF" w:rsidRPr="007B33E6" w:rsidRDefault="001A4DFF" w:rsidP="001A4DFF">
      <w:pPr>
        <w:pStyle w:val="1"/>
        <w:numPr>
          <w:ilvl w:val="0"/>
          <w:numId w:val="4"/>
        </w:numPr>
        <w:snapToGrid w:val="0"/>
        <w:ind w:firstLineChars="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光纤时间同步系统精度和稳定性估计态势图</w:t>
      </w:r>
    </w:p>
    <w:p w14:paraId="2AA73FE7" w14:textId="77777777" w:rsidR="001A4DFF" w:rsidRPr="007B33E6" w:rsidRDefault="001A4DFF" w:rsidP="007B33E6">
      <w:pPr>
        <w:pStyle w:val="1"/>
        <w:numPr>
          <w:ilvl w:val="0"/>
          <w:numId w:val="1"/>
        </w:numPr>
        <w:snapToGrid w:val="0"/>
        <w:ind w:leftChars="-100" w:left="-240" w:firstLineChars="100" w:firstLine="24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光纤授时系统异常预警态势图</w:t>
      </w:r>
    </w:p>
    <w:p w14:paraId="6D4B50CA" w14:textId="77777777" w:rsidR="001A4DFF" w:rsidRPr="007B33E6" w:rsidRDefault="001A4DFF" w:rsidP="007B33E6">
      <w:pPr>
        <w:numPr>
          <w:ilvl w:val="0"/>
          <w:numId w:val="5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光纤光频传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递系统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异常预警态势图</w:t>
      </w:r>
    </w:p>
    <w:p w14:paraId="7D674758" w14:textId="77777777" w:rsidR="001A4DFF" w:rsidRPr="007B33E6" w:rsidRDefault="001A4DFF" w:rsidP="007B33E6">
      <w:pPr>
        <w:numPr>
          <w:ilvl w:val="0"/>
          <w:numId w:val="5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微波频率传递系统异常预警态势图</w:t>
      </w:r>
    </w:p>
    <w:p w14:paraId="7E2905CF" w14:textId="77777777" w:rsidR="001A4DFF" w:rsidRPr="007B33E6" w:rsidRDefault="001A4DFF" w:rsidP="007B33E6">
      <w:pPr>
        <w:numPr>
          <w:ilvl w:val="0"/>
          <w:numId w:val="5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光纤时间同步系统异常预警态势图</w:t>
      </w:r>
    </w:p>
    <w:p w14:paraId="06D0C65F" w14:textId="77777777" w:rsidR="001A4DFF" w:rsidRPr="007B33E6" w:rsidRDefault="001A4DFF" w:rsidP="007B33E6">
      <w:pPr>
        <w:numPr>
          <w:ilvl w:val="0"/>
          <w:numId w:val="5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光纤路由异常预警态势图</w:t>
      </w:r>
    </w:p>
    <w:p w14:paraId="1256DAD8" w14:textId="77777777" w:rsidR="001A4DFF" w:rsidRPr="007B33E6" w:rsidRDefault="001A4DFF" w:rsidP="007B33E6">
      <w:pPr>
        <w:pStyle w:val="1"/>
        <w:numPr>
          <w:ilvl w:val="0"/>
          <w:numId w:val="1"/>
        </w:numPr>
        <w:snapToGrid w:val="0"/>
        <w:ind w:leftChars="-100" w:left="-240" w:firstLineChars="100" w:firstLine="24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光纤授时系统调度操作图</w:t>
      </w:r>
    </w:p>
    <w:p w14:paraId="29164A04" w14:textId="77777777" w:rsidR="001A4DFF" w:rsidRPr="007B33E6" w:rsidRDefault="001A4DFF" w:rsidP="007B33E6">
      <w:pPr>
        <w:numPr>
          <w:ilvl w:val="0"/>
          <w:numId w:val="6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光纤光频传</w:t>
      </w:r>
      <w:proofErr w:type="gramStart"/>
      <w:r w:rsidRPr="007B33E6">
        <w:rPr>
          <w:rFonts w:eastAsia="仿宋_GB2312" w:hint="eastAsia"/>
          <w:color w:val="0D0D0D" w:themeColor="text1" w:themeTint="F2"/>
          <w:szCs w:val="24"/>
        </w:rPr>
        <w:t>递设备</w:t>
      </w:r>
      <w:proofErr w:type="gramEnd"/>
      <w:r w:rsidRPr="007B33E6">
        <w:rPr>
          <w:rFonts w:eastAsia="仿宋_GB2312" w:hint="eastAsia"/>
          <w:color w:val="0D0D0D" w:themeColor="text1" w:themeTint="F2"/>
          <w:szCs w:val="24"/>
        </w:rPr>
        <w:t>状态参量整定操作图</w:t>
      </w:r>
    </w:p>
    <w:p w14:paraId="5722421C" w14:textId="77777777" w:rsidR="001A4DFF" w:rsidRPr="007B33E6" w:rsidRDefault="001A4DFF" w:rsidP="007B33E6">
      <w:pPr>
        <w:numPr>
          <w:ilvl w:val="0"/>
          <w:numId w:val="6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微波频率传递设备状态参量整定操作图</w:t>
      </w:r>
    </w:p>
    <w:p w14:paraId="584F1106" w14:textId="77777777" w:rsidR="001A4DFF" w:rsidRPr="007B33E6" w:rsidRDefault="001A4DFF" w:rsidP="007B33E6">
      <w:pPr>
        <w:numPr>
          <w:ilvl w:val="0"/>
          <w:numId w:val="6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光纤时间同步设备状态参量整定操作图</w:t>
      </w:r>
    </w:p>
    <w:p w14:paraId="52A42F0E" w14:textId="4BB10EB0" w:rsidR="00C11650" w:rsidRPr="00F53AA5" w:rsidRDefault="001A4DFF" w:rsidP="00C11650">
      <w:pPr>
        <w:numPr>
          <w:ilvl w:val="0"/>
          <w:numId w:val="6"/>
        </w:numPr>
        <w:snapToGrid w:val="0"/>
        <w:ind w:left="0" w:firstLineChars="200" w:firstLine="480"/>
        <w:rPr>
          <w:rFonts w:eastAsia="仿宋_GB2312"/>
          <w:color w:val="0D0D0D" w:themeColor="text1" w:themeTint="F2"/>
          <w:szCs w:val="24"/>
        </w:rPr>
      </w:pPr>
      <w:r w:rsidRPr="007B33E6">
        <w:rPr>
          <w:rFonts w:eastAsia="仿宋_GB2312" w:hint="eastAsia"/>
          <w:color w:val="0D0D0D" w:themeColor="text1" w:themeTint="F2"/>
          <w:szCs w:val="24"/>
        </w:rPr>
        <w:t>光纤切换路由操作图</w:t>
      </w:r>
    </w:p>
    <w:p w14:paraId="1BB69FB5" w14:textId="0B4DFD89" w:rsidR="0067323D" w:rsidRPr="00FA320B" w:rsidRDefault="00F60161" w:rsidP="00452A03">
      <w:pPr>
        <w:rPr>
          <w:rFonts w:ascii="微软雅黑" w:eastAsia="微软雅黑" w:hAnsi="微软雅黑"/>
          <w:sz w:val="28"/>
          <w:szCs w:val="28"/>
        </w:rPr>
      </w:pPr>
      <w:r w:rsidRPr="00FA320B">
        <w:rPr>
          <w:rFonts w:ascii="微软雅黑" w:eastAsia="微软雅黑" w:hAnsi="微软雅黑" w:hint="eastAsia"/>
          <w:sz w:val="28"/>
          <w:szCs w:val="28"/>
        </w:rPr>
        <w:lastRenderedPageBreak/>
        <w:t>光纤光学频率传递</w:t>
      </w:r>
      <w:r w:rsidR="00FA320B" w:rsidRPr="00FA320B">
        <w:rPr>
          <w:rFonts w:ascii="微软雅黑" w:eastAsia="微软雅黑" w:hAnsi="微软雅黑" w:hint="eastAsia"/>
          <w:sz w:val="28"/>
          <w:szCs w:val="28"/>
        </w:rPr>
        <w:t>系统</w:t>
      </w:r>
      <w:r w:rsidRPr="00FA320B">
        <w:rPr>
          <w:rFonts w:ascii="微软雅黑" w:eastAsia="微软雅黑" w:hAnsi="微软雅黑" w:hint="eastAsia"/>
          <w:sz w:val="28"/>
          <w:szCs w:val="28"/>
        </w:rPr>
        <w:t>控制流程：</w:t>
      </w:r>
    </w:p>
    <w:p w14:paraId="63A7179C" w14:textId="50E9D05A" w:rsidR="00F60161" w:rsidRDefault="00F60161" w:rsidP="00C34A14">
      <w:pPr>
        <w:pStyle w:val="a7"/>
        <w:numPr>
          <w:ilvl w:val="1"/>
          <w:numId w:val="1"/>
        </w:numPr>
        <w:spacing w:beforeLines="50" w:before="156" w:afterLines="50" w:after="156"/>
        <w:ind w:left="777" w:firstLineChars="0" w:hanging="357"/>
      </w:pPr>
      <w:proofErr w:type="gramStart"/>
      <w:r>
        <w:rPr>
          <w:rFonts w:hint="eastAsia"/>
        </w:rPr>
        <w:t>腔稳激光器</w:t>
      </w:r>
      <w:proofErr w:type="gramEnd"/>
      <w:r>
        <w:rPr>
          <w:rFonts w:hint="eastAsia"/>
        </w:rPr>
        <w:t>锁定状态若为未锁定（自动重锁失败），运控中心报警，派人前往失锁激光器地点进行检修；</w:t>
      </w:r>
    </w:p>
    <w:p w14:paraId="2602B516" w14:textId="240DC7C3" w:rsidR="00F60161" w:rsidRDefault="00F60161" w:rsidP="00C34A14">
      <w:pPr>
        <w:pStyle w:val="a7"/>
        <w:numPr>
          <w:ilvl w:val="1"/>
          <w:numId w:val="1"/>
        </w:numPr>
        <w:spacing w:beforeLines="50" w:before="156" w:afterLines="50" w:after="156"/>
        <w:ind w:left="777" w:firstLineChars="0" w:hanging="357"/>
      </w:pPr>
      <w:proofErr w:type="gramStart"/>
      <w:r>
        <w:rPr>
          <w:rFonts w:hint="eastAsia"/>
        </w:rPr>
        <w:t>腔稳激光器</w:t>
      </w:r>
      <w:proofErr w:type="gramEnd"/>
      <w:r>
        <w:rPr>
          <w:rFonts w:hint="eastAsia"/>
        </w:rPr>
        <w:t>锁定，若</w:t>
      </w:r>
      <w:r w:rsidR="001A3304">
        <w:rPr>
          <w:rFonts w:hint="eastAsia"/>
        </w:rPr>
        <w:t>光频传</w:t>
      </w:r>
      <w:proofErr w:type="gramStart"/>
      <w:r w:rsidR="001A3304">
        <w:rPr>
          <w:rFonts w:hint="eastAsia"/>
        </w:rPr>
        <w:t>递系统</w:t>
      </w:r>
      <w:proofErr w:type="gramEnd"/>
      <w:r w:rsidR="001A3304">
        <w:rPr>
          <w:rFonts w:hint="eastAsia"/>
        </w:rPr>
        <w:t>第一</w:t>
      </w:r>
      <w:r>
        <w:rPr>
          <w:rFonts w:hint="eastAsia"/>
        </w:rPr>
        <w:t>级失锁，操作流程如下：</w:t>
      </w:r>
    </w:p>
    <w:p w14:paraId="52DBBF88" w14:textId="77777777" w:rsidR="00A97B63" w:rsidRDefault="00A97B63" w:rsidP="00A97B63">
      <w:pPr>
        <w:pStyle w:val="a7"/>
        <w:spacing w:beforeLines="50" w:before="156" w:afterLines="50" w:after="156"/>
        <w:ind w:left="777" w:firstLineChars="0" w:firstLine="0"/>
      </w:pPr>
    </w:p>
    <w:p w14:paraId="27C0E04D" w14:textId="04C62327" w:rsidR="00664971" w:rsidRDefault="00C34A14" w:rsidP="00C34A14">
      <w:pPr>
        <w:jc w:val="center"/>
      </w:pPr>
      <w:r>
        <w:rPr>
          <w:noProof/>
        </w:rPr>
        <w:drawing>
          <wp:inline distT="0" distB="0" distL="0" distR="0" wp14:anchorId="5F2D55F5" wp14:editId="6A6D78F4">
            <wp:extent cx="2877820" cy="5011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501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06CA5" w14:textId="77777777" w:rsidR="003F5096" w:rsidRDefault="003F5096" w:rsidP="00C34A14"/>
    <w:p w14:paraId="7B4FE467" w14:textId="77777777" w:rsidR="005B15F1" w:rsidRDefault="005B15F1" w:rsidP="00C34A14"/>
    <w:p w14:paraId="42FA359C" w14:textId="77777777" w:rsidR="005B15F1" w:rsidRDefault="005B15F1" w:rsidP="00C34A14"/>
    <w:p w14:paraId="13E7749F" w14:textId="77777777" w:rsidR="005B15F1" w:rsidRDefault="005B15F1" w:rsidP="00C34A14"/>
    <w:p w14:paraId="3171AE29" w14:textId="77777777" w:rsidR="005B15F1" w:rsidRDefault="005B15F1" w:rsidP="00C34A14"/>
    <w:p w14:paraId="5E2C269A" w14:textId="77777777" w:rsidR="00300A2E" w:rsidRDefault="00A52E5F" w:rsidP="00C34A14">
      <w:pPr>
        <w:pStyle w:val="a7"/>
        <w:numPr>
          <w:ilvl w:val="1"/>
          <w:numId w:val="1"/>
        </w:numPr>
        <w:spacing w:beforeLines="50" w:before="156" w:afterLines="50" w:after="156"/>
        <w:ind w:left="782" w:firstLineChars="0"/>
      </w:pPr>
      <w:proofErr w:type="gramStart"/>
      <w:r>
        <w:rPr>
          <w:rFonts w:hint="eastAsia"/>
        </w:rPr>
        <w:lastRenderedPageBreak/>
        <w:t>腔稳激光器</w:t>
      </w:r>
      <w:proofErr w:type="gramEnd"/>
      <w:r>
        <w:rPr>
          <w:rFonts w:hint="eastAsia"/>
        </w:rPr>
        <w:t>运行正常，若光频传</w:t>
      </w:r>
      <w:proofErr w:type="gramStart"/>
      <w:r>
        <w:rPr>
          <w:rFonts w:hint="eastAsia"/>
        </w:rPr>
        <w:t>递系统</w:t>
      </w:r>
      <w:proofErr w:type="gramEnd"/>
      <w:r>
        <w:rPr>
          <w:rFonts w:hint="eastAsia"/>
        </w:rPr>
        <w:t>中第</w:t>
      </w:r>
      <w:r>
        <w:rPr>
          <w:rFonts w:hint="eastAsia"/>
        </w:rPr>
        <w:t>N</w:t>
      </w:r>
      <w:r>
        <w:rPr>
          <w:rFonts w:hint="eastAsia"/>
        </w:rPr>
        <w:t>级（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2~N</w:t>
      </w:r>
      <w:r>
        <w:rPr>
          <w:rFonts w:hint="eastAsia"/>
        </w:rPr>
        <w:t>）</w:t>
      </w:r>
      <w:r w:rsidR="00300A2E">
        <w:rPr>
          <w:rFonts w:hint="eastAsia"/>
        </w:rPr>
        <w:t>失锁</w:t>
      </w:r>
    </w:p>
    <w:p w14:paraId="4CFDD708" w14:textId="53BD2A81" w:rsidR="00A52E5F" w:rsidRDefault="00300A2E" w:rsidP="005B15F1">
      <w:pPr>
        <w:pStyle w:val="a7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EDFA</w:t>
      </w:r>
      <w:r>
        <w:rPr>
          <w:rFonts w:hint="eastAsia"/>
        </w:rPr>
        <w:t>中继站</w:t>
      </w:r>
      <w:r w:rsidR="00A52E5F">
        <w:rPr>
          <w:rFonts w:hint="eastAsia"/>
        </w:rPr>
        <w:t>操作流程如下：</w:t>
      </w:r>
    </w:p>
    <w:p w14:paraId="71332FC9" w14:textId="77777777" w:rsidR="005B15F1" w:rsidRDefault="005B15F1" w:rsidP="005B15F1">
      <w:pPr>
        <w:pStyle w:val="a7"/>
        <w:spacing w:beforeLines="50" w:before="156" w:afterLines="50" w:after="156"/>
        <w:ind w:left="1142" w:firstLineChars="0" w:firstLine="0"/>
      </w:pPr>
    </w:p>
    <w:p w14:paraId="046862C8" w14:textId="75E92E32" w:rsidR="00A52E5F" w:rsidRDefault="00C34A14" w:rsidP="001A3304">
      <w:pPr>
        <w:jc w:val="center"/>
      </w:pPr>
      <w:r>
        <w:rPr>
          <w:noProof/>
        </w:rPr>
        <w:drawing>
          <wp:inline distT="0" distB="0" distL="0" distR="0" wp14:anchorId="31D03CBD" wp14:editId="1A3B744B">
            <wp:extent cx="2877820" cy="50114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501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BB072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122CEFBE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60F5F5D5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56E4D3DB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23A04C7B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57A2CEF1" w14:textId="77777777" w:rsidR="005B15F1" w:rsidRDefault="005B15F1" w:rsidP="00C34A14">
      <w:pPr>
        <w:spacing w:beforeLines="50" w:before="156" w:afterLines="50" w:after="156"/>
        <w:ind w:firstLineChars="200" w:firstLine="480"/>
      </w:pPr>
    </w:p>
    <w:p w14:paraId="00687FF9" w14:textId="1CCA46AA" w:rsidR="00300A2E" w:rsidRDefault="00300A2E" w:rsidP="00C34A14">
      <w:pPr>
        <w:spacing w:beforeLines="50" w:before="156" w:afterLines="50" w:after="156"/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）再生光中继站操作流程如下：</w:t>
      </w:r>
    </w:p>
    <w:p w14:paraId="1705A20E" w14:textId="445A6E5A" w:rsidR="00300A2E" w:rsidRDefault="00D46FF9" w:rsidP="003F5096">
      <w:pPr>
        <w:jc w:val="center"/>
      </w:pPr>
      <w:r>
        <w:rPr>
          <w:noProof/>
        </w:rPr>
        <w:drawing>
          <wp:inline distT="0" distB="0" distL="0" distR="0" wp14:anchorId="3349B499" wp14:editId="2A146DEC">
            <wp:extent cx="2883535" cy="58407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58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95F2B" w14:textId="2D74028A" w:rsidR="00A52E5F" w:rsidRDefault="00E93546" w:rsidP="003675A7">
      <w:pPr>
        <w:spacing w:beforeLines="50" w:before="156" w:afterLines="50" w:after="156"/>
      </w:pPr>
      <w:r>
        <w:rPr>
          <w:rFonts w:hint="eastAsia"/>
        </w:rPr>
        <w:t>其中，第</w:t>
      </w:r>
      <w:r w:rsidR="00EF62F4">
        <w:rPr>
          <w:rFonts w:hint="eastAsia"/>
        </w:rPr>
        <w:t>2</w:t>
      </w:r>
      <w:r>
        <w:rPr>
          <w:rFonts w:hint="eastAsia"/>
        </w:rPr>
        <w:t>、</w:t>
      </w:r>
      <w:r w:rsidR="00EF62F4">
        <w:rPr>
          <w:rFonts w:hint="eastAsia"/>
        </w:rPr>
        <w:t>3</w:t>
      </w:r>
      <w:r>
        <w:rPr>
          <w:rFonts w:hint="eastAsia"/>
        </w:rPr>
        <w:t>条中继站设备</w:t>
      </w:r>
      <w:r w:rsidR="00EF62F4" w:rsidRPr="001A5EDF">
        <w:rPr>
          <w:rFonts w:hint="eastAsia"/>
          <w:color w:val="FF0000"/>
        </w:rPr>
        <w:t>自动重锁算法</w:t>
      </w:r>
      <w:r w:rsidR="00EF62F4">
        <w:rPr>
          <w:rFonts w:hint="eastAsia"/>
        </w:rPr>
        <w:t>定义：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E93546" w14:paraId="37A4F791" w14:textId="77777777" w:rsidTr="00E93546">
        <w:trPr>
          <w:jc w:val="center"/>
        </w:trPr>
        <w:tc>
          <w:tcPr>
            <w:tcW w:w="1704" w:type="dxa"/>
            <w:vAlign w:val="center"/>
          </w:tcPr>
          <w:p w14:paraId="7C10D535" w14:textId="63AA4ACF" w:rsidR="00E93546" w:rsidRDefault="00E93546" w:rsidP="00E93546">
            <w:pPr>
              <w:jc w:val="center"/>
            </w:pPr>
            <w:r>
              <w:rPr>
                <w:rFonts w:hint="eastAsia"/>
              </w:rPr>
              <w:t>输入光功率</w:t>
            </w:r>
          </w:p>
        </w:tc>
        <w:tc>
          <w:tcPr>
            <w:tcW w:w="1704" w:type="dxa"/>
            <w:vAlign w:val="center"/>
          </w:tcPr>
          <w:p w14:paraId="2CD0578E" w14:textId="3F73533F" w:rsidR="00E93546" w:rsidRDefault="00E93546" w:rsidP="00E93546">
            <w:pPr>
              <w:jc w:val="center"/>
            </w:pPr>
            <w:r>
              <w:rPr>
                <w:rFonts w:hint="eastAsia"/>
              </w:rPr>
              <w:t>环内拍频信号</w:t>
            </w:r>
          </w:p>
        </w:tc>
        <w:tc>
          <w:tcPr>
            <w:tcW w:w="1705" w:type="dxa"/>
            <w:vAlign w:val="center"/>
          </w:tcPr>
          <w:p w14:paraId="4FBB9B75" w14:textId="4AB45047" w:rsidR="00E93546" w:rsidRDefault="00E93546" w:rsidP="00E93546">
            <w:pPr>
              <w:jc w:val="center"/>
            </w:pPr>
            <w:r>
              <w:rPr>
                <w:rFonts w:hint="eastAsia"/>
              </w:rPr>
              <w:t>系统误差信号</w:t>
            </w:r>
          </w:p>
        </w:tc>
        <w:tc>
          <w:tcPr>
            <w:tcW w:w="1705" w:type="dxa"/>
            <w:vAlign w:val="center"/>
          </w:tcPr>
          <w:p w14:paraId="6B47AC2C" w14:textId="0278913C" w:rsidR="00E93546" w:rsidRDefault="00E93546" w:rsidP="00E93546">
            <w:pPr>
              <w:jc w:val="center"/>
            </w:pPr>
            <w:r>
              <w:rPr>
                <w:rFonts w:hint="eastAsia"/>
              </w:rPr>
              <w:t>自动重锁</w:t>
            </w:r>
          </w:p>
        </w:tc>
      </w:tr>
      <w:tr w:rsidR="00E93546" w14:paraId="17B888D7" w14:textId="77777777" w:rsidTr="00E93546">
        <w:trPr>
          <w:jc w:val="center"/>
        </w:trPr>
        <w:tc>
          <w:tcPr>
            <w:tcW w:w="1704" w:type="dxa"/>
            <w:vAlign w:val="center"/>
          </w:tcPr>
          <w:p w14:paraId="5919B433" w14:textId="66684B50" w:rsidR="00E93546" w:rsidRDefault="00E93546" w:rsidP="00E9354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04" w:type="dxa"/>
            <w:vAlign w:val="center"/>
          </w:tcPr>
          <w:p w14:paraId="4A22DCF9" w14:textId="4A1E35D3" w:rsidR="00E93546" w:rsidRDefault="00E93546" w:rsidP="00E9354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  <w:vAlign w:val="center"/>
          </w:tcPr>
          <w:p w14:paraId="36840B22" w14:textId="0403B081" w:rsidR="00E93546" w:rsidRDefault="00E93546" w:rsidP="00E93546">
            <w:pPr>
              <w:jc w:val="center"/>
            </w:pPr>
            <w:r>
              <w:rPr>
                <w:rFonts w:hint="eastAsia"/>
              </w:rPr>
              <w:t>不正常</w:t>
            </w:r>
          </w:p>
        </w:tc>
        <w:tc>
          <w:tcPr>
            <w:tcW w:w="1705" w:type="dxa"/>
            <w:vAlign w:val="center"/>
          </w:tcPr>
          <w:p w14:paraId="02ABE68E" w14:textId="1C96F7F8" w:rsidR="00E93546" w:rsidRDefault="00E93546" w:rsidP="00E93546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</w:tr>
      <w:tr w:rsidR="00E93546" w14:paraId="632970A0" w14:textId="77777777" w:rsidTr="00E93546">
        <w:trPr>
          <w:jc w:val="center"/>
        </w:trPr>
        <w:tc>
          <w:tcPr>
            <w:tcW w:w="1704" w:type="dxa"/>
            <w:vAlign w:val="center"/>
          </w:tcPr>
          <w:p w14:paraId="7B05D3C4" w14:textId="6E5F4198" w:rsidR="00E93546" w:rsidRDefault="00E93546" w:rsidP="00E9354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04" w:type="dxa"/>
            <w:vAlign w:val="center"/>
          </w:tcPr>
          <w:p w14:paraId="2999F09A" w14:textId="3F370E62" w:rsidR="00E93546" w:rsidRDefault="00E93546" w:rsidP="00E9354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  <w:vAlign w:val="center"/>
          </w:tcPr>
          <w:p w14:paraId="11B01B17" w14:textId="44E1D9C4" w:rsidR="00E93546" w:rsidRDefault="00E93546" w:rsidP="00E9354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05" w:type="dxa"/>
            <w:vAlign w:val="center"/>
          </w:tcPr>
          <w:p w14:paraId="2C0BFE59" w14:textId="75C2C06B" w:rsidR="00E93546" w:rsidRDefault="00E93546" w:rsidP="00E93546">
            <w:pPr>
              <w:jc w:val="center"/>
            </w:pPr>
            <w:r>
              <w:rPr>
                <w:rFonts w:hint="eastAsia"/>
              </w:rPr>
              <w:t>不执行</w:t>
            </w:r>
          </w:p>
        </w:tc>
      </w:tr>
      <w:tr w:rsidR="00E93546" w14:paraId="6BBFC71C" w14:textId="77777777" w:rsidTr="00E93546">
        <w:trPr>
          <w:jc w:val="center"/>
        </w:trPr>
        <w:tc>
          <w:tcPr>
            <w:tcW w:w="1704" w:type="dxa"/>
            <w:vAlign w:val="center"/>
          </w:tcPr>
          <w:p w14:paraId="741A3582" w14:textId="38BE708C" w:rsidR="00E93546" w:rsidRDefault="00E93546" w:rsidP="00E93546">
            <w:pPr>
              <w:jc w:val="center"/>
            </w:pPr>
            <w:r>
              <w:rPr>
                <w:rFonts w:hint="eastAsia"/>
              </w:rPr>
              <w:t>不正常</w:t>
            </w:r>
          </w:p>
        </w:tc>
        <w:tc>
          <w:tcPr>
            <w:tcW w:w="1704" w:type="dxa"/>
            <w:vAlign w:val="center"/>
          </w:tcPr>
          <w:p w14:paraId="2C83BB75" w14:textId="7CF06C91" w:rsidR="00E93546" w:rsidRDefault="00E93546" w:rsidP="00E93546">
            <w:pPr>
              <w:jc w:val="center"/>
            </w:pPr>
            <w:r>
              <w:rPr>
                <w:rFonts w:hint="eastAsia"/>
              </w:rPr>
              <w:t>不正常</w:t>
            </w:r>
          </w:p>
        </w:tc>
        <w:tc>
          <w:tcPr>
            <w:tcW w:w="1705" w:type="dxa"/>
            <w:vAlign w:val="center"/>
          </w:tcPr>
          <w:p w14:paraId="54BB3B50" w14:textId="2E820258" w:rsidR="00E93546" w:rsidRDefault="00E93546" w:rsidP="00E93546">
            <w:pPr>
              <w:jc w:val="center"/>
            </w:pPr>
            <w:r>
              <w:rPr>
                <w:rFonts w:hint="eastAsia"/>
              </w:rPr>
              <w:t>不正常</w:t>
            </w:r>
          </w:p>
        </w:tc>
        <w:tc>
          <w:tcPr>
            <w:tcW w:w="1705" w:type="dxa"/>
            <w:vAlign w:val="center"/>
          </w:tcPr>
          <w:p w14:paraId="2DDF54AA" w14:textId="4CA0B39F" w:rsidR="00E93546" w:rsidRDefault="00E93546" w:rsidP="00E93546">
            <w:pPr>
              <w:jc w:val="center"/>
            </w:pPr>
            <w:r>
              <w:rPr>
                <w:rFonts w:hint="eastAsia"/>
              </w:rPr>
              <w:t>不执行</w:t>
            </w:r>
          </w:p>
        </w:tc>
      </w:tr>
    </w:tbl>
    <w:p w14:paraId="37E73999" w14:textId="1BE9DF9A" w:rsidR="0067323D" w:rsidRPr="001A5EDF" w:rsidRDefault="003675A7" w:rsidP="005B15F1">
      <w:pPr>
        <w:spacing w:beforeLines="50" w:before="156" w:afterLines="50" w:after="156"/>
        <w:ind w:firstLineChars="200" w:firstLine="480"/>
        <w:rPr>
          <w:color w:val="FF0000"/>
        </w:rPr>
      </w:pPr>
      <w:r w:rsidRPr="001A5EDF">
        <w:rPr>
          <w:rFonts w:hint="eastAsia"/>
          <w:color w:val="FF0000"/>
        </w:rPr>
        <w:t>通过输入光功率和</w:t>
      </w:r>
      <w:r w:rsidR="00E93546" w:rsidRPr="001A5EDF">
        <w:rPr>
          <w:rFonts w:hint="eastAsia"/>
          <w:color w:val="FF0000"/>
        </w:rPr>
        <w:t>环内拍频信号</w:t>
      </w:r>
      <w:r w:rsidRPr="001A5EDF">
        <w:rPr>
          <w:rFonts w:hint="eastAsia"/>
          <w:color w:val="FF0000"/>
        </w:rPr>
        <w:t>判断前级中继站锁定状态，误差信号正常与否判断本中继站锁定状态。</w:t>
      </w:r>
    </w:p>
    <w:sectPr w:rsidR="0067323D" w:rsidRPr="001A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EDF81" w14:textId="77777777" w:rsidR="001925FD" w:rsidRDefault="001925FD" w:rsidP="00DD4308">
      <w:pPr>
        <w:spacing w:line="240" w:lineRule="auto"/>
      </w:pPr>
      <w:r>
        <w:separator/>
      </w:r>
    </w:p>
  </w:endnote>
  <w:endnote w:type="continuationSeparator" w:id="0">
    <w:p w14:paraId="0D398CAF" w14:textId="77777777" w:rsidR="001925FD" w:rsidRDefault="001925FD" w:rsidP="00DD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8856F" w14:textId="77777777" w:rsidR="001925FD" w:rsidRDefault="001925FD" w:rsidP="00DD4308">
      <w:pPr>
        <w:spacing w:line="240" w:lineRule="auto"/>
      </w:pPr>
      <w:r>
        <w:separator/>
      </w:r>
    </w:p>
  </w:footnote>
  <w:footnote w:type="continuationSeparator" w:id="0">
    <w:p w14:paraId="1FD6C155" w14:textId="77777777" w:rsidR="001925FD" w:rsidRDefault="001925FD" w:rsidP="00DD4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7AA6"/>
    <w:multiLevelType w:val="hybridMultilevel"/>
    <w:tmpl w:val="50E4A0F0"/>
    <w:lvl w:ilvl="0" w:tplc="9E00FD48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">
    <w:nsid w:val="214040C6"/>
    <w:multiLevelType w:val="multilevel"/>
    <w:tmpl w:val="69D4689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105F2A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3">
    <w:nsid w:val="34A13B2F"/>
    <w:multiLevelType w:val="multilevel"/>
    <w:tmpl w:val="69D4689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EE2FAD"/>
    <w:multiLevelType w:val="multilevel"/>
    <w:tmpl w:val="35EE2FAD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4F390891"/>
    <w:multiLevelType w:val="multilevel"/>
    <w:tmpl w:val="4F390891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516E39D1"/>
    <w:multiLevelType w:val="multilevel"/>
    <w:tmpl w:val="516E39D1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8">
    <w:nsid w:val="6B1B3BE9"/>
    <w:multiLevelType w:val="multilevel"/>
    <w:tmpl w:val="6B1B3BE9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C33784C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83"/>
    <w:rsid w:val="000129D9"/>
    <w:rsid w:val="00013B56"/>
    <w:rsid w:val="00042F59"/>
    <w:rsid w:val="00046AF8"/>
    <w:rsid w:val="000545F9"/>
    <w:rsid w:val="00077E83"/>
    <w:rsid w:val="000801E2"/>
    <w:rsid w:val="00086DDE"/>
    <w:rsid w:val="00096E50"/>
    <w:rsid w:val="000A3392"/>
    <w:rsid w:val="000B68CF"/>
    <w:rsid w:val="000C526E"/>
    <w:rsid w:val="000D72F3"/>
    <w:rsid w:val="00115396"/>
    <w:rsid w:val="0013142E"/>
    <w:rsid w:val="0014040D"/>
    <w:rsid w:val="00166F2D"/>
    <w:rsid w:val="00176A17"/>
    <w:rsid w:val="001925FD"/>
    <w:rsid w:val="001936B2"/>
    <w:rsid w:val="001A3304"/>
    <w:rsid w:val="001A4DFF"/>
    <w:rsid w:val="001A4E39"/>
    <w:rsid w:val="001A5EDF"/>
    <w:rsid w:val="001E2DED"/>
    <w:rsid w:val="002006D5"/>
    <w:rsid w:val="00203E68"/>
    <w:rsid w:val="00240849"/>
    <w:rsid w:val="00250FA9"/>
    <w:rsid w:val="00262BCA"/>
    <w:rsid w:val="002722F6"/>
    <w:rsid w:val="00274D0D"/>
    <w:rsid w:val="00282882"/>
    <w:rsid w:val="002A68BA"/>
    <w:rsid w:val="002C2B13"/>
    <w:rsid w:val="002D6993"/>
    <w:rsid w:val="00300A2E"/>
    <w:rsid w:val="00314608"/>
    <w:rsid w:val="00323B05"/>
    <w:rsid w:val="0032579C"/>
    <w:rsid w:val="00335443"/>
    <w:rsid w:val="00351ED4"/>
    <w:rsid w:val="003675A7"/>
    <w:rsid w:val="00396860"/>
    <w:rsid w:val="003A78E1"/>
    <w:rsid w:val="003B19BA"/>
    <w:rsid w:val="003E65EE"/>
    <w:rsid w:val="003F5096"/>
    <w:rsid w:val="00411373"/>
    <w:rsid w:val="0042149E"/>
    <w:rsid w:val="00445811"/>
    <w:rsid w:val="004474B8"/>
    <w:rsid w:val="00452A03"/>
    <w:rsid w:val="00476FD3"/>
    <w:rsid w:val="00490F56"/>
    <w:rsid w:val="004A0485"/>
    <w:rsid w:val="004B4525"/>
    <w:rsid w:val="004D6135"/>
    <w:rsid w:val="0051015A"/>
    <w:rsid w:val="00521E48"/>
    <w:rsid w:val="005241C3"/>
    <w:rsid w:val="0053209E"/>
    <w:rsid w:val="005435C4"/>
    <w:rsid w:val="0055650F"/>
    <w:rsid w:val="005B15F1"/>
    <w:rsid w:val="005B48D9"/>
    <w:rsid w:val="005B7216"/>
    <w:rsid w:val="005B7E9D"/>
    <w:rsid w:val="005F0105"/>
    <w:rsid w:val="005F7012"/>
    <w:rsid w:val="00664971"/>
    <w:rsid w:val="00667F5F"/>
    <w:rsid w:val="0067323D"/>
    <w:rsid w:val="00680B8A"/>
    <w:rsid w:val="00697584"/>
    <w:rsid w:val="006A29D0"/>
    <w:rsid w:val="006D4AA3"/>
    <w:rsid w:val="006D5513"/>
    <w:rsid w:val="00702842"/>
    <w:rsid w:val="00727C86"/>
    <w:rsid w:val="00727F42"/>
    <w:rsid w:val="00741391"/>
    <w:rsid w:val="00744EB5"/>
    <w:rsid w:val="0076727C"/>
    <w:rsid w:val="00772595"/>
    <w:rsid w:val="00793C7F"/>
    <w:rsid w:val="007B33E6"/>
    <w:rsid w:val="007B686C"/>
    <w:rsid w:val="007D26AB"/>
    <w:rsid w:val="007D6F40"/>
    <w:rsid w:val="007F0E19"/>
    <w:rsid w:val="00802105"/>
    <w:rsid w:val="00807EA9"/>
    <w:rsid w:val="00821F73"/>
    <w:rsid w:val="00836428"/>
    <w:rsid w:val="008410A8"/>
    <w:rsid w:val="00876D77"/>
    <w:rsid w:val="00887175"/>
    <w:rsid w:val="008C5130"/>
    <w:rsid w:val="008D2BDF"/>
    <w:rsid w:val="009009C1"/>
    <w:rsid w:val="009246F1"/>
    <w:rsid w:val="009663BF"/>
    <w:rsid w:val="0098700D"/>
    <w:rsid w:val="009A0398"/>
    <w:rsid w:val="009A04BF"/>
    <w:rsid w:val="009A5AB5"/>
    <w:rsid w:val="009C5147"/>
    <w:rsid w:val="009E42A2"/>
    <w:rsid w:val="009F6193"/>
    <w:rsid w:val="00A04A8D"/>
    <w:rsid w:val="00A06A83"/>
    <w:rsid w:val="00A131FA"/>
    <w:rsid w:val="00A167E8"/>
    <w:rsid w:val="00A27E39"/>
    <w:rsid w:val="00A41B55"/>
    <w:rsid w:val="00A52E5F"/>
    <w:rsid w:val="00A53F19"/>
    <w:rsid w:val="00A639D9"/>
    <w:rsid w:val="00A92A3A"/>
    <w:rsid w:val="00A97B63"/>
    <w:rsid w:val="00AA1D11"/>
    <w:rsid w:val="00AA5974"/>
    <w:rsid w:val="00AC3696"/>
    <w:rsid w:val="00AD162F"/>
    <w:rsid w:val="00AD5D98"/>
    <w:rsid w:val="00AF4A44"/>
    <w:rsid w:val="00B0374B"/>
    <w:rsid w:val="00B30F8C"/>
    <w:rsid w:val="00B52433"/>
    <w:rsid w:val="00B7065A"/>
    <w:rsid w:val="00B71ECB"/>
    <w:rsid w:val="00B917AE"/>
    <w:rsid w:val="00BF41D9"/>
    <w:rsid w:val="00C11650"/>
    <w:rsid w:val="00C34A14"/>
    <w:rsid w:val="00C46281"/>
    <w:rsid w:val="00C61632"/>
    <w:rsid w:val="00C67856"/>
    <w:rsid w:val="00CA6D83"/>
    <w:rsid w:val="00CB0A4A"/>
    <w:rsid w:val="00CB562A"/>
    <w:rsid w:val="00CB6520"/>
    <w:rsid w:val="00CC74DD"/>
    <w:rsid w:val="00CD4529"/>
    <w:rsid w:val="00CD4D66"/>
    <w:rsid w:val="00CF1172"/>
    <w:rsid w:val="00D019C9"/>
    <w:rsid w:val="00D022A7"/>
    <w:rsid w:val="00D071C6"/>
    <w:rsid w:val="00D2616F"/>
    <w:rsid w:val="00D35B17"/>
    <w:rsid w:val="00D46FF9"/>
    <w:rsid w:val="00D66673"/>
    <w:rsid w:val="00D675ED"/>
    <w:rsid w:val="00D732B8"/>
    <w:rsid w:val="00D836A4"/>
    <w:rsid w:val="00DB1700"/>
    <w:rsid w:val="00DC02F3"/>
    <w:rsid w:val="00DD4308"/>
    <w:rsid w:val="00DF3E4A"/>
    <w:rsid w:val="00E307F2"/>
    <w:rsid w:val="00E5192D"/>
    <w:rsid w:val="00E5570E"/>
    <w:rsid w:val="00E65619"/>
    <w:rsid w:val="00E93546"/>
    <w:rsid w:val="00E96BB4"/>
    <w:rsid w:val="00EC5FD8"/>
    <w:rsid w:val="00EE54DE"/>
    <w:rsid w:val="00EF06A2"/>
    <w:rsid w:val="00EF62F4"/>
    <w:rsid w:val="00F01443"/>
    <w:rsid w:val="00F04150"/>
    <w:rsid w:val="00F34FD2"/>
    <w:rsid w:val="00F53AA5"/>
    <w:rsid w:val="00F60161"/>
    <w:rsid w:val="00F702F6"/>
    <w:rsid w:val="00FA320B"/>
    <w:rsid w:val="00FA6BFB"/>
    <w:rsid w:val="00FC1732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9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08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1A4DFF"/>
    <w:pPr>
      <w:ind w:firstLineChars="200" w:firstLine="420"/>
    </w:pPr>
  </w:style>
  <w:style w:type="character" w:customStyle="1" w:styleId="Char1">
    <w:name w:val="列出段落 Char"/>
    <w:link w:val="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5">
    <w:name w:val="Placeholder Text"/>
    <w:basedOn w:val="a0"/>
    <w:uiPriority w:val="99"/>
    <w:semiHidden/>
    <w:rsid w:val="00A04A8D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60161"/>
    <w:pPr>
      <w:ind w:firstLineChars="200" w:firstLine="420"/>
    </w:pPr>
  </w:style>
  <w:style w:type="table" w:styleId="a8">
    <w:name w:val="Table Grid"/>
    <w:basedOn w:val="a1"/>
    <w:uiPriority w:val="39"/>
    <w:rsid w:val="00E9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08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1A4DFF"/>
    <w:pPr>
      <w:ind w:firstLineChars="200" w:firstLine="420"/>
    </w:pPr>
  </w:style>
  <w:style w:type="character" w:customStyle="1" w:styleId="Char1">
    <w:name w:val="列出段落 Char"/>
    <w:link w:val="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5">
    <w:name w:val="Placeholder Text"/>
    <w:basedOn w:val="a0"/>
    <w:uiPriority w:val="99"/>
    <w:semiHidden/>
    <w:rsid w:val="00A04A8D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60161"/>
    <w:pPr>
      <w:ind w:firstLineChars="200" w:firstLine="420"/>
    </w:pPr>
  </w:style>
  <w:style w:type="table" w:styleId="a8">
    <w:name w:val="Table Grid"/>
    <w:basedOn w:val="a1"/>
    <w:uiPriority w:val="39"/>
    <w:rsid w:val="00E9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9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ASUS</cp:lastModifiedBy>
  <cp:revision>186</cp:revision>
  <dcterms:created xsi:type="dcterms:W3CDTF">2018-06-04T01:59:00Z</dcterms:created>
  <dcterms:modified xsi:type="dcterms:W3CDTF">2018-07-09T09:48:00Z</dcterms:modified>
</cp:coreProperties>
</file>