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8163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 类图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类图展示系统中各个类之间的关系。对于学生管理系统，可以包括以下类：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Student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属性：studentID, name, age, grade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方法：enroll(), updateProfile(), getGrades()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Course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属性：courseID, courseName, credits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方法：addStudent(), removeStudent(), getStudents()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Enrollment</w:t>
      </w:r>
    </w:p>
    <w:p w14:paraId="3966EAE2">
      <w:r>
        <w:rPr>
          <w:rFonts w:ascii="宋体" w:hAnsi="宋体" w:eastAsia="宋体" w:cs="宋体"/>
          <w:sz w:val="24"/>
          <w:szCs w:val="24"/>
        </w:rPr>
        <w:t> 属性：enrollmentID, studentID, courseID, semester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方法：getEnrollmentDetails()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Teacher**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属性：teacherID, name, subject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方法：assignGrades(), createCourse()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Admin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属性：adminID, 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方法：addCourse(), removeCourse(), viewReports()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类之间的关系：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Student与Enrollment之间是1对多关系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Course与Enrollment之间是1对多关系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Teacher与Course之间是1对多关系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Admin与Course之间是1对多关系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用例图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用例图描述系统的功能和用户的交互。可以包括以下用例和参与者：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参与者：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学生 (Student)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教师 (Teacher)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管理员 (Admin)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学生注册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学生查看课程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学生查看成绩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教师发布成绩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教师创建课程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管理员添加/删除课程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管理员查看报告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时序图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时序图展示对象之间的交互顺序。例如，学生注册课程的流程：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学生选择课程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系统检查课程是否可用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系统创建报名记录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系统确认注册成功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活动图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活动图描述系统中的工作流。例如，学生注册的工作流：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开始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查看可用课程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选择课程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提交注册申请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系统检查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如果成功：显示注册成功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如果失败：显示错误信息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 状态图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状态图描述某个对象的状态变化。对于学生的状态管理，可以考虑如下状态：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状态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在校 (Enrolled)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休学 (On Leave)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毕业 (Graduated)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状态转换：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从在校到休学（申请休学）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从休学到在校（申请复学）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从在校到毕业（完成学业）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2024-12-18T09:12:16Z</dcterms:created>
  <dc:creator>Acer</dc:creator>
  <cp:lastModifiedBy>WPS_1694178037</cp:lastModifiedBy>
  <dcterms:modified xsi:type="dcterms:W3CDTF">2024-12-18T09:14:21Z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eyJoZGlkIjoiZDI0YjY5OGFhZGE1ODkyMDIzYWUyMTBkZTQ5NjkyNTEiLCJ1c2VySWQiOiIxNTMxMjg4NjIzIn0=</vt:lpwstr>
  </property>
  <property fmtid="{D5CDD505-2E9C-101B-9397-08002B2CF9AE}" pid="4" name="ICV">
    <vt:lpwstr>2BDAD5321BAC42159764A8157A79F35C_12</vt:lpwstr>
  </property>
</Properties>
</file>