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80900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  <w:r>
        <w:rPr>
          <w:rFonts w:hint="eastAsia"/>
          <w:b/>
          <w:bCs/>
          <w:sz w:val="30"/>
          <w:szCs w:val="30"/>
          <w:lang w:val="en-US" w:eastAsia="zh-CN"/>
        </w:rPr>
        <w:t>智能烟机系统原型</w:t>
      </w:r>
    </w:p>
    <w:p w14:paraId="6B077987">
      <w:pPr>
        <w:numPr>
          <w:ilvl w:val="0"/>
          <w:numId w:val="1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硬件搭建</w:t>
      </w:r>
    </w:p>
    <w:p w14:paraId="50401359">
      <w:pPr>
        <w:numPr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bookmarkStart w:id="0" w:name="_GoBack"/>
      <w:bookmarkEnd w:id="0"/>
    </w:p>
    <w:p w14:paraId="53B2547C">
      <w:pPr>
        <w:numPr>
          <w:ilvl w:val="0"/>
          <w:numId w:val="1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软件平台</w:t>
      </w:r>
    </w:p>
    <w:p w14:paraId="1DD49283">
      <w:pPr>
        <w:numPr>
          <w:ilvl w:val="0"/>
          <w:numId w:val="1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开发时的注意事项</w:t>
      </w:r>
    </w:p>
    <w:p w14:paraId="0AD07054">
      <w:pPr>
        <w:numPr>
          <w:ilvl w:val="0"/>
          <w:numId w:val="1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项目总结</w:t>
      </w:r>
    </w:p>
    <w:p w14:paraId="59BCD66B">
      <w:pPr>
        <w:numPr>
          <w:numId w:val="0"/>
        </w:numPr>
        <w:rPr>
          <w:rFonts w:hint="default"/>
          <w:b/>
          <w:bCs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C52C9"/>
    <w:multiLevelType w:val="singleLevel"/>
    <w:tmpl w:val="9FEC52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CE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2026-07-03T12:13:44Z</dcterms:created>
  <dc:creator>lyf</dc:creator>
  <cp:lastModifiedBy>LyF</cp:lastModifiedBy>
  <dcterms:modified xsi:type="dcterms:W3CDTF">2026-07-03T14:17:11Z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eyJoZGlkIjoiYTQ2NmQ3MzQyOGE0OGM2N2Y0NzJhNjhhZjNkZjczZTEiLCJ1c2VySWQiOiIxMTU5NDY1MDczIn0=</vt:lpwstr>
  </property>
  <property fmtid="{D5CDD505-2E9C-101B-9397-08002B2CF9AE}" pid="4" name="ICV">
    <vt:lpwstr>771B9057BE29473C95623D1EA8430F93_12</vt:lpwstr>
  </property>
</Properties>
</file>