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智能物联终端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E74B5"/>
          <w:sz w:val="34"/>
          <w:szCs w:val="34"/>
        </w:rPr>
        <w:t xml:space="preserve">GD32H7 + ESP32-S3 双主控异构方案设计与实现指南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595959"/>
          <w:sz w:val="24"/>
          <w:szCs w:val="24"/>
        </w:rPr>
        <w:t xml:space="preserve">方案  ·  解析  ·  实现步骤流程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双主控：GD32H7 实时主控  +  ESP32-S3 通信与边缘算力协处理器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能力：Wi-Fi / 蓝牙 5.0 双模 · TLS 安全上云 · 级联 OTA · 边缘 AI · 跨核事件总线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文档性质：技术方案 · 设计解析 · 工程实现指南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引言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本指南面向“实时物联终端系统”项目。系统采用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GD32H7 + ESP32-S3 异构双主控架构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：GD32H7（Cortex-M7）专司实时控制、人机交互与本地数据管理；ESP32-S3 一站式承担 Wi-Fi + 蓝牙 5.0 双模通信、TLS 安全上云、OTA 固件分发与边缘 AI 推理。两芯通过 HS-SPI/UART 片间链路协作，构成对业务透明的“虚拟单机”，面向工业现场设备调试与数据采集场景，提供“无线替代有线、远程替代现场、数据可追溯”的物联终端能力。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文档按“方案 → 解析 → 实现步骤流程”三部分组织：先给出整体架构与双主控职责分工，再从立意、市场契机、技术栈三个视角解析方案价值，最后给出可落地的分阶段实施步骤与验收标准，并在文末汇总技术亮点与预期成果。</w:t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一、方案总览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1.1 方案设计动因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实时物联终端同时承担实时控制、无线通信、安全上云与边缘计算四类负载，其特性差异显著：实时控制对任务调度与中断时延敏感；联网协议栈、TLS 与 AI 推理则重内存、重吞吐。异构双主控架构将两类负载物理隔离，形成以下设计动因：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实时性与功能解耦：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GD32H7 专司实时控制与人机交互，ESP32-S3 专司通信与边缘算力，避免单芯片“大而全”带来的实时性与功耗难以兼顾的问题。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无线通信一体化：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Wi-Fi 与蓝牙 5.0 双模集成于单颗 SoC，射频共存、天线布局与功耗管理统一收敛，简化硬件设计。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安全可信上云：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MQTT over TLS 双向认证 + 设备影子 + 凭证隔离，满足工业与政企场景的安全合规要求。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全链路可演进：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双 MCU 级联 OTA + A/B 分区回滚，设备部署后可持续远程迭代与失败回退。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端侧智能：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ESP32-S3 向量指令承载边缘 AI 推理，按需上云，降低带宽与时延成本。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方案总体目标：构建“实时控制与通信/AI 分离、安全可信、双 MCU 可演进、端侧可智能”的新一代智能物联终端。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1.2 双主控异构架构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系统按职责拆分两颗主控，通过高速片间链路协作，构成一个对业务透明的“虚拟单机”：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GD32H7 —— 应用与实时主控（Cortex-M7）：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承担传感器采集、实时控制闭环、事件总线（Event Bus）与层次状态机（HSM）、LVGL 人机交互、本地数据与日志管理，以及本端 Bootloader/IAP 固件落盘。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ESP32-S3 —— 通信与边缘算力协处理器（双核 Xtensa LX7）：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承担 Wi-Fi 4 + 蓝牙 5.0 双模、MQTT over TLS 上云、云端 OTA 固件下载与分发、边缘 AI 推理、安全凭证管理。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片间互联：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HS-SPI 高速主链路（双向 DMA、带 CRC32 帧校验）+ UART 备份/调试链路 + 中断握手 GPIO；事件总线跨核透明分发，业务模块无需感知物理边界。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核心数据流：现场数据 → GD32H7 实时处理 → 本地事件总线 → 跨核 IPC → ESP32-S3 →（Wi-Fi/BLE 双通道）→ 本地 APP 或云端；反向指令流：云平台/APP → ESP32-S3 → 跨核 IPC → GD32H7 → 执行器与 UI 刷新。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1.3 双主控职责分工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50"/>
        <w:gridCol w:w="377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GD32H7 实时主控</w:t>
            </w:r>
          </w:p>
        </w:tc>
        <w:tc>
          <w:tcPr>
            <w:tcW w:type="dxa" w:w="3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ESP32-S3 通信协处理器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定位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应用与实时控制</w:t>
            </w:r>
          </w:p>
        </w:tc>
        <w:tc>
          <w:tcPr>
            <w:tcW w:type="dxa" w:w="3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通信与边缘算力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内核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Cortex-M7 高性能内核</w:t>
            </w:r>
          </w:p>
        </w:tc>
        <w:tc>
          <w:tcPr>
            <w:tcW w:type="dxa" w:w="3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双核 Xtensa LX7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联网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经片间链路委托 ESP32-S3</w:t>
            </w:r>
          </w:p>
        </w:tc>
        <w:tc>
          <w:tcPr>
            <w:tcW w:type="dxa" w:w="3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Wi-Fi 4 + 蓝牙 5.0 双模（BLE + 经典蓝牙）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上云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数据经 IPC 交付通信端</w:t>
            </w:r>
          </w:p>
        </w:tc>
        <w:tc>
          <w:tcPr>
            <w:tcW w:type="dxa" w:w="3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MQTT over TLS（OneNET）+ 设备影子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固件升级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Bootloader + IAP（CRC32 校验）</w:t>
            </w:r>
          </w:p>
        </w:tc>
        <w:tc>
          <w:tcPr>
            <w:tcW w:type="dxa" w:w="3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A/B 分区 OTA + 级联转发 GD32H7 固件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边缘智能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本地告警联动与执行</w:t>
            </w:r>
          </w:p>
        </w:tc>
        <w:tc>
          <w:tcPr>
            <w:tcW w:type="dxa" w:w="3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向量指令端侧推理（KWS / 异常检测）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人机交互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LVGL 9.5 触摸屏 + 本地日志</w:t>
            </w:r>
          </w:p>
        </w:tc>
        <w:tc>
          <w:tcPr>
            <w:tcW w:type="dxa" w:w="3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受信固件落盘校验</w:t>
            </w:r>
          </w:p>
        </w:tc>
        <w:tc>
          <w:tcPr>
            <w:tcW w:type="dxa" w:w="3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TLS 双向认证 + 凭证隔离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工具链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GCC + CMake + Ninja + pyOCD</w:t>
            </w:r>
          </w:p>
        </w:tc>
        <w:tc>
          <w:tcPr>
            <w:tcW w:type="dxa" w:w="3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ESP-IDF（FreeRTOS SMP）</w:t>
            </w:r>
          </w:p>
        </w:tc>
      </w:tr>
    </w:tbl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二、方案解析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2.1 立意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控制与通信解耦的架构哲学：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将实时控制与无线通信、联网计算彻底分离，避免单芯片“大而全”带来的实时性、功耗与射频性能难以兼顾的问题，与业界“高性能应用 MCU + 无线 SoC”的主流异构组合范式一致。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事件总线跨核化的软件理念：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 Event Bus 作为系统级消息中枢，天然支持跨芯片扩展——模块订阅、发布事件时无需关心事件由哪颗芯片处理，支持横向扩展与软硬升级的灵活性。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安全可信与可演进的产品理念：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TLS 双向认证、凭证隔离、双 MCU OTA 与 A/B 回滚，使设备具备身份可信、链路加密、远程演进与失败回退的完整生命周期管理能力。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端侧智能的 AIoT 理念：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借助 ESP32-S3 的 AI 向量指令在边缘完成轻量推理（异常检测/唤醒词等），体现“端侧智能、按需上云”的 AIoT 发展方向。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2.2 市场契机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工业现场数采与运维升级：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传统串口有线连接维护不便、近距离操作受限、数据无远程追溯，工业市场对“无线替代有线、远程替代现场、数据可追溯”的改造需求持续旺盛。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AIoT 与边缘计算红利：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物联网连接数持续增长，边缘计算在设备侧快速渗透，兼具“连接 + 边缘智能”能力的终端设备是重要增量市场。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双主控异构成为行业成熟范式：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高端应用 MCU（Cortex-M7）+ 无线 SoC（ESP32 系列等）的组合方案成熟、工具链完善，方案可快速迁移到 nRF52/RW612 等其他无线 SoC，产业风险低。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安全合规成为准入门槛：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在数据安全法与等保要求下，TLS 加密、设备身份认证成为政企与行业市场的基本准入条件，安全上云能力直接决定商用可行性。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国产化替代机遇：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GD32 为国产 Cortex-M7 代表，配合国产无线 SoC 可形成“全国产供应链”叙事，契合关键器件自主可控的产业政策方向。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2.3 技术栈拆解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层面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选型与技术点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主控层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GD32H757（Cortex-M7 高性能内核，大容量 Flash/SRAM）：实时控制、UI、本地数据管理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协处理层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ESP32-S3（双核 Xtensa LX7 @240MHz，512KB SRAM + 外置 PSRAM，Wi-Fi 4 + 蓝牙 5.0 双模，AI 向量指令）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实时内核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FreeRTOS（双片运行；ESP32-S3 侧为 ESP-IDF 自带的 SMP FreeRTOS）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软件架构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事件总线（Event Bus）、层次状态机（HSM）、分层驱动、跨核 IPC 协议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通信协议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MQTT 3.1.1 over TLS（mbedTLS）、BLE GATT/SPP、自定义 CRC32 数据帧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人机交互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LVGL 9.5（4.8 寸电容触摸屏）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构建工具链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GCC + CMake + Ninja + pyOCD（GD32H7 侧）+ ESP-IDF（ESP32-S3 侧）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硬件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 层 PCB，双主控 + 单无线 SoC + 触摸屏 + 传感器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移动端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Android APP（BLE 扫描、RSSI 曲线、透传监视、远程配置、OTA 触发）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云平台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OneNET/MQTT、设备影子（device shadow）、OTA 固件仓库</w:t>
            </w:r>
          </w:p>
        </w:tc>
      </w:tr>
    </w:tbl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三、实现步骤流程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实现分八个阶段推进，每一阶段明确任务、关键技术点与验收标准，形成可独立评审的里程碑。总体顺序遵循“选型论证 → 硬件 → 双端固件 → 跨核协议 → 边缘智能 → 上云与 APP → 联调交付”。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Phase 0  需求分析与选型论证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场景梳理：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整理工业现场设备调试与数据采集场景的通信需求（带宽、时延、功耗、安全、国产化）。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分工论证：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明确 GD32H7 承担实时控制与 UI、ESP32-S3 承担无线与边缘算力的职责边界，评估单芯片 vs 双主控的取舍。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选型矩阵：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对比 ESP32-S3 / ESP32-C6 / nRF52 等无线 SoC，输出选型结论与量产可行性。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产出：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需求规格说明书、系统总体架构图、选型矩阵文档。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Phase 1  硬件设计（6 层 PCB）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电源树设计：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双主控、PSRAM/Flash、屏背光、传感器分路供电，控制电源纹波与上电时序。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片间互联电路：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HS-SPI 高速链路（双向 DMA）+ 中断握手 GPIO + UART 备份链路，电平匹配与信号完整性（阻抗/等长）。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射频设计：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ESP32-S3 2.4GHz 天线匹配与阻抗控制、板载/IPEX 天线净空、晶体与去耦电路。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蓝牙 5.0 天线：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与外置模块方案不同，BLE/经典蓝牙走 SoC 内置射频，完成 PCB 天线布局与预留。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显示接口：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按 4.8 寸屏规格选择 RGB / MIPI DSI / SPI 接口并做布局约束。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样板贴片、上电自检、射频指标（VSWR/灵敏度）、各电源轨纹波满足规格。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Phase 2  ESP32-S3 通信协处理器固件（ESP-IDF）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工程搭建：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建立 ESP-IDF 工程与分区表（含 OTA A/B 分区、NVS 凭证分区）。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Wi-Fi 接入与智能重连：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Station 模式，指数退避 + 心跳探测，断网自动回连。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蓝牙 5.0 双模：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BLE GATT Server + 经典蓝牙 SPP 双模透传，同时服务本地 APP 与现场设备。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安全上云：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MQTT over TLS（mbedTLS），服务端证书校验 + 客户端凭证，启用设备影子同步状态。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OTA 能力：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云端固件下载 → 校验 → A/B 分区切换 → 失败自动回滚；同时作为 GD32H7 的升级通道。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IPC 从机端：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实现与 GD32H7 的 HS-SPI/UART 从机协议栈与事件转发。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Wi-Fi/BLE 双模并发稳定、断网重连时间达标、TLS 握手成功、抓包确认链路加密。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Phase 3  GD32H7 应用主控固件</w:t>
      </w:r>
    </w:p>
    <w:p>
      <w:pPr>
        <w:pStyle w:val="ListParagraph"/>
        <w:numPr>
          <w:ilvl w:val="0"/>
          <w:numId w:val="6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复用既有环境：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沿用项目已验证的 GCC Linker Script + CMake + Ninja + pyOCD 构建与烧录链路。</w:t>
      </w:r>
    </w:p>
    <w:p>
      <w:pPr>
        <w:pStyle w:val="ListParagraph"/>
        <w:numPr>
          <w:ilvl w:val="0"/>
          <w:numId w:val="6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任务与事件总线：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FreeRTOS 任务划分 + Event Bus（沿用并固化模块注册/订阅机制）。</w:t>
      </w:r>
    </w:p>
    <w:p>
      <w:pPr>
        <w:pStyle w:val="ListParagraph"/>
        <w:numPr>
          <w:ilvl w:val="0"/>
          <w:numId w:val="6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HSM 通信状态管理：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沿用层次状态机，扩展到双模（蓝牙 + Wi-Fi）复合状态与断线重连。</w:t>
      </w:r>
    </w:p>
    <w:p>
      <w:pPr>
        <w:pStyle w:val="ListParagraph"/>
        <w:numPr>
          <w:ilvl w:val="0"/>
          <w:numId w:val="6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外设驱动：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传感器/执行器对象化封装，DMA + 空闲中断 + 空闲消抖（沿用既有优化）。</w:t>
      </w:r>
    </w:p>
    <w:p>
      <w:pPr>
        <w:pStyle w:val="ListParagraph"/>
        <w:numPr>
          <w:ilvl w:val="0"/>
          <w:numId w:val="6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IPC 主机端：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实现跨核协议栈主机侧，含帧打包、CRC32、重传与事件编解码。</w:t>
      </w:r>
    </w:p>
    <w:p>
      <w:pPr>
        <w:pStyle w:val="ListParagraph"/>
        <w:numPr>
          <w:ilvl w:val="0"/>
          <w:numId w:val="6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UI 移植：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LVGL 9.5 移植与五大界面（主仪表盘、透传终端、蓝牙配置、网络设置、系统日志）。</w:t>
      </w:r>
    </w:p>
    <w:p>
      <w:pPr>
        <w:pStyle w:val="ListParagraph"/>
        <w:numPr>
          <w:ilvl w:val="0"/>
          <w:numId w:val="6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各任务稳定运行、事件总线解耦生效、UI 刷新无卡顿。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Phase 4  双主控互联协议（核心设计）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本阶段是双主控方案的技术核心，重点解决“两片芯片如何像一台机器一样协同”。</w:t>
      </w:r>
    </w:p>
    <w:p>
      <w:pPr>
        <w:pStyle w:val="ListParagraph"/>
        <w:numPr>
          <w:ilvl w:val="0"/>
          <w:numId w:val="7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帧格式设计：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帧头（0x5A）+ 帧类型 + 命令字 + 序号 + 负载长度 + 负载 + CRC32 校验尾（沿用既有校验体系）。</w:t>
      </w:r>
    </w:p>
    <w:p>
      <w:pPr>
        <w:pStyle w:val="ListParagraph"/>
        <w:numPr>
          <w:ilvl w:val="0"/>
          <w:numId w:val="7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可靠传输：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滑动窗口 + 超时重传 + 序号去重，保证 HS-SPI 高吞吐下的零丢包。</w:t>
      </w:r>
    </w:p>
    <w:p>
      <w:pPr>
        <w:pStyle w:val="ListParagraph"/>
        <w:numPr>
          <w:ilvl w:val="0"/>
          <w:numId w:val="7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流控与背压：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对端 busy 信号触发暂停发送，防止缓冲溢出。</w:t>
      </w:r>
    </w:p>
    <w:p>
      <w:pPr>
        <w:pStyle w:val="ListParagraph"/>
        <w:numPr>
          <w:ilvl w:val="0"/>
          <w:numId w:val="7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跨核事件总线：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本地事件编码 → IPC 帧 → 对端解码投递到本地总线，实现“跨核透明”的发布订阅。</w:t>
      </w:r>
    </w:p>
    <w:p>
      <w:pPr>
        <w:pStyle w:val="ListParagraph"/>
        <w:numPr>
          <w:ilvl w:val="0"/>
          <w:numId w:val="7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双链路冗余：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SPI 主链路 + UART 备份链路，心跳健康检测与自动切换。</w:t>
      </w:r>
    </w:p>
    <w:p>
      <w:pPr>
        <w:pStyle w:val="ListParagraph"/>
        <w:numPr>
          <w:ilvl w:val="0"/>
          <w:numId w:val="7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时间同步：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跨核时钟对齐，用于统一日志时间戳与协同时序控制。</w:t>
      </w:r>
    </w:p>
    <w:p>
      <w:pPr>
        <w:pStyle w:val="ListParagraph"/>
        <w:numPr>
          <w:ilvl w:val="0"/>
          <w:numId w:val="7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断链恢复、丢包重传、吞吐压力测试、双链路切换不丢事件。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Phase 5  边缘智能（差异化亮点）</w:t>
      </w:r>
    </w:p>
    <w:p>
      <w:pPr>
        <w:pStyle w:val="ListParagraph"/>
        <w:numPr>
          <w:ilvl w:val="0"/>
          <w:numId w:val="8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算力利用：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基于 ESP32-S3 向量指令做轻量推理，如传感器异常检测（TinyML 分类器）或语音唤醒词（KWS）。</w:t>
      </w:r>
    </w:p>
    <w:p>
      <w:pPr>
        <w:pStyle w:val="ListParagraph"/>
        <w:numPr>
          <w:ilvl w:val="0"/>
          <w:numId w:val="8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协同联动：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边缘推理出的异常事件通过跨核 IPC 上报 GD32H7，触发本地告警或云端策略。</w:t>
      </w:r>
    </w:p>
    <w:p>
      <w:pPr>
        <w:pStyle w:val="ListParagraph"/>
        <w:numPr>
          <w:ilvl w:val="0"/>
          <w:numId w:val="8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识别准确率、推理时延与内存占用满足资源约束，异常事件端到端可达。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Phase 6  云平台与 Android APP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云侧：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OneNET/MQTT 接入，规划数据/命令/OTA/设备影子四类主题，TLS 双向认证。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APP：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开发 Android APP，支持 BLE 扫描、RSSI 曲线、透传监视，并提供远程参数配置与 OTA 触发。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远程下发配置即时生效、OTA 升级成功且可回滚、云端历史数据可查询。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Phase 7  联调、测试与交付</w:t>
      </w:r>
    </w:p>
    <w:p>
      <w:pPr>
        <w:pStyle w:val="ListParagraph"/>
        <w:numPr>
          <w:ilvl w:val="0"/>
          <w:numId w:val="10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协同测试：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双核并发压力、断线重连、OTA 升级与回滚、72 小时老化运行。</w:t>
      </w:r>
    </w:p>
    <w:p>
      <w:pPr>
        <w:pStyle w:val="ListParagraph"/>
        <w:numPr>
          <w:ilvl w:val="0"/>
          <w:numId w:val="10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射频与功耗：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多模分时调度、天线指标、待机/工作功耗测量与优化。</w:t>
      </w:r>
    </w:p>
    <w:p>
      <w:pPr>
        <w:pStyle w:val="ListParagraph"/>
        <w:numPr>
          <w:ilvl w:val="0"/>
          <w:numId w:val="10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安全测试：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抓包验证 TLS 加密、凭证不可导出、非法设备无法接入。</w:t>
      </w:r>
    </w:p>
    <w:p>
      <w:pPr>
        <w:pStyle w:val="ListParagraph"/>
        <w:numPr>
          <w:ilvl w:val="0"/>
          <w:numId w:val="10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文档交付：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架构文档、跨核协议文档、测试报告、量产说明。</w:t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四、技术亮点与预期成果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4.1 技术亮点</w:t>
      </w:r>
    </w:p>
    <w:p>
      <w:pPr>
        <w:pStyle w:val="ListParagraph"/>
        <w:numPr>
          <w:ilvl w:val="0"/>
          <w:numId w:val="1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异构双主控架构：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实时控制与无线通信/AI 分离，职责清晰、扩展性强、贴近行业主流范式。</w:t>
      </w:r>
    </w:p>
    <w:p>
      <w:pPr>
        <w:pStyle w:val="ListParagraph"/>
        <w:numPr>
          <w:ilvl w:val="0"/>
          <w:numId w:val="1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跨核事件总线：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将 RTOS 内解耦思想提升到跨芯片层面，业务模块无物理边界，扩展零成本。</w:t>
      </w:r>
    </w:p>
    <w:p>
      <w:pPr>
        <w:pStyle w:val="ListParagraph"/>
        <w:numPr>
          <w:ilvl w:val="0"/>
          <w:numId w:val="1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通信一体化：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单芯片 Wi-Fi + 蓝牙 5.0 双模合一，射频共存与功耗管理统一收敛，硬件集成度高。</w:t>
      </w:r>
    </w:p>
    <w:p>
      <w:pPr>
        <w:pStyle w:val="ListParagraph"/>
        <w:numPr>
          <w:ilvl w:val="0"/>
          <w:numId w:val="1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双 MCU 级联 OTA + A/B 回滚：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云 → ESP32-S3 → GD32H7 全链路远程演进，失败可回退。</w:t>
      </w:r>
    </w:p>
    <w:p>
      <w:pPr>
        <w:pStyle w:val="ListParagraph"/>
        <w:numPr>
          <w:ilvl w:val="0"/>
          <w:numId w:val="1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边缘 AI 推理：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ESP32-S3 向量指令承载端侧智能，形成差异化竞争力。</w:t>
      </w:r>
    </w:p>
    <w:p>
      <w:pPr>
        <w:pStyle w:val="ListParagraph"/>
        <w:numPr>
          <w:ilvl w:val="0"/>
          <w:numId w:val="1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安全可信上云：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TLS 双向认证 + 设备影子 + 凭证隔离，满足行业合规准入。</w:t>
      </w:r>
    </w:p>
    <w:p>
      <w:pPr>
        <w:pStyle w:val="ListParagraph"/>
        <w:numPr>
          <w:ilvl w:val="0"/>
          <w:numId w:val="1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双链路冗余 IPC：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HS-SPI + UART 备份 + 滑动窗口流控，通信高可靠。</w:t>
      </w:r>
    </w:p>
    <w:p>
      <w:pPr>
        <w:pStyle w:val="ListParagraph"/>
        <w:numPr>
          <w:ilvl w:val="0"/>
          <w:numId w:val="1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全原生开发：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ESP-IDF + CMake/Ninja 原生工具链贯穿双端，构建流程可迁移至其他国产无线 SoC。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4.2 预期成果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一套“无线替代有线、远程替代现场、数据可追溯、固件可演进、端侧可智能”的新一代智能物联终端原型。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双主控系统稳定运行：通信零误码（CRC 校验）、断线自动恢复、事件不丢失。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双 MCU OTA 升级与回滚成功率 100%，设备具备完整生命周期管理能力。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边缘 AI 功能落地并联动本地告警，形成可演示的差异化能力。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构建与协议体系可复用，可快速迁移至其他国产 MCU / 无线 SoC 组合。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 页 · 共 </w:t>
    </w:r>
    <w:r>
      <w:rPr>
        <w:rFonts w:ascii="Microsoft YaHei" w:cs="Microsoft YaHei" w:eastAsia="Microsoft YaHei" w:hAnsi="Microsoft YaHe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智能物联终端 · 双主控异构方案指南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472C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2026-08-09T00:20:14.348Z</dcterms:created>
  <dcterms:modified xsi:type="dcterms:W3CDTF">2026-08-09T00:20:14.349Z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