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Microsoft YaHei" w:eastAsia="微软雅黑" w:hAnsi="Microsoft YaHei"/>
          <w:b/>
          <w:bCs/>
          <w:sz w:val="44"/>
          <w:szCs w:val="44"/>
        </w:rPr>
        <w:t xml:space="preserve">工业边缘物联网终端</w:t>
      </w:r>
    </w:p>
    <w:p>
      <w:pPr>
        <w:spacing w:after="1200"/>
        <w:jc w:val="center"/>
      </w:pPr>
      <w:r>
        <w:rPr>
          <w:rFonts w:ascii="Microsoft YaHei" w:eastAsia="微软雅黑" w:hAnsi="Microsoft YaHei"/>
          <w:b/>
          <w:bCs/>
          <w:sz w:val="44"/>
          <w:szCs w:val="44"/>
        </w:rPr>
        <w:t xml:space="preserve">双端固件优化方案</w:t>
      </w:r>
    </w:p>
    <w:p>
      <w:pPr>
        <w:spacing w:after="300"/>
        <w:jc w:val="center"/>
      </w:pPr>
      <w:r>
        <w:rPr>
          <w:rFonts w:ascii="Times New Roman" w:eastAsia="宋体" w:hAnsi="Times New Roman"/>
          <w:sz w:val="22"/>
          <w:szCs w:val="22"/>
        </w:rPr>
        <w:t xml:space="preserve">—— 链路正确性 · 功能路径 · 资源效率 · 架构瘦身 · 可靠性 ——</w:t>
      </w:r>
    </w:p>
    <w:p>
      <w:pPr>
        <w:spacing w:after="3600"/>
        <w:jc w:val="center"/>
      </w:pPr>
      <w:r>
        <w:rPr>
          <w:rFonts w:ascii="Times New Roman" w:eastAsia="宋体" w:hAnsi="Times New Roman"/>
          <w:sz w:val="24"/>
          <w:szCs w:val="24"/>
        </w:rPr>
        <w:t xml:space="preserve">适用对象：ESP32S3 无线通信端  +  GD32H7 交互采集端</w:t>
      </w:r>
    </w:p>
    <w:p>
      <w:pPr>
        <w:jc w:val="center"/>
      </w:pPr>
      <w:r>
        <w:rPr>
          <w:rFonts w:ascii="Times New Roman" w:eastAsia="宋体" w:hAnsi="Times New Roman"/>
          <w:sz w:val="22"/>
          <w:szCs w:val="22"/>
        </w:rPr>
        <w:t xml:space="preserve">编制日期：2026-08-13    依据：all_structure_judge.docx 整体架构评审报告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  优化目标与总体思路</w:t>
      </w:r>
    </w:p>
    <w:p>
      <w:pPr>
        <w:pStyle w:val="Heading2"/>
      </w:pPr>
      <w:r>
        <w:t xml:space="preserve">1.1  现状问题回顾</w:t>
      </w:r>
    </w:p>
    <w:p>
      <w:pPr>
        <w:spacing w:after="80" w:line="276"/>
      </w:pPr>
      <w:r>
        <w:t xml:space="preserve">依据《双端固件整体架构评审报告》，当前固件存在四类核心问题：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链路不可用：</w:t>
      </w:r>
      <w:r>
        <w:t xml:space="preserve">CRC 线序发收矛盾（约 99.6% 帧校验失败）、转义不对称、SPI 帧封装不一致、D-Cache 顺序错误——UART 与 SPI 双链路按当前代码均无法互通。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功能路径失效：</w:t>
      </w:r>
      <w:r>
        <w:t xml:space="preserve">传感器上云死代码、云端 OTA 命令不可达、ACL 导致远程重启/凭证轮换全被拒、链路恢复后状态机无法回绿灯、热切换自毁发送等 8 项严重问题。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资源效率不达标：</w:t>
      </w:r>
      <w:r>
        <w:t xml:space="preserve">GD32 端约 99KB 内部 SRAM + 1.06MB SDRAM 被零调用设施占用；ESP32 端约 14KB RAM 明确浪费；-O0 构建、4~6 次拷贝链、逐位 CRC、ISR 内 64 位取模、主循环 20ms 忙等。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架构过载：</w:t>
      </w:r>
      <w:r>
        <w:t xml:space="preserve">ESP32 端 17 个框架组件中 6 个已裁剪、多个无调用者；GD32 端大量未接入模块仍编入固件；可靠性基础设施（看门狗/故障诊断/栈监测）缺失。</w:t>
      </w:r>
    </w:p>
    <w:p>
      <w:pPr>
        <w:pStyle w:val="Heading2"/>
      </w:pPr>
      <w:r>
        <w:t xml:space="preserve">1.2  优化目标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b/>
          <w:bCs/>
        </w:rPr>
        <w:t xml:space="preserve">正确性优先：</w:t>
      </w:r>
      <w:r>
        <w:t xml:space="preserve">双端 UART/SPI 链路互通，线级回环测试“一帧不丢”，丢帧率 &lt; 0.1%。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b/>
          <w:bCs/>
        </w:rPr>
        <w:t xml:space="preserve">功能闭环：</w:t>
      </w:r>
      <w:r>
        <w:t xml:space="preserve">传感器→云端、云端→OTA/重启/凭证、链路状态显示等端到端路径全部可工作并通过联调。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b/>
          <w:bCs/>
        </w:rPr>
        <w:t xml:space="preserve">资源达标：</w:t>
      </w:r>
      <w:r>
        <w:t xml:space="preserve">GD32 内部 SRAM 占用回收至约 20KB 级、SDRAM 1.06MB 释放；ESP32 回收约 14KB RAM；ROM 收缩 40% 以上；消除全部已识别执行效率热点。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b/>
          <w:bCs/>
        </w:rPr>
        <w:t xml:space="preserve">架构瘦身：</w:t>
      </w:r>
      <w:r>
        <w:t xml:space="preserve">ESP32 组件数裁剪至 10 个以内；GD32 删除全部未接入模块；分层依赖无违规。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b/>
          <w:bCs/>
        </w:rPr>
        <w:t xml:space="preserve">可靠性兜底：</w:t>
      </w:r>
      <w:r>
        <w:t xml:space="preserve">独立看门狗 + 故障诊断 + 栈水位监测 + 关键命令 ACK 重传全部上线。</w:t>
      </w:r>
    </w:p>
    <w:p>
      <w:pPr>
        <w:pStyle w:val="Heading2"/>
      </w:pPr>
      <w:r>
        <w:t xml:space="preserve">1.3  总体路线（四阶段）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3100"/>
        <w:gridCol w:w="1800"/>
        <w:gridCol w:w="1726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主题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主要内容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预期收益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验收要点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链路正确性修复（先行）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统一 CRC 线序、收敛转义范围、对齐 SPI 帧封装并打通 RX、修复 D-Cache 顺序、建立回环自测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双链路物理互通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回环测试全通过；双机收发 10000 帧零丢失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功能路径修复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事件总线重构、9B/12B 载荷统一、云端命令链路、链路健康与热切换、TTS 去阻塞、MQTT/OTA/GD32 竞态修复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全部业务路径端到端可工作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传感器数据上云可见；OTA 实测成功；远程重启可用；断链恢复后状态灯回绿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资源效率与架构瘦身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RAM/ROM 回收、执行效率热点优化、组件裁剪、构建优化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RAM/ROM/性能达标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GD32 内部 SRAM ≤ 25KB；SDRAM 不再占用；任务栈水位全部实测通过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可靠性增强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看门狗、故障诊断、栈监测、帧序号/ACK/重传、双链路去重、心跳对称、凭据安全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工业级可靠性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看门狗超时复位实测；注入故障可诊断；控制命令送达确认</w:t>
            </w:r>
          </w:p>
        </w:tc>
      </w:tr>
    </w:tbl>
    <w:p>
      <w:pPr>
        <w:pStyle w:val="Heading2"/>
      </w:pPr>
      <w:r>
        <w:t xml:space="preserve">1.4  优化原则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先修正确性、后优化资源：</w:t>
      </w:r>
      <w:r>
        <w:t xml:space="preserve">不在不可用链路上做性能优化，避免叠加变量。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两端同步修改：</w:t>
      </w:r>
      <w:r>
        <w:t xml:space="preserve">link_protocol/link_payload/event_id 等契约文件必须双端镜像修改，并建立 CI 哈希校验防漂移。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每项修复配套可验证测试：</w:t>
      </w:r>
      <w:r>
        <w:t xml:space="preserve">回环自测、帧计数、栈水位、丢帧率统计；无测试的优化不接受。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裁剪先行备份：</w:t>
      </w:r>
      <w:r>
        <w:t xml:space="preserve">删除模块前打 git tag，裁剪与修复分提交，便于回溯。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小步提交、分阶段验收：</w:t>
      </w:r>
      <w:r>
        <w:t xml:space="preserve">每阶段以第 1.3 节验收要点作为完成标准，不跨阶段混改。</w:t>
      </w:r>
    </w:p>
    <w:p>
      <w:pPr>
        <w:pStyle w:val="Heading1"/>
      </w:pPr>
      <w:r>
        <w:t xml:space="preserve">2  阶段一：链路正确性修复（P0）</w:t>
      </w:r>
    </w:p>
    <w:p>
      <w:pPr>
        <w:spacing w:after="80" w:line="276"/>
      </w:pPr>
      <w:r>
        <w:rPr>
          <w:b/>
          <w:bCs/>
        </w:rPr>
        <w:t xml:space="preserve">目标：</w:t>
      </w:r>
      <w:r>
        <w:t xml:space="preserve">消除 S1~S4 四个致命协议缺陷，使 UART 主链路与 SPI 冗余链路物理层互通，并建立可防回归的回环自测体系。此阶段不动业务逻辑。</w:t>
      </w:r>
    </w:p>
    <w:p>
      <w:pPr>
        <w:pStyle w:val="Heading2"/>
      </w:pPr>
      <w:r>
        <w:t xml:space="preserve">2.1  统一 CRC 线序（修复 S1）</w:t>
      </w:r>
    </w:p>
    <w:p>
      <w:pPr>
        <w:spacing w:after="80" w:line="276"/>
      </w:pPr>
      <w:r>
        <w:rPr>
          <w:b/>
          <w:bCs/>
        </w:rPr>
        <w:t xml:space="preserve">问题：</w:t>
      </w:r>
      <w:r>
        <w:t xml:space="preserve">build_frame 将 packed 小端结构中的 crc16 经 memcpy 原样输出（线上 [crc_lo][crc_hi]），而解析端 LINK_STATE_CRC1 把首字节当高字节（期望 [crc_hi][crc_lo]）。两端镜像同病，除高低字节相等（约 1/256）外所有帧 CRC 校验失败。</w:t>
      </w:r>
    </w:p>
    <w:p>
      <w:pPr>
        <w:spacing w:after="80" w:line="276"/>
      </w:pPr>
      <w:r>
        <w:rPr>
          <w:b/>
          <w:bCs/>
        </w:rPr>
        <w:t xml:space="preserve">方案（推荐）：</w:t>
      </w:r>
      <w:r>
        <w:t xml:space="preserve">build_frame 中显式按大端写线上字节：frame[k] = crc &gt;&gt; 8; frame[k+1] = crc &amp; 0xFF（或对 crc16 先 __REV16）。GD32 与 ESP32 两端同步修改。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涉及文件：</w:t>
      </w:r>
      <w:r>
        <w:t xml:space="preserve">GD32 Drivers/BSP/Src/link_protocol.c:142-160；ESP32 Service/Src/link_protocol.c:107-122。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验证：</w:t>
      </w:r>
      <w:r>
        <w:t xml:space="preserve">回环自测（2.5 节）必须通过；Modbus 标准用例“123456789”→0x4B37 校验值核对。</w:t>
      </w:r>
    </w:p>
    <w:p>
      <w:pPr>
        <w:pStyle w:val="Heading2"/>
      </w:pPr>
      <w:r>
        <w:t xml:space="preserve">2.2  收敛转义范围、补齐解转义（修复 S2）</w:t>
      </w:r>
    </w:p>
    <w:p>
      <w:pPr>
        <w:spacing w:after="80" w:line="276"/>
      </w:pPr>
      <w:r>
        <w:rPr>
          <w:b/>
          <w:bCs/>
        </w:rPr>
        <w:t xml:space="preserve">问题：</w:t>
      </w:r>
      <w:r>
        <w:t xml:space="preserve">两端 build_frame 对 addr..crc 全区段转义（含 CRC 字节），但解析端 CRC1/CRC2 状态不解转义（两端约 3.9% 帧丢失）；ESP32 解析器连 DATA 状态都无解转义（GD32→ESP32 约 21% 帧丢失）。</w:t>
      </w:r>
    </w:p>
    <w:p>
      <w:pPr>
        <w:spacing w:after="80" w:line="276"/>
      </w:pPr>
      <w:r>
        <w:rPr>
          <w:b/>
          <w:bCs/>
        </w:rPr>
        <w:t xml:space="preserve">方案：</w:t>
      </w:r>
      <w:r>
        <w:t xml:space="preserve">① 转义范围收敛为仅 data 区（addr/cmd/len/crc 不转义），两端同步；② ESP32 解析器补齐 LINK_STATE_DATA_ESC 状态（照搬 GD32 link_protocol.c:291-321）；③ 同步更新架构文档帧格式章节。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涉及文件：</w:t>
      </w:r>
      <w:r>
        <w:t xml:space="preserve">两端 link_protocol.c / link_protocol.h；docs/software_architecture.docx §2.6。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验证：</w:t>
      </w:r>
      <w:r>
        <w:t xml:space="preserve">注入载荷含 0xAA/0x55/0x0D/0x0A/0xCC 全组合的回环测试通过。</w:t>
      </w:r>
    </w:p>
    <w:p>
      <w:pPr>
        <w:pStyle w:val="Heading2"/>
      </w:pPr>
      <w:r>
        <w:t xml:space="preserve">2.3  对齐 SPI 帧封装并打通 RX（修复 S3）</w:t>
      </w:r>
    </w:p>
    <w:p>
      <w:pPr>
        <w:spacing w:after="80" w:line="276"/>
      </w:pPr>
      <w:r>
        <w:rPr>
          <w:b/>
          <w:bCs/>
        </w:rPr>
        <w:t xml:space="preserve">问题：</w:t>
      </w:r>
      <w:r>
        <w:t xml:space="preserve">GD32 从机要求首字节=数据长度（spi_slave_link.c:93-94），ESP32 主机 ch_spi_send 发裸帧——主→从方向恒被丢弃；channel_spi_poll_rx 全工程无调用点——从→主应答无人读取；channel_select 不迁移 RX 回调。</w:t>
      </w:r>
    </w:p>
    <w:p>
      <w:pPr>
        <w:spacing w:after="80" w:line="276"/>
      </w:pPr>
      <w:r>
        <w:rPr>
          <w:b/>
          <w:bCs/>
        </w:rPr>
        <w:t xml:space="preserve">方案：</w:t>
      </w:r>
      <w:r>
        <w:t xml:space="preserve">① ch_spi_send 增加 [len] 前缀；② channel_spi_poll_rx 挂入 event_ipc_task 周期（或独立 SPI RX 任务）；③ channel_select 时把 rx_cb 迁移到新活动通道；④ 主机改可变事务长度（按帧长时钟），发送+应答合并全双工事务。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涉及文件：</w:t>
      </w:r>
      <w:r>
        <w:t xml:space="preserve">ESP32 Service/Src/channel_spi.c、channel.c、event_ipc.c；GD32 Drivers/BSP/Src/spi_slave_link.c。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验证：</w:t>
      </w:r>
      <w:r>
        <w:t xml:space="preserve">逻辑分析仪抓波形确认 [len][frame] 结构；断开 UART 仅保留 SPI 单链路，端到端收发正常。</w:t>
      </w:r>
    </w:p>
    <w:p>
      <w:pPr>
        <w:pStyle w:val="Heading2"/>
      </w:pPr>
      <w:r>
        <w:t xml:space="preserve">2.4  修复 D-Cache 一致性（修复 S4）</w:t>
      </w:r>
    </w:p>
    <w:p>
      <w:pPr>
        <w:spacing w:after="80" w:line="276"/>
      </w:pPr>
      <w:r>
        <w:rPr>
          <w:b/>
          <w:bCs/>
        </w:rPr>
        <w:t xml:space="preserve">问题：</w:t>
      </w:r>
      <w:r>
        <w:t xml:space="preserve">spi_slave_process_rx 先读 s_rx_buf[0]（len）后 dcache_invalidate_region，DMA 写入被陈旧缓存行掩盖→len=0 整帧丢弃；TX 方向 arm() 写 s_tx_buf 后无 dcache clean 即启动 DMA。</w:t>
      </w:r>
    </w:p>
    <w:p>
      <w:pPr>
        <w:spacing w:after="80" w:line="276"/>
      </w:pPr>
      <w:r>
        <w:rPr>
          <w:b/>
          <w:bCs/>
        </w:rPr>
        <w:t xml:space="preserve">方案：</w:t>
      </w:r>
      <w:r>
        <w:t xml:space="preserve">① invalidate 移到读 len 之前（整块缓冲含 byte0 所在 32B 行）；② TX 启动 DMA 前 dcache clean；③ 更稳妥：将 DMA 缓冲迁入 non-cacheable 段（链接脚本补 DMA_AREA_RAM 段 + MPU 独立区域），一劳永逸。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涉及文件：</w:t>
      </w:r>
      <w:r>
        <w:t xml:space="preserve">GD32 Drivers/BSP/Src/spi_slave_link.c:93-96,67-84；Linker/gd32h7xx_flash.ld；MPU.c。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验证：</w:t>
      </w:r>
      <w:r>
        <w:t xml:space="preserve">高频收发压力测试（连续 1 万帧）无丢帧；对比 UART 路径（main.c:46-51 顺序正确，可作参照）。</w:t>
      </w:r>
    </w:p>
    <w:p>
      <w:pPr>
        <w:pStyle w:val="Heading2"/>
      </w:pPr>
      <w:r>
        <w:t xml:space="preserve">2.5  建立回环自测与 CI（防回归）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t xml:space="preserve">实现 link_self_test()：build_frame → 模拟串口字节流 → link_parse_byte 逐字节喂入 → 断言帧回调收到且内容/CRC 一致；作为两端开机自检（失败亮错误码/红灯）。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t xml:space="preserve">帧计数与丢帧统计：两端增加解析失败计数、CRC 错误计数、帧接收计数，支持查询与日志导出（顺带修复 L24 无诊断问题）。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t xml:space="preserve">CI 集成：每次构建自动运行回环自测；契约文件（link_protocol.h/link_payload.h/event_id.h）两端哈希比对，不一致即构建失败。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t xml:space="preserve">线级回归基线：P0 完成后固化“10000 帧零丢失”双机测试脚本，作为后续所有阶段的回归基线。</w:t>
      </w:r>
    </w:p>
    <w:p>
      <w:pPr>
        <w:pStyle w:val="Heading1"/>
      </w:pPr>
      <w:r>
        <w:t xml:space="preserve">3  阶段二：功能路径修复（P1）</w:t>
      </w:r>
    </w:p>
    <w:p>
      <w:pPr>
        <w:spacing w:after="80" w:line="276"/>
      </w:pPr>
      <w:r>
        <w:rPr>
          <w:b/>
          <w:bCs/>
        </w:rPr>
        <w:t xml:space="preserve">目标：</w:t>
      </w:r>
      <w:r>
        <w:t xml:space="preserve">修复 S5~S12 与 M 类功能缺陷，使传感器上云、云端命令（OTA/重启/凭证）、链路状态显示等端到端路径全部可工作。</w:t>
      </w:r>
    </w:p>
    <w:p>
      <w:pPr>
        <w:pStyle w:val="Heading2"/>
      </w:pPr>
      <w:r>
        <w:t xml:space="preserve">3.1  事件总线重构（修复 S5/S6/S12 同源问题）</w:t>
      </w:r>
    </w:p>
    <w:p>
      <w:pPr>
        <w:spacing w:after="80" w:line="276"/>
      </w:pPr>
      <w:r>
        <w:rPr>
          <w:b/>
          <w:bCs/>
        </w:rPr>
        <w:t xml:space="preserve">问题：</w:t>
      </w:r>
      <w:r>
        <w:t xml:space="preserve">同步分发持互斥锁执行全部订阅者回调（阻塞 I/O 冻结整条总线）；重入保护直接拒绝回调内发布（AI 异常/HSM 状态事件静默丢失）；TTS 心跳在 esp_timer 任务跑全分发链。</w:t>
      </w:r>
    </w:p>
    <w:p>
      <w:pPr>
        <w:spacing w:after="80" w:line="276"/>
      </w:pPr>
      <w:r>
        <w:rPr>
          <w:b/>
          <w:bCs/>
        </w:rPr>
        <w:t xml:space="preserve">方案：</w:t>
      </w:r>
      <w:r>
        <w:t xml:space="preserve">① 锁内拷贝订阅者快照 → 锁外执行回调；② 回调内发布改为入队延迟分发（复用现有 ISR bridge 队列思路，新增低优先级 deferred 队列）；③ EVENT_ORIENT_REMOTE 正确实现或删除枚举；④ TTS 心跳回调仅置标志/入队，由 cloudTask 统一发布（或删除 TTS 心跳、保留 event_ipc 5s 心跳）；⑤ 订阅表变更延后至分发完成后生效。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涉及文件：</w:t>
      </w:r>
      <w:r>
        <w:t xml:space="preserve">ESP32 Service/Src/event_bus.c、event_ipc.c、APP/Src/app_tasks.c、Service/Src/tts.c、conn_hsm.c。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验证：</w:t>
      </w:r>
      <w:r>
        <w:t xml:space="preserve">回调内发布事件能被接收；断网状态下传感器采集不阻塞链路收发；esp_timer 任务 CPU 占用 &lt; 1%。</w:t>
      </w:r>
    </w:p>
    <w:p>
      <w:pPr>
        <w:pStyle w:val="Heading2"/>
      </w:pPr>
      <w:r>
        <w:t xml:space="preserve">3.2  统一事件载荷 9B/12B 矛盾（修复 S7）</w:t>
      </w:r>
    </w:p>
    <w:p>
      <w:pPr>
        <w:spacing w:after="80" w:line="276"/>
      </w:pPr>
      <w:r>
        <w:rPr>
          <w:b/>
          <w:bCs/>
        </w:rPr>
        <w:t xml:space="preserve">问题：</w:t>
      </w:r>
      <w:r>
        <w:t xml:space="preserve">总线 EVENT_PAYLOAD_MAX=9，而 sensor_payload_t/alarm_payload_t 为 12B，cloud_bridge 要求 ≥12B——传感器上云恒被丢弃。</w:t>
      </w:r>
    </w:p>
    <w:p>
      <w:pPr>
        <w:spacing w:after="80" w:line="276"/>
      </w:pPr>
      <w:r>
        <w:rPr>
          <w:b/>
          <w:bCs/>
        </w:rPr>
        <w:t xml:space="preserve">方案（推荐）：</w:t>
      </w:r>
      <w:r>
        <w:t xml:space="preserve">EVENT_PAYLOAD_MAX 由 9 扩为 12，与 sensor_payload_t 一致；两端 event_bus.h 同步；发布端（app_tasks.c、ai_pipeline.c）与消费端（cloud_bridge.c）载荷语义统一；GD32 event_ipc 事件帧继续按 12B 实际载荷收发。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涉及文件：</w:t>
      </w:r>
      <w:r>
        <w:t xml:space="preserve">两端 event_bus.h；ESP32 Service/Src/cloud_bridge.c、ai_pipeline.c、APP/Src/app_tasks.c；GD32 Drivers/SYSTEM/Src/event_ipc.c。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验证：</w:t>
      </w:r>
      <w:r>
        <w:t xml:space="preserve">MQ2 传感器数据在云端 topic 可见；告警事件触发上云。</w:t>
      </w:r>
    </w:p>
    <w:p>
      <w:pPr>
        <w:pStyle w:val="Heading2"/>
      </w:pPr>
      <w:r>
        <w:t xml:space="preserve">3.3  云端命令链路修复（修复 S8/S9/M28）</w:t>
      </w:r>
    </w:p>
    <w:p>
      <w:pPr>
        <w:pStyle w:val="ListParagraph"/>
        <w:numPr>
          <w:ilvl w:val="0"/>
          <w:numId w:val="{ESP32 Service/Src/cmd_dispatcher.c:82-87-0}"/>
        </w:numPr>
        <w:spacing w:after="40" w:line="264"/>
      </w:pPr>
      <w:r>
        <w:rPr>
          <w:b/>
          <w:bCs/>
        </w:rPr>
        <w:t xml:space="preserve">注册 CMD_OTA_START：</w:t>
      </w:r>
      <w:r>
        <w:t xml:space="preserve">cmd_disp_register_builtin 补注册 OTA 命令条目，使云端 OTA 可触发。</w:t>
      </w:r>
    </w:p>
    <w:p>
      <w:pPr>
        <w:pStyle w:val="ListParagraph"/>
        <w:numPr>
          <w:ilvl w:val="0"/>
          <w:numId w:val="{ESP32 Service/Src/cloud_bridge.c:228-229、cmd_dispatcher.c:45-0}"/>
        </w:numPr>
        <w:spacing w:after="40" w:line="264"/>
      </w:pPr>
      <w:r>
        <w:rPr>
          <w:b/>
          <w:bCs/>
        </w:rPr>
        <w:t xml:space="preserve">ACL 真实化：</w:t>
      </w:r>
      <w:r>
        <w:t xml:space="preserve">为 ADMIN 级命令（REBOOT/CRED_UPDATE）建立带 token 的独立 MQTT 主题鉴权；或短期将这两类命令降级为 CLOUD 级并留 TODO。二选一需在文档中明确。</w:t>
      </w:r>
    </w:p>
    <w:p>
      <w:pPr>
        <w:pStyle w:val="ListParagraph"/>
        <w:numPr>
          <w:ilvl w:val="0"/>
          <w:numId w:val="{ESP32 Service/Src/cloud_bridge.c:260-262-0}"/>
        </w:numPr>
        <w:spacing w:after="40" w:line="264"/>
      </w:pPr>
      <w:r>
        <w:rPr>
          <w:b/>
          <w:bCs/>
        </w:rPr>
        <w:t xml:space="preserve">display 命令载荷改造：</w:t>
      </w:r>
      <w:r>
        <w:t xml:space="preserve">不再把原始 JSON 塞入 12B 载荷，改为定义 display 结构（类型+坐标+文本）分帧下发，或改为云端直连 ESP32 本地显示路径。</w:t>
      </w:r>
    </w:p>
    <w:p>
      <w:pPr>
        <w:pStyle w:val="ListParagraph"/>
        <w:numPr>
          <w:ilvl w:val="0"/>
          <w:numId w:val="{ESP32 Service/Src/mqtt_client_app.c、cloud_bridge.c-0}"/>
        </w:numPr>
        <w:spacing w:after="40" w:line="264"/>
      </w:pPr>
      <w:r>
        <w:rPr>
          <w:b/>
          <w:bCs/>
        </w:rPr>
        <w:t xml:space="preserve">MQTT 状态即时化：</w:t>
      </w:r>
      <w:r>
        <w:t xml:space="preserve">mqtt_client_app 增加状态回调（connected/disconnected），cloud_bridge 订阅而非 10s 轮询（修复 M30）。</w:t>
      </w:r>
    </w:p>
    <w:p>
      <w:pPr>
        <w:pStyle w:val="Heading2"/>
      </w:pPr>
      <w:r>
        <w:t xml:space="preserve">3.4  链路健康与热切换修复（修复 S10/S11/M1/M9）</w:t>
      </w:r>
    </w:p>
    <w:p>
      <w:pPr>
        <w:pStyle w:val="ListParagraph"/>
        <w:numPr>
          <w:ilvl w:val="0"/>
          <w:numId w:val="{ESP32 Service/Src/event_ipc.c:105,183-0}"/>
        </w:numPr>
        <w:spacing w:after="40" w:line="264"/>
      </w:pPr>
      <w:r>
        <w:rPr>
          <w:b/>
          <w:bCs/>
        </w:rPr>
        <w:t xml:space="preserve">时间戳防溢出：</w:t>
      </w:r>
      <w:r>
        <w:t xml:space="preserve">s_last_rx_tick 改用 esp_timer_get_time()/1000，消除 49.7 天回绕。</w:t>
      </w:r>
    </w:p>
    <w:p>
      <w:pPr>
        <w:pStyle w:val="ListParagraph"/>
        <w:numPr>
          <w:ilvl w:val="0"/>
          <w:numId w:val="{ESP32 Service/Src/event_ipc.c:186-212-0}"/>
        </w:numPr>
        <w:spacing w:after="40" w:line="264"/>
      </w:pPr>
      <w:r>
        <w:rPr>
          <w:b/>
          <w:bCs/>
        </w:rPr>
        <w:t xml:space="preserve">UP/DOWN 状态机修正：</w:t>
      </w:r>
      <w:r>
        <w:t xml:space="preserve">链路 DOWN 时复位 up_reported；DOWN 事件仅在状态变化时发布一次（去重）。</w:t>
      </w:r>
    </w:p>
    <w:p>
      <w:pPr>
        <w:pStyle w:val="ListParagraph"/>
        <w:numPr>
          <w:ilvl w:val="0"/>
          <w:numId w:val="{ESP32 Service/Src/channel.c:124-130、event_ipc.c:190-199-0}"/>
        </w:numPr>
        <w:spacing w:after="40" w:line="264"/>
      </w:pPr>
      <w:r>
        <w:rPr>
          <w:b/>
          <w:bCs/>
        </w:rPr>
        <w:t xml:space="preserve">热切换安全化：</w:t>
      </w:r>
      <w:r>
        <w:t xml:space="preserve">SPI stub 不再注册（或 channel_count 仅统计“真实可用”通道）；切通道前检查 link_up()。</w:t>
      </w:r>
    </w:p>
    <w:p>
      <w:pPr>
        <w:pStyle w:val="ListParagraph"/>
        <w:numPr>
          <w:ilvl w:val="0"/>
          <w:numId w:val="{ESP32 Service/Src/ota_downloader.c:121-126、cloud_bridge.c:244-248-0}"/>
        </w:numPr>
        <w:spacing w:after="40" w:line="264"/>
      </w:pPr>
      <w:r>
        <w:rPr>
          <w:b/>
          <w:bCs/>
        </w:rPr>
        <w:t xml:space="preserve">OTA URL 生命周期：</w:t>
      </w:r>
      <w:r>
        <w:t xml:space="preserve">改为 strndup 堆分配，下载任务退出时释放；OTA 任务优先级降至链路任务（prio 6）以下。</w:t>
      </w:r>
    </w:p>
    <w:p>
      <w:pPr>
        <w:pStyle w:val="Heading2"/>
      </w:pPr>
      <w:r>
        <w:t xml:space="preserve">3.5  MQTT/TLS 配置修正（修复 M2/M3/M4）</w:t>
      </w:r>
    </w:p>
    <w:p>
      <w:pPr>
        <w:pStyle w:val="ListParagraph"/>
        <w:numPr>
          <w:ilvl w:val="0"/>
          <w:numId w:val="{ESP32 Service/Src/mqtt_client_app.c:74-91-0}"/>
        </w:numPr>
        <w:spacing w:after="40" w:line="264"/>
      </w:pPr>
      <w:r>
        <w:t xml:space="preserve">uri/client_id 改 static 存储，消除栈悬垂风险。</w:t>
      </w:r>
    </w:p>
    <w:p>
      <w:pPr>
        <w:pStyle w:val="ListParagraph"/>
        <w:numPr>
          <w:ilvl w:val="0"/>
          <w:numId w:val="{ESP32 Service/Src/mqtt_client_app.c:100、Service/Inc/cred_mgr.h:24-0}"/>
        </w:numPr>
        <w:spacing w:after="40" w:line="264"/>
      </w:pPr>
      <w:r>
        <w:t xml:space="preserve">ca/cert/key_pem 3×2048B 改按需分配（仅 mqtts 时分配），或缩至与 CRED_DATA_MAX 一致；CRED_DATA_MAX 由 256 扩容至 2048 以容纳真实 CA 证书，并同步评估 NVS 分区 24KB 是否够用。</w:t>
      </w:r>
    </w:p>
    <w:p>
      <w:pPr>
        <w:pStyle w:val="ListParagraph"/>
        <w:numPr>
          <w:ilvl w:val="0"/>
          <w:numId w:val="{ESP32 Service/Src/mqtt_client_app.c:144-0}"/>
        </w:numPr>
        <w:spacing w:after="40" w:line="264"/>
      </w:pPr>
      <w:r>
        <w:t xml:space="preserve">publish 增加超时参数，outbox 满时返回失败而非无限阻塞（配合 3.1 解耦）。</w:t>
      </w:r>
    </w:p>
    <w:p>
      <w:pPr>
        <w:pStyle w:val="ListParagraph"/>
        <w:numPr>
          <w:ilvl w:val="0"/>
          <w:numId w:val="{ESP32 Service/Inc/wifi_manager.h:20-21、cred_mgr.c:20-25-0}"/>
        </w:numPr>
        <w:spacing w:after="40" w:line="264"/>
      </w:pPr>
      <w:r>
        <w:t xml:space="preserve">默认 broker/SSID/密码移出源码（编译宏/产测注入），评估 NVS 加密。</w:t>
      </w:r>
    </w:p>
    <w:p>
      <w:pPr>
        <w:pStyle w:val="Heading2"/>
      </w:pPr>
      <w:r>
        <w:t xml:space="preserve">3.6  OTA 链路完善</w:t>
      </w:r>
    </w:p>
    <w:p>
      <w:pPr>
        <w:pStyle w:val="ListParagraph"/>
        <w:numPr>
          <w:ilvl w:val="0"/>
          <w:numId w:val="{ESP32 Service/Src/ota_downloader.c:76-81-0}"/>
        </w:numPr>
        <w:spacing w:after="40" w:line="264"/>
      </w:pPr>
      <w:r>
        <w:t xml:space="preserve">https 下载配置 CA（cert_pem 或 crt_bundle_attach），否则真实 https OTA 校验证书失败。</w:t>
      </w:r>
    </w:p>
    <w:p>
      <w:pPr>
        <w:pStyle w:val="ListParagraph"/>
        <w:numPr>
          <w:ilvl w:val="0"/>
          <w:numId w:val="{ESP32 Service/Src/ota_mgr.c:139-164-0}"/>
        </w:numPr>
        <w:spacing w:after="40" w:line="264"/>
      </w:pPr>
      <w:r>
        <w:t xml:space="preserve">ota_mgr_finish 成功后主动 esp_restart，避免“下次上电才生效”。</w:t>
      </w:r>
    </w:p>
    <w:p>
      <w:pPr>
        <w:pStyle w:val="ListParagraph"/>
        <w:numPr>
          <w:ilvl w:val="0"/>
          <w:numId w:val="{ESP32 Service/Src/ota_mgr.c:186-189-0}"/>
        </w:numPr>
        <w:spacing w:after="40" w:line="264"/>
      </w:pPr>
      <w:r>
        <w:t xml:space="preserve">明确 rollback 策略：若启用 CONFIG_BOOTLOADER_APP_ROLLBACK_ENABLE 则补 esp_ota_mark_app_valid_cancel_rollback；若不启用则删除 ota_mgr_rollback 死代码。</w:t>
      </w:r>
    </w:p>
    <w:p>
      <w:pPr>
        <w:pStyle w:val="ListParagraph"/>
        <w:numPr>
          <w:ilvl w:val="0"/>
          <w:numId w:val="{ESP32 Service/Src/ota_mgr.c:113-137-0}"/>
        </w:numPr>
        <w:spacing w:after="40" w:line="264"/>
      </w:pPr>
      <w:r>
        <w:t xml:space="preserve">ota_mgr 增加 begin 重复调用防护与互斥（或明确单任务调用约束）。</w:t>
      </w:r>
    </w:p>
    <w:p>
      <w:pPr>
        <w:pStyle w:val="Heading2"/>
      </w:pPr>
      <w:r>
        <w:t xml:space="preserve">3.7  GD32 端竞态与缺陷修复</w:t>
      </w:r>
    </w:p>
    <w:p>
      <w:pPr>
        <w:pStyle w:val="ListParagraph"/>
        <w:numPr>
          <w:ilvl w:val="0"/>
          <w:numId w:val="{GD32 Core/Src/main.c:43-45,123-126-0}"/>
        </w:numPr>
        <w:spacing w:after="40" w:line="264"/>
      </w:pPr>
      <w:r>
        <w:rPr>
          <w:b/>
          <w:bCs/>
        </w:rPr>
        <w:t xml:space="preserve">UART3 DMA 帧就绪竞态：</w:t>
      </w:r>
      <w:r>
        <w:t xml:space="preserve">dma_frame_ready/dma_full_buf_idx/dma_full_len 的读取+清零移入 __disable_irq 临界区，与 IDLE 中断原子互斥。</w:t>
      </w:r>
    </w:p>
    <w:p>
      <w:pPr>
        <w:pStyle w:val="ListParagraph"/>
        <w:numPr>
          <w:ilvl w:val="0"/>
          <w:numId w:val="{GD32 Drivers/BSP/Src/spi_slave_link.c:124-139-0}"/>
        </w:numPr>
        <w:spacing w:after="40" w:line="264"/>
      </w:pPr>
      <w:r>
        <w:rPr>
          <w:b/>
          <w:bCs/>
        </w:rPr>
        <w:t xml:space="preserve">SPI 短事务判定：</w:t>
      </w:r>
      <w:r>
        <w:t xml:space="preserve">改用 CS 上升沿 EXTI（spi_slave_cs_high_callback 已预留）替代“计数稳定两轮”启发式，消除 40ms 级延迟与误判风险。</w:t>
      </w:r>
    </w:p>
    <w:p>
      <w:pPr>
        <w:pStyle w:val="ListParagraph"/>
        <w:numPr>
          <w:ilvl w:val="0"/>
          <w:numId w:val="{GD32 Drivers/BSP/Src/log_ringbuf.c:31-43,80-105-0}"/>
        </w:numPr>
        <w:spacing w:after="40" w:line="264"/>
      </w:pPr>
      <w:r>
        <w:rPr>
          <w:b/>
          <w:bCs/>
        </w:rPr>
        <w:t xml:space="preserve">日志环边界：</w:t>
      </w:r>
      <w:r>
        <w:t xml:space="preserve">overwrite 按条目边界推进 read_idx；用 lost_cnt 区分满/空；log_export 输出到真实启用的接口。</w:t>
      </w:r>
    </w:p>
    <w:p>
      <w:pPr>
        <w:pStyle w:val="ListParagraph"/>
        <w:numPr>
          <w:ilvl w:val="0"/>
          <w:numId w:val="{GD32 Drivers/BSP/Src/bsp_8080_lcd.c:1071-1078-0}"/>
        </w:numPr>
        <w:spacing w:after="40" w:line="264"/>
      </w:pPr>
      <w:r>
        <w:rPr>
          <w:b/>
          <w:bCs/>
        </w:rPr>
        <w:t xml:space="preserve">lcd_printf 安全化：</w:t>
      </w:r>
      <w:r>
        <w:t xml:space="preserve">改 vsnprintf(printf_buffer, sizeof(...))，PRINTF_MAX_LEN 真正生效。</w:t>
      </w:r>
    </w:p>
    <w:p>
      <w:pPr>
        <w:pStyle w:val="ListParagraph"/>
        <w:numPr>
          <w:ilvl w:val="0"/>
          <w:numId w:val="{GD32 Drivers/MCU/Src/driver_cmp.c-0}"/>
        </w:numPr>
        <w:spacing w:after="40" w:line="264"/>
      </w:pPr>
      <w:r>
        <w:rPr>
          <w:b/>
          <w:bCs/>
        </w:rPr>
        <w:t xml:space="preserve">driver_cmp 修复：</w:t>
      </w:r>
      <w:r>
        <w:t xml:space="preserve">删 :32 的 usart_deinit（改 cmp_deinit）、修 :41-45 反向引脚指针。</w:t>
      </w:r>
    </w:p>
    <w:p>
      <w:pPr>
        <w:pStyle w:val="ListParagraph"/>
        <w:numPr>
          <w:ilvl w:val="0"/>
          <w:numId w:val="{GD32 Core/Src/systick.c:64-70-0}"/>
        </w:numPr>
        <w:spacing w:after="40" w:line="264"/>
      </w:pPr>
      <w:r>
        <w:rPr>
          <w:b/>
          <w:bCs/>
        </w:rPr>
        <w:t xml:space="preserve">systick 收敛：</w:t>
      </w:r>
      <w:r>
        <w:t xml:space="preserve">删除 systick.c 中依赖已注释 delay_decrement 的 delay_1ms（永久挂起隐患），延时 API 统一到 public.c 一处。</w:t>
      </w:r>
    </w:p>
    <w:p>
      <w:pPr>
        <w:pStyle w:val="ListParagraph"/>
        <w:numPr>
          <w:ilvl w:val="0"/>
          <w:numId w:val="{GD32 Drivers/SYSTEM/Src/public.c:249-259-0}"/>
        </w:numPr>
        <w:spacing w:after="40" w:line="264"/>
      </w:pPr>
      <w:r>
        <w:rPr>
          <w:b/>
          <w:bCs/>
        </w:rPr>
        <w:t xml:space="preserve">ISR 取模优化：</w:t>
      </w:r>
      <w:r>
        <w:t xml:space="preserve">driver_tic_inc 改每槽递减计数器，替代 1kHz 中断内两次 uint64 取模。</w:t>
      </w:r>
    </w:p>
    <w:p>
      <w:pPr>
        <w:pStyle w:val="ListParagraph"/>
        <w:numPr>
          <w:ilvl w:val="0"/>
          <w:numId w:val="{GD32 Drivers/SYSTEM/Src/event_bus.c:83-92-0}"/>
        </w:numPr>
        <w:spacing w:after="40" w:line="264"/>
      </w:pPr>
      <w:r>
        <w:rPr>
          <w:b/>
          <w:bCs/>
        </w:rPr>
        <w:t xml:space="preserve">事件回调出临界区：</w:t>
      </w:r>
      <w:r>
        <w:t xml:space="preserve">发布改为“投递标志+主循环分发”，重活（bt_send_dma 等）移出关中断上下文。</w:t>
      </w:r>
    </w:p>
    <w:p>
      <w:pPr>
        <w:pStyle w:val="ListParagraph"/>
        <w:numPr>
          <w:ilvl w:val="0"/>
          <w:numId w:val="{GD32 Drivers/SYSTEM/Src/event_ipc.c:37-70-0}"/>
        </w:numPr>
        <w:spacing w:after="40" w:line="264"/>
      </w:pPr>
      <w:r>
        <w:rPr>
          <w:b/>
          <w:bCs/>
        </w:rPr>
        <w:t xml:space="preserve">事件帧载荷按实际长度：</w:t>
      </w:r>
      <w:r>
        <w:t xml:space="preserve">去掉恒 12B 零填充（9600bps 每帧省 3-12ms）；接收端接受 &lt;12B 短帧。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b/>
          <w:bCs/>
        </w:rPr>
        <w:t xml:space="preserve">波特率核实：</w:t>
      </w:r>
      <w:r>
        <w:t xml:space="preserve">确认 ESP32 UART1（115200）与 GD32 UART3（9600）之间的实际拓扑（直连 or BT24 蓝牙中转），两端配置一致化并写入文档。</w:t>
      </w:r>
    </w:p>
    <w:p>
      <w:pPr>
        <w:pStyle w:val="Heading2"/>
      </w:pPr>
      <w:r>
        <w:t xml:space="preserve">3.8  心跳与状态显示修复（修复 S10 关联）</w:t>
      </w:r>
    </w:p>
    <w:p>
      <w:pPr>
        <w:pStyle w:val="ListParagraph"/>
        <w:numPr>
          <w:ilvl w:val="0"/>
          <w:numId w:val="{ESP32 APP/Src/app_tasks.c:64-70、event_ipc.c:179-0}"/>
        </w:numPr>
        <w:spacing w:after="40" w:line="264"/>
      </w:pPr>
      <w:r>
        <w:t xml:space="preserve">心跳单源化：删除 TTS 心跳回调，仅保留 event_ipc 5s 心跳；或 TTS 心跳降频为标志位模式。</w:t>
      </w:r>
    </w:p>
    <w:p>
      <w:pPr>
        <w:pStyle w:val="ListParagraph"/>
        <w:numPr>
          <w:ilvl w:val="0"/>
          <w:numId w:val="{ESP32 Service/Src/conn_hsm.c:62-65,80-92-0}"/>
        </w:numPr>
        <w:spacing w:after="40" w:line="264"/>
      </w:pPr>
      <w:r>
        <w:t xml:space="preserve">conn_hsm 回调内不再 publish（依赖 3.1 延迟队列），链路恢复后状态灯回绿路径实测；建议改名 conn_state_monitor 或真正迁移到 hsm_fw。</w:t>
      </w:r>
    </w:p>
    <w:p>
      <w:pPr>
        <w:pStyle w:val="ListParagraph"/>
        <w:numPr>
          <w:ilvl w:val="0"/>
          <w:numId w:val="{GD32 Drivers/SYSTEM/Src/event_ipc.c-0}"/>
        </w:numPr>
        <w:spacing w:after="40" w:line="264"/>
      </w:pPr>
      <w:r>
        <w:t xml:space="preserve">GD32 端增加周期心跳上行 + 链路状态事件，使两端健康监测对称。</w:t>
      </w:r>
    </w:p>
    <w:p>
      <w:pPr>
        <w:pStyle w:val="Heading1"/>
      </w:pPr>
      <w:r>
        <w:t xml:space="preserve">4  阶段三：资源效率优化与架构瘦身（P2）</w:t>
      </w:r>
    </w:p>
    <w:p>
      <w:pPr>
        <w:spacing w:after="80" w:line="276"/>
      </w:pPr>
      <w:r>
        <w:rPr>
          <w:b/>
          <w:bCs/>
        </w:rPr>
        <w:t xml:space="preserve">目标：</w:t>
      </w:r>
      <w:r>
        <w:t xml:space="preserve">回收闲置 RAM/ROM、消除执行效率热点、裁剪过载框架，达到嵌入式产品级资源指标。</w:t>
      </w:r>
    </w:p>
    <w:p>
      <w:pPr>
        <w:pStyle w:val="Heading2"/>
      </w:pPr>
      <w:r>
        <w:t xml:space="preserve">4.1  RAM 优化清单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2400"/>
        <w:gridCol w:w="2900"/>
        <w:gridCol w:w="1126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端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现状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优化措施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预期回收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GD32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log_buf 日志环缓冲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64KB（main.c:25），仅写 1 条日志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降至 4KB（或迁 SDRAM）；与 log_ringbuf 边界修复同步（3.7）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60 KB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GD32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mem1base/mem1mapbase 内池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16KB + 1KB 表（malloc.c:4,9），分配器零调用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评估删除；若保留则改位图压缩表 + 补 realloc/free 缺陷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17 KB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GD32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mem2base/mem2mapbase SDRAM 池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1MB + 64KB 表（malloc.c:5,10），零调用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删除（SDRAM 改作 LCD 显存/日志缓冲等实际用途）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1.06 MB (SDRAM)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GD32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堆+栈预留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8.7KB（链接脚本），栈未实测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-fstack-usage 实测最大调用链，调优 _Min_Stack_Size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约 2-4 KB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ESP32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log_fw 环形缓冲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4KB 静态（log_fw.c:19），零调用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LogUse=0 裁剪，或接入真实使用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4 KB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ESP32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mqtt TLS 缓冲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3×2048B 无条件静态占用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按 uri 前缀判定按需分配；与 CRED_DATA_MAX 扩容联动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6 KB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ESP32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AiTask 空转任务栈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4096B，任务无实际工作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删除任务或将 ai_pipeline_feed 移入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4 KB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ESP32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各任务栈（8 任务约 20.5KB）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凭经验设定，普遍偏宽裕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全部加 uxTaskGetStackHighWaterMark 周期上报，实测后收紧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约 5-8 KB</w:t>
            </w:r>
          </w:p>
        </w:tc>
      </w:tr>
    </w:tbl>
    <w:p>
      <w:pPr>
        <w:pStyle w:val="Heading2"/>
      </w:pPr>
      <w:r>
        <w:t xml:space="preserve">4.2  ROM/Flash 优化</w:t>
      </w:r>
    </w:p>
    <w:p>
      <w:pPr>
        <w:pStyle w:val="ListParagraph"/>
        <w:numPr>
          <w:ilvl w:val="0"/>
          <w:numId w:val="{GD32 CMakeLists.txt:20-0}"/>
        </w:numPr>
        <w:spacing w:after="40" w:line="264"/>
      </w:pPr>
      <w:r>
        <w:rPr>
          <w:b/>
          <w:bCs/>
        </w:rPr>
        <w:t xml:space="preserve">构建优化：</w:t>
      </w:r>
      <w:r>
        <w:t xml:space="preserve">GD32 量产切 -Os（或 -O2），移除 -mlong-calls（评估后可保留）；当前 -O0 实测 .text 47.7KB，预计收缩 40% 以上。</w:t>
      </w:r>
    </w:p>
    <w:p>
      <w:pPr>
        <w:pStyle w:val="ListParagraph"/>
        <w:numPr>
          <w:ilvl w:val="0"/>
          <w:numId w:val="{两端 CMakeLists.txt-0}"/>
        </w:numPr>
        <w:spacing w:after="40" w:line="264"/>
      </w:pPr>
      <w:r>
        <w:rPr>
          <w:b/>
          <w:bCs/>
        </w:rPr>
        <w:t xml:space="preserve">源文件收集：</w:t>
      </w:r>
      <w:r>
        <w:t xml:space="preserve">两端 GLOB_RECURSE 改显式文件清单，未接入模块移出构建（消除新增文件静默遗漏风险）。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b/>
          <w:bCs/>
        </w:rPr>
        <w:t xml:space="preserve">日志等级：</w:t>
      </w:r>
      <w:r>
        <w:t xml:space="preserve">生产固件 CONFIG_LOG_DEFAULT_LEVEL_WARN，减少字符串表占用与运行开销。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b/>
          <w:bCs/>
        </w:rPr>
        <w:t xml:space="preserve">死代码清理：</w:t>
      </w:r>
      <w:r>
        <w:t xml:space="preserve">删除 gd_log.c 34.8KB logo 位图（无调用）、BT24.c 500+ 行注释旧实现、两端全部死代码函数（见评审 L3 清单）。</w:t>
      </w:r>
    </w:p>
    <w:p>
      <w:pPr>
        <w:pStyle w:val="Heading2"/>
      </w:pPr>
      <w:r>
        <w:t xml:space="preserve">4.3  执行效率优化</w:t>
      </w:r>
    </w:p>
    <w:p>
      <w:pPr>
        <w:pStyle w:val="ListParagraph"/>
        <w:numPr>
          <w:ilvl w:val="0"/>
          <w:numId w:val="{两端 link_protocol.c / event_ipc.c / BT24.c-0}"/>
        </w:numPr>
        <w:spacing w:after="40" w:line="264"/>
      </w:pPr>
      <w:r>
        <w:rPr>
          <w:b/>
          <w:bCs/>
        </w:rPr>
        <w:t xml:space="preserve">拷贝链合并：</w:t>
      </w:r>
      <w:r>
        <w:t xml:space="preserve">事件发布路径 4~6 次拷贝（payload→data[12]→raw_frame→raw_buffer→escaped→frame_buf→DMA 缓冲）重构为单缓冲直接填充，预计省一半以上 CPU。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b/>
          <w:bCs/>
        </w:rPr>
        <w:t xml:space="preserve">CRC 查表化：</w:t>
      </w:r>
      <w:r>
        <w:t xml:space="preserve">逐位法改 256×2B 查表法，8 倍提速；GD32 crc.c 已有注释查表版可恢复（注意线序统一）。</w:t>
      </w:r>
    </w:p>
    <w:p>
      <w:pPr>
        <w:pStyle w:val="ListParagraph"/>
        <w:numPr>
          <w:ilvl w:val="0"/>
          <w:numId w:val="{GD32 Drivers/BSP/Src/bsp_8080_lcd.c:867-897-0}"/>
        </w:numPr>
        <w:spacing w:after="40" w:line="264"/>
      </w:pPr>
      <w:r>
        <w:rPr>
          <w:b/>
          <w:bCs/>
        </w:rPr>
        <w:t xml:space="preserve">LCD 流式写：</w:t>
      </w:r>
      <w:r>
        <w:t xml:space="preserve">show_char 逐点绘制（每字符约 300 次 EXMC 事务）改按列 set_window + 数据流写；全屏刷新迁 DMA（driver_dma_mem_to_exmclcd_start 已有），提速 1-2 个数量级。</w:t>
      </w:r>
    </w:p>
    <w:p>
      <w:pPr>
        <w:pStyle w:val="ListParagraph"/>
        <w:numPr>
          <w:ilvl w:val="0"/>
          <w:numId w:val="{GD32 Core/Src/main.c:130-0}"/>
        </w:numPr>
        <w:spacing w:after="40" w:line="264"/>
      </w:pPr>
      <w:r>
        <w:rPr>
          <w:b/>
          <w:bCs/>
        </w:rPr>
        <w:t xml:space="preserve">主循环事件化：</w:t>
      </w:r>
      <w:r>
        <w:t xml:space="preserve">delay_ms(20) 忙等改事件标志 + 分时调度 + WFI 低功耗。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b/>
          <w:bCs/>
        </w:rPr>
        <w:t xml:space="preserve">SPI 利用率：</w:t>
      </w:r>
      <w:r>
        <w:t xml:space="preserve">主机固定 256B 事务（利用率 15%）改可变事务长度 + 收发合并全双工（与 2.3 同步）。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b/>
          <w:bCs/>
        </w:rPr>
        <w:t xml:space="preserve">其余热点：</w:t>
      </w:r>
      <w:r>
        <w:t xml:space="preserve">bt_send_dma 逐字节拷贝改 memcpy；mymemcpy/mymemset 字宽优化；启动文件删除整片 AXI 清零循环（与 .bss 重复，省数 ms 启动时间）。</w:t>
      </w:r>
    </w:p>
    <w:p>
      <w:pPr>
        <w:pStyle w:val="Heading2"/>
      </w:pPr>
      <w:r>
        <w:t xml:space="preserve">4.4  架构瘦身（组件裁剪清单）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2800"/>
        <w:gridCol w:w="3126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端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处置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理由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ESP32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topic（主题订阅）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删除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TopicUse=0，死代码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ESP32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actor（Actor 模型）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删除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ActorUse=0，与现有任务模式重叠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ESP32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mempool（内存池）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删除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零调用，为架构而架构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ESP32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soft_timer（软定时器）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删除或与 TTS 二选一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与 TTS/esp_timer 功能重叠，且有跨任务竞态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ESP32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log_fw（结构化日志）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LogUse=0 裁剪，或接入真实使用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4KB 静态缓冲零调用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ESP32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channel_spi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联调完成前移出编译清单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未联调框架，poll_rx 无调用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ESP32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hsm_fw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修 LCA 算法，或删除后 ota_mgr 改 enum switch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层级语义缺陷；当前仅装饰性使用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ESP32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conn_hsm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改名 conn_state_monitor（诚实化）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实为三布尔组合逻辑，非 HSM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ESP32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HAL/Driver 空目录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删除或填实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分层名义存在，BSP 直连 IDF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GD32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HC05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编译开关隔离或删除；若保留必须改 DMA 通道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与 SPI2 从机 DMA CH2/CH3 冲突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GD32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common_usart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删除或真正启用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usart_init 未调用；环形计数有缺陷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GD32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key / driver_adc / driver_i2c / driver_cmp / driver_fmc / driver_wdog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未接入者加 #if 开关或移出构建（driver_wdog 在 P3 启用）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维护负担，部分含明确 bug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GD32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sdram.c 与 driver_exmc.c SDRAM 初始化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合并为一份（参数不一致：refresh 1151 vs 1542）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重复实现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GD32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MPU.c 与 public.c mpu_config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合并为单一 MPU 配置源（区域号重叠）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重复配置，高号覆盖低号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GD32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syscalls.c / stream_code.txt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删除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游离文件，纳入构建即链接失败</w:t>
            </w:r>
          </w:p>
        </w:tc>
      </w:tr>
    </w:tbl>
    <w:p>
      <w:pPr>
        <w:pStyle w:val="Heading2"/>
      </w:pPr>
      <w:r>
        <w:t xml:space="preserve">4.5  预期收益汇总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400"/>
        <w:gridCol w:w="2000"/>
        <w:gridCol w:w="2326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优化前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优化后（预期）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GD32 内部 SRAM 占用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约 99KB（其中 94KB 为闲置设施）+ 8.7KB 栈堆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≤ 25KB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log_buf 64KB→4KB、内存池 17KB 删除、栈堆实测调优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GD32 SDRAM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1.06MB 被闲置内存池占用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0（全部释放）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改作 LCD 显存等实际用途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ESP32 静态 RAM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log_fw 4KB + TLS 6KB 明确浪费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回收 10KB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另空转 AiTask 4KB、任务栈收紧 5-8KB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GD32 ROM (.text)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47.7KB（-O0）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约 25KB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-Os + 未接入模块移出构建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链路 CPU 拷贝开销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每帧 4~6 次全量拷贝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1 次单缓冲填充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重构 build/parse 管线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CRC 计算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逐位法 8 循环/字节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查表法 1 查表/字节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8 倍提速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LCD 字符绘制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每字符约 300 次 EXMC 事务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流式写，&lt;30 次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提速 1 个数量级以上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主循环节拍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20ms 忙等，SPI 帧延迟 40-60ms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事件驱动 + WFI，延迟 &lt;10ms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CS 中断定界 + 事件标志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启动时间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整片 AXI 清零数 ms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消除重复清零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startup 与 .bss 合并</w:t>
            </w:r>
          </w:p>
        </w:tc>
      </w:tr>
    </w:tbl>
    <w:p>
      <w:pPr>
        <w:pStyle w:val="Heading1"/>
      </w:pPr>
      <w:r>
        <w:t xml:space="preserve">5  阶段四：可靠性增强（P3）</w:t>
      </w:r>
    </w:p>
    <w:p>
      <w:pPr>
        <w:pStyle w:val="ListParagraph"/>
        <w:numPr>
          <w:ilvl w:val="0"/>
          <w:numId w:val="{GD32 Drivers/MCU/Src/driver_wdog.c-0}"/>
        </w:numPr>
        <w:spacing w:after="40" w:line="264"/>
      </w:pPr>
      <w:r>
        <w:rPr>
          <w:b/>
          <w:bCs/>
        </w:rPr>
        <w:t xml:space="preserve">启用独立看门狗：</w:t>
      </w:r>
      <w:r>
        <w:t xml:space="preserve">driver_wdog 现成驱动接入：主循环喂狗 + 关键任务心跳监测；看门狗超时复位时间按最坏主循环周期×3 配置。</w:t>
      </w:r>
    </w:p>
    <w:p>
      <w:pPr>
        <w:pStyle w:val="ListParagraph"/>
        <w:numPr>
          <w:ilvl w:val="0"/>
          <w:numId w:val="{GD32 Core/Src/gd32h7xx_it.c:71-119-0}"/>
        </w:numPr>
        <w:spacing w:after="40" w:line="264"/>
      </w:pPr>
      <w:r>
        <w:rPr>
          <w:b/>
          <w:bCs/>
        </w:rPr>
        <w:t xml:space="preserve">故障诊断：</w:t>
      </w:r>
      <w:r>
        <w:t xml:space="preserve">HardFault/BusFault/UsageFault 打印 PC/LR/PSR + 复位原因标记，替代裸 while(1)；MemManage_Handler 移除 lcd_printf（故障上下文调 EXMC 风险高）。</w:t>
      </w:r>
    </w:p>
    <w:p>
      <w:pPr>
        <w:pStyle w:val="ListParagraph"/>
        <w:numPr>
          <w:ilvl w:val="0"/>
          <w:numId w:val="{ESP32 APP/Src/app_tasks.c-0}"/>
        </w:numPr>
        <w:spacing w:after="40" w:line="264"/>
      </w:pPr>
      <w:r>
        <w:rPr>
          <w:b/>
          <w:bCs/>
        </w:rPr>
        <w:t xml:space="preserve">栈水位监测：</w:t>
      </w:r>
      <w:r>
        <w:t xml:space="preserve">ESP32 全部任务周期上报 uxTaskGetStackHighWaterMark（并入状态上报）；GD32 用 -fstack-usage + 栈金丝雀。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b/>
          <w:bCs/>
        </w:rPr>
        <w:t xml:space="preserve">帧序号与 ACK/重传：</w:t>
      </w:r>
      <w:r>
        <w:t xml:space="preserve">data 区头部 1B 序号；LED/重启/OTA 等控制类命令增加 ACK 帧与超时重传（默认 3 次）。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b/>
          <w:bCs/>
        </w:rPr>
        <w:t xml:space="preserve">双链路去重：</w:t>
      </w:r>
      <w:r>
        <w:t xml:space="preserve">UART+SPI 双发场景按事件序号去重，或明确主备策略（默认主 UART、SPI 备），消除重复事件。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b/>
          <w:bCs/>
        </w:rPr>
        <w:t xml:space="preserve">链路健康对称：</w:t>
      </w:r>
      <w:r>
        <w:t xml:space="preserve">GD32 周期心跳上行（5s 对齐），两端互报链路状态，异常时降级并上报。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b/>
          <w:bCs/>
        </w:rPr>
        <w:t xml:space="preserve">Wi-Fi 自愈：</w:t>
      </w:r>
      <w:r>
        <w:t xml:space="preserve">重连改指数退避无限重试（或为 wifi_manager_reconnect 提供调用方），消除“5 次后永久放弃”；重连延时移出 esp_event 循环任务。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b/>
          <w:bCs/>
        </w:rPr>
        <w:t xml:space="preserve">凭据安全：</w:t>
      </w:r>
      <w:r>
        <w:t xml:space="preserve">NVS 加密评估；cred_update 增加键名白名单；默认凭据移出源码。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b/>
          <w:bCs/>
        </w:rPr>
        <w:t xml:space="preserve">契约防漂移：</w:t>
      </w:r>
      <w:r>
        <w:t xml:space="preserve">CI 校验两端契约文件哈希一致；link_payload 补 GD32 端 _Static_assert 镜像。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b/>
          <w:bCs/>
        </w:rPr>
        <w:t xml:space="preserve">工程卫生：</w:t>
      </w:r>
      <w:r>
        <w:t xml:space="preserve">全仓 GBK 注释转 UTF-8；版本信息（两端编译时间/版本号）经链路互报。</w:t>
      </w:r>
    </w:p>
    <w:p>
      <w:pPr>
        <w:pStyle w:val="Heading1"/>
      </w:pPr>
      <w:r>
        <w:t xml:space="preserve">6  实施计划与验收</w:t>
      </w:r>
    </w:p>
    <w:p>
      <w:pPr>
        <w:pStyle w:val="Heading2"/>
      </w:pPr>
      <w:r>
        <w:t xml:space="preserve">6.1  阶段依赖与工期估算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P0 链路正确性（1~2 周）：</w:t>
      </w:r>
      <w:r>
        <w:t xml:space="preserve">不依赖其他阶段，先行；完成后双机互通基线固化。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P1 功能路径（2~3 周）：</w:t>
      </w:r>
      <w:r>
        <w:t xml:space="preserve">依赖 P0（在可通信链路上联调）；3.1 事件总线重构先行（其余修复依赖它）。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P2 资源瘦身（1~2 周）：</w:t>
      </w:r>
      <w:r>
        <w:t xml:space="preserve">依赖 P1 完成（避免在未验证功能上裁剪）；裁剪与修复分提交。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P3 可靠性（1~2 周）：</w:t>
      </w:r>
      <w:r>
        <w:t xml:space="preserve">依赖 P2（裁剪后喂狗周期与栈水位才有意义）。</w:t>
      </w:r>
    </w:p>
    <w:p>
      <w:pPr>
        <w:pStyle w:val="Heading2"/>
      </w:pPr>
      <w:r>
        <w:t xml:space="preserve">6.2  验收标准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326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验收项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通过标准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回环自测（两端）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build→parse 断言全通过；含转义全组合用例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双机线级测试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UART 与 SPI 单链路各 10000 帧零丢失；帧计数接口可查询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传感器上云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MQ2 数据/告警在云端 topic 稳定可见，延迟 &lt; 2s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云端命令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OTA 全流程实测成功；重启命令生效；凭证轮换可执行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链路状态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拔线/恢复循环 10 次，状态灯每次正确回绿；DOWN 事件无风暴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总线健康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断网场景采集任务不阻塞；回调内发布可送达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资源指标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GD32 内部 SRAM ≤ 25KB；SDRAM 无占用；.text ≤ 30KB（-Os）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栈安全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全部任务栈水位余量 ≥ 20%，最坏调用链实测无溢出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看门狗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注入死循环，设备在看门狗周期内复位并标记复位原因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故障诊断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注入 HardFault，串口输出 PC/LR/PSR 后复位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重传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屏蔽 ACK 场景下控制命令自动重传 3 次并上报失败</w:t>
            </w:r>
          </w:p>
        </w:tc>
      </w:tr>
    </w:tbl>
    <w:p>
      <w:pPr>
        <w:pStyle w:val="Heading2"/>
      </w:pPr>
      <w:r>
        <w:t xml:space="preserve">6.3  测试资产清单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t xml:space="preserve">两端 link_self_test() 回环自测（开机自检 + CI）。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t xml:space="preserve">双机互通压测脚本：10000 帧/轮，统计丢帧率、吞吐、时延。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t xml:space="preserve">帧计数/错误计数接口：解析失败、CRC 错、转义错、忙丢弃分类计数，支持查询与导出。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t xml:space="preserve">栈水位上报通道：复用状态上报链路，周期 60s。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t xml:space="preserve">契约一致性 CI：两端头文件哈希比对 + 载荷 _Static_assert。</w:t>
      </w:r>
    </w:p>
    <w:p>
      <w:pPr>
        <w:pStyle w:val="Heading2"/>
      </w:pPr>
      <w:r>
        <w:t xml:space="preserve">6.4  执行要求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每项修复单独提交，提交信息引用问题编号（S1~S12/M1~M34）。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两端协议修改必须成对提交，tag 标注兼容性破坏点。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裁剪模块前打 tag 备份；裁剪后跑完整回归。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每阶段结束按 6.2 验收，输出验收记录更新至评审文档体系。</w:t>
      </w:r>
    </w:p>
    <w:p>
      <w:pPr>
        <w:pStyle w:val="Heading1"/>
      </w:pPr>
      <w:r>
        <w:t xml:space="preserve">7  风险与注意事项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b/>
          <w:bCs/>
        </w:rPr>
        <w:t xml:space="preserve">双端同步风险：</w:t>
      </w:r>
      <w:r>
        <w:t xml:space="preserve">协议修改（CRC 线序、转义范围、载荷长度）不向后兼容，两端必须同版本发布；若现场设备已部署，需评估 OTA 双端升级顺序（先 GD32 后 ESP32 或反之）并保留旧协议解析兜底期。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b/>
          <w:bCs/>
        </w:rPr>
        <w:t xml:space="preserve">波特率/硬件拓扑不确定：</w:t>
      </w:r>
      <w:r>
        <w:t xml:space="preserve">9600 vs 115200 与蓝牙中转问题需硬件核实，优先级高于协议优化——先确认物理层再动协议层。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b/>
          <w:bCs/>
        </w:rPr>
        <w:t xml:space="preserve">SPI 主从联调风险：</w:t>
      </w:r>
      <w:r>
        <w:t xml:space="preserve">P1-4 的 NSS 配置存疑（AF_OD 配置）、0xFF 轮询灌垃圾字节等问题需示波器/逻辑分析仪实测；CS 中断方案需确认 EXTI 资源可用。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b/>
          <w:bCs/>
        </w:rPr>
        <w:t xml:space="preserve">裁剪回退：</w:t>
      </w:r>
      <w:r>
        <w:t xml:space="preserve">大量模块删除后若后续需求回归，从 git 历史恢复；建议保留编译开关式裁剪（#if）优先于物理删除，待一个版本周期后清理。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b/>
          <w:bCs/>
        </w:rPr>
        <w:t xml:space="preserve">NVS 分区联动：</w:t>
      </w:r>
      <w:r>
        <w:t xml:space="preserve">CRED_DATA_MAX 扩容至 2048 需同步评估 NVS 24KB 分区容量，可能需调分区表（影响现有设备兼容，需迁移策略）。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b/>
          <w:bCs/>
        </w:rPr>
        <w:t xml:space="preserve">优化不得扩散范围：</w:t>
      </w:r>
      <w:r>
        <w:t xml:space="preserve">禁止“顺手重构”与本方案无关代码；每阶段 diff 可回溯到本方案条目。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b/>
          <w:bCs/>
        </w:rPr>
        <w:t xml:space="preserve">量产配置确认：</w:t>
      </w:r>
      <w:r>
        <w:t xml:space="preserve">-Os、看门狗、日志等级等生产配置需与产线烧录流程同步；默认凭据移除后需产测注入流程配合。</w:t>
      </w:r>
    </w:p>
    <w:p>
      <w:pPr>
        <w:pStyle w:val="Heading1"/>
      </w:pPr>
      <w:r>
        <w:t xml:space="preserve">8  结论</w:t>
      </w:r>
    </w:p>
    <w:p>
      <w:pPr>
        <w:spacing w:after="80" w:line="276"/>
      </w:pPr>
      <w:r>
        <w:t xml:space="preserve">本方案以《整体架构评审报告》的 12 项严重、34 项中等、24 项轻微问题为输入，按“先修正确性、再修功能路径、后优化资源、终补可靠性”的顺序组织为 P0~P3 四个阶段：P0 阶段修复四个致命协议缺陷并建立回环自测体系，使双端链路物理互通；P1 阶段重构事件总线并打通传感器上云、云端命令、链路状态等端到端路径；P2 阶段回收 GD32 约 94KB 内部 SRAM 与 1.06MB SDRAM、ESP32 约 14KB RAM，ROM 收缩 40% 以上，并裁剪过载框架组件；P3 阶段补齐看门狗、故障诊断、栈监测、ACK 重传等工业级可靠性设施。</w:t>
      </w:r>
    </w:p>
    <w:p>
      <w:pPr>
        <w:spacing w:after="80" w:line="276"/>
      </w:pPr>
      <w:r>
        <w:rPr>
          <w:b/>
          <w:bCs/>
        </w:rPr>
        <w:t xml:space="preserve">每阶段均定义了可测量的验收标准与测试资产，预计总工期 5~9 周。</w:t>
      </w:r>
      <w:r>
        <w:t xml:space="preserve">建议 P0 与 P1 作为第一优先级立即启动（当前链路不可用，任何上层功能验证都无从谈起），P2/P3 紧随其后；所有协议层修改保持双端镜像并纳入 CI 哈希校验，防止契约再次失守。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宋体" w:hAnsi="Times New Roman"/>
        <w:sz w:val="18"/>
        <w:szCs w:val="18"/>
      </w:rPr>
      <w:t xml:space="preserve">工业边缘物联网终端 双端固件优化方案    第 </w:t>
    </w:r>
    <w:r>
      <w:rPr>
        <w:rFonts w:ascii="Times New Roman" w:eastAsia="宋体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宋体" w:hAnsi="Times New Roman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Microsoft YaHei" w:eastAsia="微软雅黑" w:hAnsi="Microsoft YaHe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eastAsia="微软雅黑" w:hAnsi="Microsoft YaHei"/>
      <w:b/>
      <w:bCs/>
      <w:color w:val="1F3864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icrosoft YaHei" w:eastAsia="微软雅黑" w:hAnsi="Microsoft YaHei"/>
      <w:b/>
      <w:bCs/>
      <w:color w:val="2E539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2026-08-13T04:43:11.588Z</dcterms:created>
  <dcterms:modified xsi:type="dcterms:W3CDTF">2026-08-13T04:43:11.594Z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