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44"/>
          <w:szCs w:val="44"/>
        </w:rPr>
        <w:t xml:space="preserve">工业边缘物联网智能终端</w:t>
      </w:r>
    </w:p>
    <w:p>
      <w:pPr>
        <w:spacing w:after="160"/>
        <w:jc w:val="center"/>
      </w:pPr>
      <w:r>
        <w:rPr>
          <w:b/>
          <w:bCs/>
          <w:sz w:val="36"/>
          <w:szCs w:val="36"/>
        </w:rPr>
        <w:t xml:space="preserve">软件架构演进与拓展方案</w:t>
      </w:r>
    </w:p>
    <w:p>
      <w:pPr>
        <w:spacing w:after="480"/>
        <w:jc w:val="center"/>
      </w:pPr>
      <w:r>
        <w:rPr>
          <w:i/>
          <w:iCs/>
          <w:color w:val="595959"/>
          <w:sz w:val="22"/>
          <w:szCs w:val="22"/>
        </w:rPr>
        <w:t xml:space="preserve">ESP32S3 通信端 · GD32H7 实时控制端 双 MCU 固件</w:t>
      </w:r>
    </w:p>
    <w:p>
      <w:pPr>
        <w:spacing w:after="0"/>
        <w:jc w:val="center"/>
      </w:pPr>
      <w:r>
        <w:rPr>
          <w:color w:val="595959"/>
          <w:sz w:val="22"/>
          <w:szCs w:val="22"/>
        </w:rPr>
        <w:t xml:space="preserve">版本 v1.0</w:t>
      </w:r>
    </w:p>
    <w:p>
      <w:pPr>
        <w:spacing w:after="0"/>
        <w:jc w:val="center"/>
      </w:pPr>
      <w:r>
        <w:rPr>
          <w:color w:val="808080"/>
          <w:sz w:val="20"/>
          <w:szCs w:val="20"/>
        </w:rPr>
        <w:t xml:space="preserve">编制：基于现有源码分析自动生成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概述</w:t>
      </w:r>
    </w:p>
    <w:p>
      <w:pPr>
        <w:spacing w:after="120"/>
      </w:pPr>
      <w:r>
        <w:t xml:space="preserve">本文档面向 Industrial Edge IoT Terminal 双 MCU 固件工程，在系统梳理当前已实际落地或已预留的软件架构之上，归纳近几年嵌入式领域精妙且适合本工程的扩展架构，并给出预期的整体演进流程、编写细节要点以及各架构之间的协调与关联，作为后续重构与功能增强的路线图。</w:t>
      </w:r>
    </w:p>
    <w:p>
      <w:pPr>
        <w:spacing w:after="120"/>
      </w:pPr>
      <w:r>
        <w:t xml:space="preserve">工程采用「GD32H7 实时主控 + ESP32S3 通信协处理器」的异构双主控架构：GD32H7 负责传感器采集、实时控制、LCD 显示与链路协议主机端；ESP32S3 负责 Wi-Fi/MQTT 上云、跨核事件桥接与应用任务调度。两片通过 UART 链路（可演进为 HS-SPI）按共享帧协议通信，并以「事件总线」作为跨核透明的系统级消息中枢。</w:t>
      </w:r>
    </w:p>
    <w:p>
      <w:pPr>
        <w:pStyle w:val="Heading2"/>
      </w:pPr>
      <w:r>
        <w:t xml:space="preserve">1.1 文档组织</w:t>
      </w:r>
    </w:p>
    <w:p>
      <w:pPr>
        <w:pStyle w:val="ListParagraph"/>
        <w:numPr>
          <w:ilvl w:val="0"/>
          <w:numId w:val="2"/>
        </w:numPr>
      </w:pPr>
      <w:r>
        <w:t xml:space="preserve">第 2 章：工程现已涉及的软件架构（含已落地与已预留但未启用）</w:t>
      </w:r>
    </w:p>
    <w:p>
      <w:pPr>
        <w:pStyle w:val="ListParagraph"/>
        <w:numPr>
          <w:ilvl w:val="0"/>
          <w:numId w:val="2"/>
        </w:numPr>
      </w:pPr>
      <w:r>
        <w:t xml:space="preserve">第 3 章：可加入的合适架构（精妙且贴合本工程）</w:t>
      </w:r>
    </w:p>
    <w:p>
      <w:pPr>
        <w:pStyle w:val="ListParagraph"/>
        <w:numPr>
          <w:ilvl w:val="0"/>
          <w:numId w:val="2"/>
        </w:numPr>
      </w:pPr>
      <w:r>
        <w:t xml:space="preserve">第 4 章：预期架构实现的整个流程（阶段化路线）</w:t>
      </w:r>
    </w:p>
    <w:p>
      <w:pPr>
        <w:pStyle w:val="ListParagraph"/>
        <w:numPr>
          <w:ilvl w:val="0"/>
          <w:numId w:val="2"/>
        </w:numPr>
      </w:pPr>
      <w:r>
        <w:t xml:space="preserve">第 5 章：实现中的编写细节点（数据类型 / 关键字 / 协调性）</w:t>
      </w:r>
    </w:p>
    <w:p>
      <w:pPr>
        <w:pStyle w:val="ListParagraph"/>
        <w:numPr>
          <w:ilvl w:val="0"/>
          <w:numId w:val="2"/>
        </w:numPr>
      </w:pPr>
      <w:r>
        <w:t xml:space="preserve">第 6 章：整个工程不同架构之间的协调和关联</w:t>
      </w:r>
    </w:p>
    <w:p>
      <w:pPr>
        <w:pStyle w:val="Heading2"/>
      </w:pPr>
      <w:r>
        <w:t xml:space="preserve">1.2 设计哲学基线</w:t>
      </w:r>
    </w:p>
    <w:p>
      <w:pPr>
        <w:spacing w:after="120"/>
      </w:pPr>
      <w:r>
        <w:t xml:space="preserve">控制与通信解耦、事件总线跨核化、安全可信与可演进、端侧可智能——这四点来自整机设计文档，贯穿后续所有架构选型：任何新架构都应强化解耦、提升可演进性、并为安全上云与边缘智能留出接口。</w:t>
      </w:r>
    </w:p>
    <w:p>
      <w:r>
        <w:br w:type="page"/>
      </w:r>
    </w:p>
    <w:p>
      <w:pPr>
        <w:pStyle w:val="Heading1"/>
      </w:pPr>
      <w:r>
        <w:t xml:space="preserve">2. 工程现已涉及的软件架构</w:t>
      </w:r>
    </w:p>
    <w:p>
      <w:pPr>
        <w:spacing w:after="120"/>
      </w:pPr>
      <w:r>
        <w:t xml:space="preserve">以下架构按「已落地」与「已预留但未启用」两类列出，标注所在文件与作用，作为第 3 章扩展的基线。</w:t>
      </w:r>
    </w:p>
    <w:p>
      <w:pPr>
        <w:spacing w:after="120"/>
      </w:pPr>
      <w:r>
        <w:t xml:space="preserve">表 2-1 汇总现有架构清单：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架构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主要文件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一句话作用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表驱动分阶段初始化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main/main.c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initTable + INIT_ITEM 按阶段顺序初始化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表驱动任务注册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APP/app_tasks.h/.c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taskTable + TASK_ITEM 批量建任务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FreeRTOS SMP 调度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ESP-IDF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双核任务调度、互斥锁、临界区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分层架构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两端各自分层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HAL/Driver/BSP/Service/APP 单向依赖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功能开关宏裁剪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System/Inc/sys.h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XxxUse 宏编译期静态裁剪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链路协议+CRC+转义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Service/link_protocol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两端镜像帧格式与校验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共享载荷 overlay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Service/link_payload.h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data[12] 多视图+_Static_assert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事件总线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Service/event_bus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发布/订阅解耦，跨核透明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跨核事件桥接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Service/event_ipc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本地总线 ⇄ link 帧互转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连接层次状态机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Service/conn_hsm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三态跃迁驱动状态灯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回调驱动抽象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各服务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函数指针+user_data 解耦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depends_on 依赖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main.c + mod_registry.c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initItem.depends_on 位掩码拓扑排序（3.1 激活）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软定时器回调表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GD32 public.h + soft_timer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1/10/100ms 三层驱动（3.8 双端激活）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统一错误码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GD32 public.h + mod_registry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Drv_Err 用于 init 反射表（5.1）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通信通道抽象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Service/channel + channel_spi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channel_t 接口+UART/SPI 双链路（3.3）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结构化日志环缓冲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GD32 log_ringbuf + ESP32 log_fw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头部一致可跨核汇聚（3.9 激活）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双池内存分配器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已落地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GD32 malloc.c + mempool.c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SRAM+SDRAM 双池+对象池（3.6 激活）</w:t>
            </w:r>
          </w:p>
        </w:tc>
      </w:tr>
    </w:tbl>
    <w:p>
      <w:pPr>
        <w:pStyle w:val="Heading2"/>
      </w:pPr>
      <w:r>
        <w:t xml:space="preserve">2.1 表驱动分阶段初始化框架（已落地）</w:t>
      </w:r>
    </w:p>
    <w:p>
      <w:pPr>
        <w:spacing w:after="120"/>
      </w:pPr>
      <w:r>
        <w:t xml:space="preserve">位于 main/main.c。以 initItem 结构体 + INIT_ITEM 宏构成静态 initTable，由 initTable_run 按阶段（INIT_STAGE_HARDWARE → INIT_STAGE_SOFTWARE）顺序遍历执行。新增初始化步骤仅需在表中追加一行并通过功能开关宏条件编译，无需改动调度器。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typedef void (*initInterface)(void *arg);
typedef enum { INIT_STAGE_HARDWARE=0, INIT_STAGE_SOFTWARE, INIT_STAGE_MAX } initStage;
typedef struct {
  const char *name; initStage stage; initInterface init_func;
  void *arg; uint32_t depends_on;
} initItem;
#define INIT_ITEM(_n,_s,_f,_a,_d) { .name=(_n),.stage=(_s),.init_func=(_f),.arg=(_a),.depends_on=(_d) }</w:t>
      </w:r>
    </w:p>
    <w:p>
      <w:pPr>
        <w:spacing w:after="120"/>
      </w:pPr>
      <w:r>
        <w:t xml:space="preserve">当前 depends_on 字段已预留位掩码语义但调度器未实现依赖解析，新架构 3.1 将启用它。</w:t>
      </w:r>
    </w:p>
    <w:p>
      <w:pPr>
        <w:pStyle w:val="Heading2"/>
      </w:pPr>
      <w:r>
        <w:t xml:space="preserve">2.2 表驱动任务注册机制（已落地）</w:t>
      </w:r>
    </w:p>
    <w:p>
      <w:pPr>
        <w:spacing w:after="120"/>
      </w:pPr>
      <w:r>
        <w:t xml:space="preserve">位于 APP/app_tasks.h/.c。taskItem 描述任务函数、栈深、优先级、核亲和，createTasks_fromTable 批量创建；StartTask 创建表中全部 worker 任务后 vTaskDelete(NULL) 删除自身，避免递归重建。</w:t>
      </w:r>
    </w:p>
    <w:p>
      <w:pPr>
        <w:pStyle w:val="Heading2"/>
      </w:pPr>
      <w:r>
        <w:t xml:space="preserve">2.3 FreeRTOS SMP 多任务调度（已落地）</w:t>
      </w:r>
    </w:p>
    <w:p>
      <w:pPr>
        <w:spacing w:after="120"/>
      </w:pPr>
      <w:r>
        <w:t xml:space="preserve">ESP-IDF 自带 SMP FreeRTOS，双核 Xtensa LX7。configTICK_RATE_HZ=1000，支持 taskENTER_CRITICAL 临界区、xSemaphoreCreateMutex 互斥锁、xTaskCreatePinnedToCore 核亲和。任务优先级：linkRxTask(6) &gt; eventIpcTask(5) &gt; sensorTask(4) &gt; startTask(3) &gt; cloudTask(2)。</w:t>
      </w:r>
    </w:p>
    <w:p>
      <w:pPr>
        <w:pStyle w:val="Heading2"/>
      </w:pPr>
      <w:r>
        <w:t xml:space="preserve">2.4 分层架构（已落地）</w:t>
      </w:r>
    </w:p>
    <w:p>
      <w:pPr>
        <w:spacing w:after="120"/>
      </w:pPr>
      <w:r>
        <w:t xml:space="preserve">ESP32S3：main / APP / BSP / HAL(预留) / Driver(预留) / Service / System；GD32H7：Core / Drivers/BSP / Drivers/MCU / Drivers/SYSTEM / Firmware / Startup / Linker。main/CMakeLists.txt 用 file(GLOB) 自动收集各层源文件并自动设置 INCLUDE_DIRS，新增文件经 idf.py fullclean 即纳入构建。</w:t>
      </w:r>
    </w:p>
    <w:p>
      <w:pPr>
        <w:pStyle w:val="Heading2"/>
      </w:pPr>
      <w:r>
        <w:t xml:space="preserve">2.5 功能开关宏裁剪（已落地）</w:t>
      </w:r>
    </w:p>
    <w:p>
      <w:pPr>
        <w:spacing w:after="120"/>
      </w:pPr>
      <w:r>
        <w:t xml:space="preserve">System/Inc/sys.h 的 XxxUse 宏（SensorUse/Mq2Use/Ws2812Use/LinkUse/WiFiUse/MqttUse/CloudUse/EventBusUse/HsmUse）配合 #if 条件编译，对 init 表项、任务表项、各层源文件做编译期静态裁剪。</w:t>
      </w:r>
    </w:p>
    <w:p>
      <w:pPr>
        <w:pStyle w:val="Heading2"/>
      </w:pPr>
      <w:r>
        <w:t xml:space="preserve">2.6 串口链路协议：CRC16-Modbus + 字节转义（已落地）</w:t>
      </w:r>
    </w:p>
    <w:p>
      <w:pPr>
        <w:spacing w:after="120"/>
      </w:pPr>
      <w:r>
        <w:t xml:space="preserve">帧格式 [0xAA][0x55][addr][cmd][len][data≤12][crc_hi][crc_lo][0x0D][0x0A]。CRC16-Modbus(init 0xFFFF, 反射多项式 0xA001) 仅对 addr|cmd|len|data 计算，线上大端（高字节先发）；addr..crc 区段做 0xCC 前缀转义防帧头帧尾冲突。两端镜像 LINK_HEADER/LINK_TAIL/tx_frame_t 布局。新增 LINK_CMD_EVENT 命令承载跨核事件。</w:t>
      </w:r>
    </w:p>
    <w:p>
      <w:pPr>
        <w:pStyle w:val="Heading2"/>
      </w:pPr>
      <w:r>
        <w:t xml:space="preserve">2.7 共享载荷 overlay + _Static_assert（已落地）</w:t>
      </w:r>
    </w:p>
    <w:p>
      <w:pPr>
        <w:spacing w:after="120"/>
      </w:pPr>
      <w:r>
        <w:t xml:space="preserve">Service/link_payload.h 对 data[12] 定义多种 12 字节 overlay（sensor/alarm/led_ctrl/event/comm_state），全部 __attribute__((packed)) 并以 _Static_assert 校验恰好 12 字节。两端结构体布局一致是跨核正确的基础。</w:t>
      </w:r>
    </w:p>
    <w:p>
      <w:pPr>
        <w:pStyle w:val="Heading2"/>
      </w:pPr>
      <w:r>
        <w:t xml:space="preserve">2.8 事件总线（已落地）</w:t>
      </w:r>
    </w:p>
    <w:p>
      <w:pPr>
        <w:spacing w:after="120"/>
      </w:pPr>
      <w:r>
        <w:t xml:space="preserve">Service/event_bus 为系统级消息中枢。订阅者数组 + 同步分发，xSemaphoreCreateMutex 保护。event_bus_publish(event_id, orient, payload, len, source) 中 orient 控制 LOCAL/REMOTE/ANY 传播，source 标记来源防跨核回环。</w:t>
      </w:r>
    </w:p>
    <w:p>
      <w:pPr>
        <w:pStyle w:val="Heading2"/>
      </w:pPr>
      <w:r>
        <w:t xml:space="preserve">2.9 跨核事件桥接（已落地）</w:t>
      </w:r>
    </w:p>
    <w:p>
      <w:pPr>
        <w:spacing w:after="120"/>
      </w:pPr>
      <w:r>
        <w:t xml:space="preserve">Service/event_ipc 同时为总线通配订阅者与 link 帧回调者，实现「本地事件编码→IPC帧→对端解码→对端总线」的透明分发。EVENT_IS_REMOTE 宏决定哪些事件需跨核（传感器/控制/系统类）。</w:t>
      </w:r>
    </w:p>
    <w:p>
      <w:pPr>
        <w:pStyle w:val="Heading2"/>
      </w:pPr>
      <w:r>
        <w:t xml:space="preserve">2.10 连接层次状态机 conn_hsm（已落地）</w:t>
      </w:r>
    </w:p>
    <w:p>
      <w:pPr>
        <w:spacing w:after="120"/>
      </w:pPr>
      <w:r>
        <w:t xml:space="preserve">Service/conn_hsm 订阅通信状态事件，维护 OFFLINE/CLOUD_DISCONNECTED/CLOUD_CONNECTED 三态。跃迁时发布 EVT_SYS_STATUS 并直接驱动 WS2812 三色灯，实现「状态机驱动指示」。这是 HSM 在本工程的首次具体应用，3.10 将其上升为通用框架。</w:t>
      </w:r>
    </w:p>
    <w:p>
      <w:pPr>
        <w:pStyle w:val="Heading2"/>
      </w:pPr>
      <w:r>
        <w:t xml:space="preserve">2.11 回调驱动抽象（已落地）</w:t>
      </w:r>
    </w:p>
    <w:p>
      <w:pPr>
        <w:spacing w:after="120"/>
      </w:pPr>
      <w:r>
        <w:t xml:space="preserve">bsp_uart RX 回调、link_protocol 帧回调、wifi_manager 状态回调、mqtt_client_app 消息回调，均以函数指针 + user_data 注册，传输介质与业务逻辑解耦。</w:t>
      </w:r>
    </w:p>
    <w:p>
      <w:pPr>
        <w:pStyle w:val="Heading2"/>
      </w:pPr>
      <w:r>
        <w:t xml:space="preserve">2.12 已预留但未启用的架构元素</w:t>
      </w:r>
    </w:p>
    <w:p>
      <w:pPr>
        <w:spacing w:after="120"/>
      </w:pPr>
      <w:r>
        <w:t xml:space="preserve">以下预留项已在 v2.1 全部激活（详见 software_architecture_achive.docx）：</w:t>
      </w:r>
    </w:p>
    <w:p>
      <w:pPr>
        <w:pStyle w:val="ListParagraph"/>
        <w:numPr>
          <w:ilvl w:val="0"/>
          <w:numId w:val="2"/>
        </w:numPr>
      </w:pPr>
      <w:r>
        <w:t xml:space="preserve">GD32H7 driver_tick_handle[]：软定时器回调表已定义但 main 未注册（3.8 启用）。</w:t>
      </w:r>
    </w:p>
    <w:p>
      <w:pPr>
        <w:pStyle w:val="ListParagraph"/>
        <w:numPr>
          <w:ilvl w:val="0"/>
          <w:numId w:val="2"/>
        </w:numPr>
      </w:pPr>
      <w:r>
        <w:t xml:space="preserve">GD32H7 Drv_Err 枚举：DRV_ERROR/DRV_SUCCESS 已定义，可上升为两端统一返回值（5.1）。</w:t>
      </w:r>
    </w:p>
    <w:p>
      <w:pPr>
        <w:pStyle w:val="ListParagraph"/>
        <w:numPr>
          <w:ilvl w:val="0"/>
          <w:numId w:val="2"/>
        </w:numPr>
      </w:pPr>
      <w:r>
        <w:t xml:space="preserve">GD32H7 typdef_com_control_general / com_union：可演进为跨外设通用「通道抽象」（3.3）。</w:t>
      </w:r>
    </w:p>
    <w:p>
      <w:pPr>
        <w:pStyle w:val="ListParagraph"/>
        <w:numPr>
          <w:ilvl w:val="0"/>
          <w:numId w:val="2"/>
        </w:numPr>
      </w:pPr>
      <w:r>
        <w:t xml:space="preserve">GD32H7 log_ringbuf.h/.c：结构化日志环缓冲源体被注释（3.9 启用）。</w:t>
      </w:r>
    </w:p>
    <w:p>
      <w:pPr>
        <w:pStyle w:val="ListParagraph"/>
        <w:numPr>
          <w:ilvl w:val="0"/>
          <w:numId w:val="2"/>
        </w:numPr>
      </w:pPr>
      <w:r>
        <w:t xml:space="preserve">GD32H7 malloc.c：SRAM+SDRAM 双池分配器，可演进为对象池（3.6）。</w:t>
      </w:r>
    </w:p>
    <w:p>
      <w:r>
        <w:br w:type="page"/>
      </w:r>
    </w:p>
    <w:p>
      <w:pPr>
        <w:pStyle w:val="Heading1"/>
      </w:pPr>
      <w:r>
        <w:t xml:space="preserve">3. 可加入的合适架构</w:t>
      </w:r>
    </w:p>
    <w:p>
      <w:pPr>
        <w:spacing w:after="120"/>
      </w:pPr>
      <w:r>
        <w:t xml:space="preserve">基于现有基线，归纳近年嵌入式领域精妙且贴合本工程的 13 项架构，按「解耦增强 / 实时性 / 可靠性 / 资源效率 / 安全可演进」五类目标分组，并标注与现有架构的关系、收益、成本与依赖。</w:t>
      </w:r>
    </w:p>
    <w:p>
      <w:pPr>
        <w:pStyle w:val="Heading2"/>
      </w:pPr>
      <w:r>
        <w:t xml:space="preserve">3.1 模块/服务注册表与依赖声明（扩展 initTable）</w:t>
      </w:r>
    </w:p>
    <w:p>
      <w:pPr>
        <w:spacing w:after="120"/>
      </w:pPr>
      <w:r>
        <w:t xml:space="preserve">激活 initItem.depends_on 字段，引入模块编号枚举与依赖位掩码，由 initTable_run 在阶段内按拓扑序执行，并支持「缺失依赖则跳过并告警」。可将 event_bus 列为大多数服务的前置依赖，避免人工排表出错。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typedef enum { MOD_EVENT_BUS=0, MOD_LINK, MOD_WIFI, MOD_MQTT, MOD_CLOUD, MOD_HSM, MOD_MAX } mod_id_t;
/* depends_on = BIT(MOD_EVENT_BUS)|BIT(MOD_LINK) 表示需二者就绪 */</w:t>
      </w:r>
    </w:p>
    <w:p>
      <w:pPr>
        <w:spacing w:after="120"/>
      </w:pPr>
      <w:r>
        <w:t xml:space="preserve">收益：阶段内自动拓扑排序；成本：改写 initTable_run 增加拓扑排序与缺失检测，约 80 行；依赖：无。</w:t>
      </w:r>
    </w:p>
    <w:p>
      <w:pPr>
        <w:spacing w:after="120"/>
      </w:pPr>
      <w:r>
        <w:rPr>
          <w:i/>
          <w:iCs/>
          <w:color w:val="2E7D32"/>
          <w:sz w:val="20"/>
          <w:szCs w:val="20"/>
        </w:rPr>
        <w:t xml:space="preserve">【v2.1 实施状态：已双端落地——mod_registry.c 实现拓扑排序 + 反射 OK/FAIL/SKIPPED】</w:t>
      </w:r>
    </w:p>
    <w:p>
      <w:pPr>
        <w:pStyle w:val="Heading2"/>
      </w:pPr>
      <w:r>
        <w:t xml:space="preserve">3.2 主题化发布订阅（分层主题 + 通配）</w:t>
      </w:r>
    </w:p>
    <w:p>
      <w:pPr>
        <w:spacing w:after="120"/>
      </w:pPr>
      <w:r>
        <w:t xml:space="preserve">在现有事件总线基础上引入分层主题（如 "sensor.mq2"、"comm.wifi.state"、"ctrl.led"），订阅支持前缀通配 "sensor.*"。事件 ID 由 16-bit 整数升级为可编码「域/子域/实例」三段，兼容现有枚举。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event_sub_t event_bus_subscribe_topic(const char *topic, event_cb_t cb, void *ud);
/* topic "sensor.*" 匹配所有 sensor 域事件 */</w:t>
      </w:r>
    </w:p>
    <w:p>
      <w:pPr>
        <w:spacing w:after="120"/>
      </w:pPr>
      <w:r>
        <w:t xml:space="preserve">收益：多实例同类设备可单独订阅；成本：订阅表由精确匹配改为前缀匹配，约 40 行；依赖：3.1 模块编号。与现有 event_id_t 二进制 ID 并存：主题是面向开发者的字符串视图，内部仍映射为整数 ID 提高分发速度。</w:t>
      </w:r>
    </w:p>
    <w:p>
      <w:pPr>
        <w:spacing w:after="120"/>
      </w:pPr>
      <w:r>
        <w:rPr>
          <w:i/>
          <w:iCs/>
          <w:color w:val="2E7D32"/>
          <w:sz w:val="20"/>
          <w:szCs w:val="20"/>
        </w:rPr>
        <w:t xml:space="preserve">【v2.1 实施状态：已落地——topic_register_map/topic_event_of 双向映射 + event_ipc RX 接入 topic_dispatch】</w:t>
      </w:r>
    </w:p>
    <w:p>
      <w:pPr>
        <w:pStyle w:val="Heading2"/>
      </w:pPr>
      <w:r>
        <w:t xml:space="preserve">3.3 通道抽象（Channel Abstraction）</w:t>
      </w:r>
    </w:p>
    <w:p>
      <w:pPr>
        <w:spacing w:after="120"/>
      </w:pPr>
      <w:r>
        <w:t xml:space="preserve">将 GD32 端 com_union/com_control 上升为两端通用的「通道」抽象：统一 RX 回调 + TX 接口 + 状态查询，使 link 协议层不绑死 UART，可平滑迁移到 HS-SPI 双链路冗余（文档 Phase 4 要求）。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typedef struct {
  int  (*send)(const uint8_t *d, uint16_t n);
  void (*set_rx_cb)(rx_cb_t cb, void *ud);
  uint8_t (*link_up)(void);
  const char *name;
} channel_t;
channel_t *link_channel_get(void);  /* 返回当前活动通道，可热切换 SPI/UART */</w:t>
      </w:r>
    </w:p>
    <w:p>
      <w:pPr>
        <w:spacing w:after="120"/>
      </w:pPr>
      <w:r>
        <w:t xml:space="preserve">收益：双链路冗余切换零业务改动；成本：约 120 行；依赖：3.1。</w:t>
      </w:r>
    </w:p>
    <w:p>
      <w:pPr>
        <w:spacing w:after="120"/>
      </w:pPr>
      <w:r>
        <w:rPr>
          <w:i/>
          <w:iCs/>
          <w:color w:val="2E7D32"/>
          <w:sz w:val="20"/>
          <w:szCs w:val="20"/>
        </w:rPr>
        <w:t xml:space="preserve">【v2.1 实施状态：已双端落地——channel_spi.c(SPI2 master) + GD32 spi_slave_link.c(从机 DMA) + event_ipc 热切换】</w:t>
      </w:r>
    </w:p>
    <w:p>
      <w:pPr>
        <w:pStyle w:val="Heading2"/>
      </w:pPr>
      <w:r>
        <w:t xml:space="preserve">3.4 Actor 模型 / 消息队列任务</w:t>
      </w:r>
    </w:p>
    <w:p>
      <w:pPr>
        <w:spacing w:after="120"/>
      </w:pPr>
      <w:r>
        <w:t xml:space="preserve">为长耗时且需状态隔离的处理（OTA 写盘、边缘 AI 推理、日志落盘）引入 Actor：每个 Actor 拥有独立任务 + 输入队列，仅通过消息通信，无共享状态。事件总线负责投递，Actor 内部串行处理。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typedef struct { QueueHandle_t q; TaskHandle_t task; } actor_t;
void actor_post(actor_t *a, const msg_t *m);  /* 投递消息 */</w:t>
      </w:r>
    </w:p>
    <w:p>
      <w:pPr>
        <w:spacing w:after="120"/>
      </w:pPr>
      <w:r>
        <w:t xml:space="preserve">收益：消除共享状态锁竞争，便于看门狗单独监管；成本：每 Actor 约 60 行；依赖：3.6 对象池（消息对象复用）。</w:t>
      </w:r>
    </w:p>
    <w:p>
      <w:pPr>
        <w:spacing w:after="120"/>
      </w:pPr>
      <w:r>
        <w:rPr>
          <w:i/>
          <w:iCs/>
          <w:color w:val="2E7D32"/>
          <w:sz w:val="20"/>
          <w:szCs w:val="20"/>
        </w:rPr>
        <w:t xml:space="preserve">【v2.1 实施状态：已落地——actor.c 框架 + 日志 Actor 演示；OTA Actor 待云端实测】</w:t>
      </w:r>
    </w:p>
    <w:p>
      <w:pPr>
        <w:pStyle w:val="Heading2"/>
      </w:pPr>
      <w:r>
        <w:t xml:space="preserve">3.5 时间触发调度器（Time-Triggered Scheduler）</w:t>
      </w:r>
    </w:p>
    <w:p>
      <w:pPr>
        <w:spacing w:after="120"/>
      </w:pPr>
      <w:r>
        <w:t xml:space="preserve">为确定性要求高的周期任务（传感器采样、心跳、跨核链路健康检测）引入 TTS：基于硬件定时器 tick 的时间表，按槽位执行，无抢占抖动。Cooperative 调度，与 FreeRTOS 任务并存（在高优先级定时回调中分发）。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typedef void (*tts_task_t)(void);
typedef struct { uint32_t period_ticks; tts_task_t fn; uint32_t phase; } tts_slot_t;
void tts_run_from_timer_isr(void);  /* 在定时器 ISR 内按时间表分发 */</w:t>
      </w:r>
    </w:p>
    <w:p>
      <w:pPr>
        <w:spacing w:after="120"/>
      </w:pPr>
      <w:r>
        <w:t xml:space="preserve">收益：周期抖动最小化，适合传感器同步采样；成本：约 100 行 + 1 个硬件定时器；依赖：无。注意：TTS 回调须短小非阻塞，重活交 Actor/任务。</w:t>
      </w:r>
    </w:p>
    <w:p>
      <w:pPr>
        <w:spacing w:after="120"/>
      </w:pPr>
      <w:r>
        <w:rPr>
          <w:i/>
          <w:iCs/>
          <w:color w:val="2E7D32"/>
          <w:sz w:val="20"/>
          <w:szCs w:val="20"/>
        </w:rPr>
        <w:t xml:space="preserve">【v2.1 实施状态：已落地——tts.c(esp_timer 1kHz tick) + app_tasks 1s 心跳槽注册】</w:t>
      </w:r>
    </w:p>
    <w:p>
      <w:pPr>
        <w:pStyle w:val="Heading2"/>
      </w:pPr>
      <w:r>
        <w:t xml:space="preserve">3.6 内存池 / 对象池（PSRAM 高效利用）</w:t>
      </w:r>
    </w:p>
    <w:p>
      <w:pPr>
        <w:spacing w:after="120"/>
      </w:pPr>
      <w:r>
        <w:t xml:space="preserve">ESP32S3 配置 Octal PSRAM 80MHz。对高频分配的对象（消息、JSON 缓冲、OTA 分片）使用定长块内存池，避免碎片与 malloc 抖动。在 GD32 端复用 malloc.c 的 SRAM+SDRAM 双池思想，做统一对象池 API。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typedef struct { uint8_t *base; uint16_t block; uint16_t count; uint8_t *map; } mempool_t;
void *mempool_alloc(mempool_t *p);  /* O(1) 位图分配 */
void mempool_free(mempool_t *p, void *b);</w:t>
      </w:r>
    </w:p>
    <w:p>
      <w:pPr>
        <w:spacing w:after="120"/>
      </w:pPr>
      <w:r>
        <w:t xml:space="preserve">收益：零碎片、可预测分配时延；成本：约 90 行；依赖：无。与 3.4 Actor 消息复用配合：消息对象从池分配，处理完毕归还。</w:t>
      </w:r>
    </w:p>
    <w:p>
      <w:pPr>
        <w:spacing w:after="120"/>
      </w:pPr>
      <w:r>
        <w:rPr>
          <w:i/>
          <w:iCs/>
          <w:color w:val="2E7D32"/>
          <w:sz w:val="20"/>
          <w:szCs w:val="20"/>
        </w:rPr>
        <w:t xml:space="preserve">【v2.1 实施状态：已双端落地——mempool.c(位图分配) + GD32 malloc.c 双池(SRAMIN/SRAMEX)】</w:t>
      </w:r>
    </w:p>
    <w:p>
      <w:pPr>
        <w:pStyle w:val="Heading2"/>
      </w:pPr>
      <w:r>
        <w:t xml:space="preserve">3.7 命令分发器（Command Dispatcher）</w:t>
      </w:r>
    </w:p>
    <w:p>
      <w:pPr>
        <w:spacing w:after="120"/>
      </w:pPr>
      <w:r>
        <w:t xml:space="preserve">为 OTA / 远程控制 / 配置下发等命令引入命令表：命令字 → 处理函数 + 权限标志。MQTT 下行命令解析后查表分发，替代 cloud_bridge 内的 strstr 硬编码分支。便于添加新命令且可做 ACL。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typedef void (*cmd_handler_t)(const uint8_t *argv, uint8_t argc);
typedef struct { uint16_t cmd_id; uint8_t need_cloud_auth; cmd_handler_t fn; } cmd_entry_t;
int cmd_dispatch(uint16_t cmd_id, const uint8_t *argv, uint8_t argc);</w:t>
      </w:r>
    </w:p>
    <w:p>
      <w:pPr>
        <w:spacing w:after="120"/>
      </w:pPr>
      <w:r>
        <w:t xml:space="preserve">收益：命令增改零侵入主流程；成本：约 70 行；依赖：3.1。</w:t>
      </w:r>
    </w:p>
    <w:p>
      <w:pPr>
        <w:spacing w:after="120"/>
      </w:pPr>
      <w:r>
        <w:rPr>
          <w:i/>
          <w:iCs/>
          <w:color w:val="2E7D32"/>
          <w:sz w:val="20"/>
          <w:szCs w:val="20"/>
        </w:rPr>
        <w:t xml:space="preserve">【v2.1 实施状态：已落地——cmd_dispatch + CMD_CRED_UPDATE(MAC SVG 证书下发) + ACL 三级权限】</w:t>
      </w:r>
    </w:p>
    <w:p>
      <w:pPr>
        <w:pStyle w:val="Heading2"/>
      </w:pPr>
      <w:r>
        <w:t xml:space="preserve">3.8 软定时器轮（Soft Timer Wheel）</w:t>
      </w:r>
    </w:p>
    <w:p>
      <w:pPr>
        <w:spacing w:after="120"/>
      </w:pPr>
      <w:r>
        <w:t xml:space="preserve">激活 GD32 端已预留的 driver_tick_handle[]，并移植到 ESP32S3 端：基于 SysTick/esp_timer 的分层时间轮（1ms/10ms/100ms 三轮），注册回调。比每任务各自 vTaskDelay 更省栈与上下文切换，适合短周期轻回调。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typedef struct { uint16_t tick_value; void (*cb)(void); } tick_handle_t;
int soft_timer_add(uint8_t wheel, tick_handle_t h);  /* wheel: 0=1ms 1=10ms 2=100ms */</w:t>
      </w:r>
    </w:p>
    <w:p>
      <w:pPr>
        <w:spacing w:after="120"/>
      </w:pPr>
      <w:r>
        <w:t xml:space="preserve">收益：大批轻量定时回调零额外任务；成本：约 60 行；依赖：无。conn_hsm 的周期重算、event_ipc 的链路健康检测可改为软定时器回调，进一步降任务数。</w:t>
      </w:r>
    </w:p>
    <w:p>
      <w:pPr>
        <w:spacing w:after="120"/>
      </w:pPr>
      <w:r>
        <w:rPr>
          <w:i/>
          <w:iCs/>
          <w:color w:val="2E7D32"/>
          <w:sz w:val="20"/>
          <w:szCs w:val="20"/>
        </w:rPr>
        <w:t xml:space="preserve">【v2.1 实施状态：已双端落地——GD32 SysTick 调 driver_tic_inc + ESP32S3 esp_timer 三轮】</w:t>
      </w:r>
    </w:p>
    <w:p>
      <w:pPr>
        <w:pStyle w:val="Heading2"/>
      </w:pPr>
      <w:r>
        <w:t xml:space="preserve">3.9 结构化日志框架（Structured Logging）</w:t>
      </w:r>
    </w:p>
    <w:p>
      <w:pPr>
        <w:spacing w:after="120"/>
      </w:pPr>
      <w:r>
        <w:t xml:space="preserve">激活 GD32 log_ringbuf，并移植到 ESP32S3：分级(LogLevel)、带时间戳与模块名、落环缓冲；按 EVT_SYS_OTA_REQ 等事件触发导出到云端/SD。日志事件本身走事件总线，便于跨核汇聚。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typedef struct { uint32_t ts; uint16_t line; uint8_t level; uint8_t len; } log_hdr_t;
void log_puts(uint8_t level, const char *tag, const char *msg);
/* level: ERROR/WARN/INFO/DEBUG */</w:t>
      </w:r>
    </w:p>
    <w:p>
      <w:pPr>
        <w:spacing w:after="120"/>
      </w:pPr>
      <w:r>
        <w:t xml:space="preserve">收益：可追溯诊断，支持远程导出；成本：约 150 行 + 1~4KB 缓冲；依赖：3.8 软定时器（时间戳）。</w:t>
      </w:r>
    </w:p>
    <w:p>
      <w:pPr>
        <w:spacing w:after="120"/>
      </w:pPr>
      <w:r>
        <w:rPr>
          <w:i/>
          <w:iCs/>
          <w:color w:val="2E7D32"/>
          <w:sz w:val="20"/>
          <w:szCs w:val="20"/>
        </w:rPr>
        <w:t xml:space="preserve">【v2.1 实施状态：已双端落地——log_ringbuf.c(GD32 恢复) + log_fw.c(ESP32S3)，头部布局一致】</w:t>
      </w:r>
    </w:p>
    <w:p>
      <w:pPr>
        <w:pStyle w:val="Heading2"/>
      </w:pPr>
      <w:r>
        <w:t xml:space="preserve">3.10 通用 HSM 框架（泛化 conn_hsm）</w:t>
      </w:r>
    </w:p>
    <w:p>
      <w:pPr>
        <w:spacing w:after="120"/>
      </w:pPr>
      <w:r>
        <w:t xml:space="preserve">将 conn_hsm 上升为通用层次状态机框架：状态树 + 跃迁表 + 进入/退出动作 + 历史态。可用于 OTA 状态机、蓝牙配对状态机、双链路切换状态机等。框架提供宏辅助声明状态与跃迁。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typedef struct hsm_state hsm_state_t;
struct hsm_state {
  const char *name; hsm_state_t *parent;
  void (*on_entry)(void *me); void (*on_exit)(void *me);
  const hsm_trans_t *trans; uint8_t trans_cnt;
};
void hsm_dispatch(hsm_t *me, uint16_t evt, void *payload, uint8_t len);</w:t>
      </w:r>
    </w:p>
    <w:p>
      <w:pPr>
        <w:spacing w:after="120"/>
      </w:pPr>
      <w:r>
        <w:t xml:space="preserve">收益：复杂状态管理规范化、可复用；成本：约 200 行；依赖：3.2（跃迁由事件触发）。</w:t>
      </w:r>
    </w:p>
    <w:p>
      <w:pPr>
        <w:spacing w:after="120"/>
      </w:pPr>
      <w:r>
        <w:t xml:space="preserve">落地例：OTA 状态机(IDLE→DOWNLOADING→VERIFYING→APPLYING→ROLLBACK)、双链路切换 ACTIVE_SPI→SWITCHING→ACTIVE_UART→SWITCHING。</w:t>
      </w:r>
    </w:p>
    <w:p>
      <w:pPr>
        <w:spacing w:after="120"/>
      </w:pPr>
      <w:r>
        <w:rPr>
          <w:i/>
          <w:iCs/>
          <w:color w:val="2E7D32"/>
          <w:sz w:val="20"/>
          <w:szCs w:val="20"/>
        </w:rPr>
        <w:t xml:space="preserve">【v2.1 实施状态：已落地——hsm_fw.c 框架 + ota_mgr OTA 状态机使用】</w:t>
      </w:r>
    </w:p>
    <w:p>
      <w:pPr>
        <w:pStyle w:val="Heading2"/>
      </w:pPr>
      <w:r>
        <w:t xml:space="preserve">3.11 A/B 分区 OTA 状态机（文档 Phase 2/4 要求）</w:t>
      </w:r>
    </w:p>
    <w:p>
      <w:pPr>
        <w:spacing w:after="120"/>
      </w:pPr>
      <w:r>
        <w:t xml:space="preserve">实现 ESP-IDF 的 OTA A/B 分区：云端固件下载→校验→写入备用分区→切换启动→失败自动回滚。同时作为 GD32H7 的升级通道（级联转发）。状态机本身用 3.10 通用 HSM 实现。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/* 借助 esp_ota_* API，状态：IDLE/DOWNLOAD/VERIFY/SET_BOOT/REBOOT_TEST/ROLLBACK */</w:t>
      </w:r>
    </w:p>
    <w:p>
      <w:pPr>
        <w:spacing w:after="120"/>
      </w:pPr>
      <w:r>
        <w:t xml:space="preserve">收益：远程可演进，失败可回退；成本：约 300 行（含 GD32 级联转发）；依赖：3.6（分片缓冲池）、3.10（状态机）、3.7（命令分发）。</w:t>
      </w:r>
    </w:p>
    <w:p>
      <w:pPr>
        <w:spacing w:after="120"/>
      </w:pPr>
      <w:r>
        <w:rPr>
          <w:i/>
          <w:iCs/>
          <w:color w:val="2E7D32"/>
          <w:sz w:val="20"/>
          <w:szCs w:val="20"/>
        </w:rPr>
        <w:t xml:space="preserve">【v2.1 实施状态：已落地——ota_downloader.c(esp_http_client 完整闭环) + ota_mgr.c(HSM) + partitions_ota.csv A/B 分区】</w:t>
      </w:r>
    </w:p>
    <w:p>
      <w:pPr>
        <w:pStyle w:val="Heading2"/>
      </w:pPr>
      <w:r>
        <w:t xml:space="preserve">3.12 安全凭证管理器（Credential Manager）</w:t>
      </w:r>
    </w:p>
    <w:p>
      <w:pPr>
        <w:spacing w:after="120"/>
      </w:pPr>
      <w:r>
        <w:t xml:space="preserve">集中管理 Wi-Fi 凭证、TLS 客户端证书、MQTT 密钥，存于 NVS 凭证分区（文档 Phase 2 要求）。提供按名取凭证 API，与组件隔离；凭证不可导出（仅加载到内存使用）。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typedef struct { const char *name; uint16_t len; uint8_t data[]; } cred_t;
int cred_load(const char *name, cred_t *out);  /* 从 NVS 读 */
int cred_store(const char *name, const uint8_t *d, uint16_t n);</w:t>
      </w:r>
    </w:p>
    <w:p>
      <w:pPr>
        <w:spacing w:after="120"/>
      </w:pPr>
      <w:r>
        <w:t xml:space="preserve">收益：安全合规、便于轮换；成本：约 120 行 + NVS 分区调整；依赖：无。</w:t>
      </w:r>
    </w:p>
    <w:p>
      <w:pPr>
        <w:spacing w:after="120"/>
      </w:pPr>
      <w:r>
        <w:rPr>
          <w:i/>
          <w:iCs/>
          <w:color w:val="2E7D32"/>
          <w:sz w:val="20"/>
          <w:szCs w:val="20"/>
        </w:rPr>
        <w:t xml:space="preserve">【v2.1 实施状态：已落地——cred_mgr(NVS) + wifi/mqtt 凭证自动读取 + TLS 证书云端下发(CMD_CRED_UPDATE)】</w:t>
      </w:r>
    </w:p>
    <w:p>
      <w:pPr>
        <w:pStyle w:val="Heading2"/>
      </w:pPr>
      <w:r>
        <w:t xml:space="preserve">3.13 边缘 AI 推理管线（文档 Phase 5 亮点）</w:t>
      </w:r>
    </w:p>
    <w:p>
      <w:pPr>
        <w:spacing w:after="120"/>
      </w:pPr>
      <w:r>
        <w:t xml:space="preserve">基于 ESP32S3 向量指令做轻量推理（传感器异常检测/KWS）。引入推理管线：传感器事件→特征提取→模型推理→异常事件发布回总线→conn_hsm 触发本地告警 + cloud_bridge 上报。模型常驻 PSRAM。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/* inference_pipeline.c: 订阅 EVT_SENSOR_DATA -&gt; 推理 -&gt; publish EVT_SENSOR_ANOMALY */
typedef struct { float feats[8]; } feat_t;
int infer_anomaly(const feat_t *f, float *score);</w:t>
      </w:r>
    </w:p>
    <w:p>
      <w:pPr>
        <w:spacing w:after="120"/>
      </w:pPr>
      <w:r>
        <w:t xml:space="preserve">收益：差异化竞争力、端侧智能、按需上云；成本：模型训练+量化+集成，约 400+ 行；依赖：3.2（事件驱动）、3.6（特征缓冲池）、3.10（推理状态机）。</w:t>
      </w:r>
    </w:p>
    <w:p>
      <w:pPr>
        <w:spacing w:after="120"/>
      </w:pPr>
      <w:r>
        <w:rPr>
          <w:i/>
          <w:iCs/>
          <w:color w:val="2E7D32"/>
          <w:sz w:val="20"/>
          <w:szCs w:val="20"/>
        </w:rPr>
        <w:t xml:space="preserve">【v2.1 实施状态：统计增强版已落地——一阶低通滤波+趋势+多通道联动；TinyML 量化模型待训练数据接入】</w:t>
      </w:r>
    </w:p>
    <w:p>
      <w:pPr>
        <w:pStyle w:val="Heading2"/>
      </w:pPr>
      <w:r>
        <w:t xml:space="preserve">3.14 架构选型优先级矩阵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500"/>
        <w:gridCol w:w="1000"/>
        <w:gridCol w:w="1100"/>
        <w:gridCol w:w="2226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架构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收益维度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成本(行)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v2.1 状态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模块注册表+依赖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解耦增强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~80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主题发布订阅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解耦增强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~40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通道抽象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解耦/演进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~120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Actor 模型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解耦/可靠性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~60/个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框架完成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时间触发调度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实时性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~100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内存/对象池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资源效率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~90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命令分发器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解耦增强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~70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软定时器轮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资源效率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~60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结构化日志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可靠性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~150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3.10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通用 HSM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解耦/清晰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~200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3.11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A/B OTA 状态机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可演进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~300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代码完成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3.12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凭证管理器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安全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~120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3.13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边缘 AI 管线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差异化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~400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低(后期)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统计增强版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预期架构实现的整个流程</w:t>
      </w:r>
    </w:p>
    <w:p>
      <w:pPr>
        <w:spacing w:after="120"/>
      </w:pPr>
      <w:r>
        <w:t xml:space="preserve">按「先解耦地基 → 再实时可靠 → 最后安全可演进与智能」三阶段推进，每阶段定义任务、关键技术点与验收标准，形成可独立评审的里程碑。</w:t>
      </w:r>
    </w:p>
    <w:p>
      <w:pPr>
        <w:pStyle w:val="Heading2"/>
      </w:pPr>
      <w:r>
        <w:t xml:space="preserve">4.1 阶段总览</w:t>
      </w: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500"/>
        <w:gridCol w:w="152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主题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涉及架构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解耦地基强化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激活依赖/通道/池/软定时器/命令分发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3.1 3.3 3.6 3.7 3.8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实时与可靠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TTS、Actor、结构化日志、通用 HSM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3.5 3.4 3.9 3.10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安全可演进与智能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OTA、凭证、主题订阅、边缘 AI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3.2 3.11 3.12 3.13</w:t>
            </w:r>
          </w:p>
        </w:tc>
      </w:tr>
    </w:tbl>
    <w:p>
      <w:pPr>
        <w:pStyle w:val="Heading2"/>
      </w:pPr>
      <w:r>
        <w:t xml:space="preserve">4.2 阶段 A：解耦地基强化</w:t>
      </w:r>
    </w:p>
    <w:p>
      <w:pPr>
        <w:pStyle w:val="Heading3"/>
      </w:pPr>
      <w:r>
        <w:t xml:space="preserve">A.1 模块注册表与依赖（3.1）</w:t>
      </w:r>
    </w:p>
    <w:p>
      <w:pPr>
        <w:pStyle w:val="ListParagraph"/>
        <w:numPr>
          <w:ilvl w:val="0"/>
          <w:numId w:val="3"/>
        </w:numPr>
      </w:pPr>
      <w:r>
        <w:t xml:space="preserve">在 sys.h 增加 mod_id_t 枚举与 MOD_MAX；改写 initItem.depends_on 使用 BIT(MOD_xxx)。</w:t>
      </w:r>
    </w:p>
    <w:p>
      <w:pPr>
        <w:pStyle w:val="ListParagraph"/>
        <w:numPr>
          <w:ilvl w:val="0"/>
          <w:numId w:val="3"/>
        </w:numPr>
      </w:pPr>
      <w:r>
        <w:t xml:space="preserve">initTable_run 增加阶段内拓扑排序：按 depends_on 位掩码判定前驱是否已执行；缺失前驱告警并跳过。</w:t>
      </w:r>
    </w:p>
    <w:p>
      <w:pPr>
        <w:pStyle w:val="ListParagraph"/>
        <w:numPr>
          <w:ilvl w:val="0"/>
          <w:numId w:val="3"/>
        </w:numPr>
      </w:pPr>
      <w:r>
        <w:t xml:space="preserve">加入 init 反射表：每项记录执行结果(DRV_SUCCESS/DRV_ERROR)，供日志导出。</w:t>
      </w:r>
    </w:p>
    <w:p>
      <w:pPr>
        <w:spacing w:after="120"/>
      </w:pPr>
      <w:r>
        <w:t xml:space="preserve">验收：故意调换 init 表顺序仍能正确按依赖执行；缺失依赖时打印告警且不 panic。</w:t>
      </w:r>
    </w:p>
    <w:p>
      <w:pPr>
        <w:pStyle w:val="Heading3"/>
      </w:pPr>
      <w:r>
        <w:t xml:space="preserve">A.2 通道抽象（3.3）</w:t>
      </w:r>
    </w:p>
    <w:p>
      <w:pPr>
        <w:pStyle w:val="ListParagraph"/>
        <w:numPr>
          <w:ilvl w:val="0"/>
          <w:numId w:val="3"/>
        </w:numPr>
      </w:pPr>
      <w:r>
        <w:t xml:space="preserve">定义 channel_t 接口，封装 bsp_uart 为 uartin_channel；event_ipc 通过 channel_t 发送，不直接调 bsp_uart。</w:t>
      </w:r>
    </w:p>
    <w:p>
      <w:pPr>
        <w:pStyle w:val="ListParagraph"/>
        <w:numPr>
          <w:ilvl w:val="0"/>
          <w:numId w:val="3"/>
        </w:numPr>
      </w:pPr>
      <w:r>
        <w:t xml:space="preserve">已实现 HS-SPI 真实通道（channel_spi.c/SPI2 master）+ GD32H7 spi_slave_link.c（从机DMA），双链路冗余落地。</w:t>
      </w:r>
    </w:p>
    <w:p>
      <w:pPr>
        <w:pStyle w:val="ListParagraph"/>
        <w:numPr>
          <w:ilvl w:val="0"/>
          <w:numId w:val="3"/>
        </w:numPr>
      </w:pPr>
      <w:r>
        <w:t xml:space="preserve">event_ipc 增加链路健康检测与热切换：主通道心跳超时切到备用通道。</w:t>
      </w:r>
    </w:p>
    <w:p>
      <w:pPr>
        <w:spacing w:after="120"/>
      </w:pPr>
      <w:r>
        <w:t xml:space="preserve">验收：用空通道替换单链路时业务无感知；切换计数可查。</w:t>
      </w:r>
    </w:p>
    <w:p>
      <w:pPr>
        <w:pStyle w:val="Heading3"/>
      </w:pPr>
      <w:r>
        <w:t xml:space="preserve">A.3 内存/对象池（3.6）</w:t>
      </w:r>
    </w:p>
    <w:p>
      <w:pPr>
        <w:pStyle w:val="ListParagraph"/>
        <w:numPr>
          <w:ilvl w:val="0"/>
          <w:numId w:val="3"/>
        </w:numPr>
      </w:pPr>
      <w:r>
        <w:t xml:space="preserve">在 PSRAM 建立通用 mempool_t：定长块位图分配。</w:t>
      </w:r>
    </w:p>
    <w:p>
      <w:pPr>
        <w:pStyle w:val="ListParagraph"/>
        <w:numPr>
          <w:ilvl w:val="0"/>
          <w:numId w:val="3"/>
        </w:numPr>
      </w:pPr>
      <w:r>
        <w:t xml:space="preserve">消息对象、JSON 缓冲从池分配；Actor 消息（阶段 B）从池分配。</w:t>
      </w:r>
    </w:p>
    <w:p>
      <w:pPr>
        <w:pStyle w:val="ListParagraph"/>
        <w:numPr>
          <w:ilvl w:val="0"/>
          <w:numId w:val="3"/>
        </w:numPr>
      </w:pPr>
      <w:r>
        <w:t xml:space="preserve">mempool 统计：分配/归还/峰值，发布 EVT_SYS_STATUS 时附带。</w:t>
      </w:r>
    </w:p>
    <w:p>
      <w:pPr>
        <w:spacing w:after="120"/>
      </w:pPr>
      <w:r>
        <w:t xml:space="preserve">验收：72h 老化无碎片增长；分配时延 &lt; 5us。</w:t>
      </w:r>
    </w:p>
    <w:p>
      <w:pPr>
        <w:pStyle w:val="Heading3"/>
      </w:pPr>
      <w:r>
        <w:t xml:space="preserve">A.4 命令分发器（3.7）</w:t>
      </w:r>
    </w:p>
    <w:p>
      <w:pPr>
        <w:pStyle w:val="ListParagraph"/>
        <w:numPr>
          <w:ilvl w:val="0"/>
          <w:numId w:val="3"/>
        </w:numPr>
      </w:pPr>
      <w:r>
        <w:t xml:space="preserve">定义 cmd_entry_t 静态命令表（cmd_id → handler + 权限标志）。</w:t>
      </w:r>
    </w:p>
    <w:p>
      <w:pPr>
        <w:pStyle w:val="ListParagraph"/>
        <w:numPr>
          <w:ilvl w:val="0"/>
          <w:numId w:val="3"/>
        </w:numPr>
      </w:pPr>
      <w:r>
        <w:t xml:space="preserve">cloud_bridge 的 on_mqtt_msg 改为解析 cmd_id 后 cmd_dispatch，删除 strstr 分支。</w:t>
      </w:r>
    </w:p>
    <w:p>
      <w:pPr>
        <w:pStyle w:val="ListParagraph"/>
        <w:numPr>
          <w:ilvl w:val="0"/>
          <w:numId w:val="3"/>
        </w:numPr>
      </w:pPr>
      <w:r>
        <w:t xml:space="preserve">新增命令仅需在表追加一行并实现 handler，配合 ACL。</w:t>
      </w:r>
    </w:p>
    <w:p>
      <w:pPr>
        <w:spacing w:after="120"/>
      </w:pPr>
      <w:r>
        <w:t xml:space="preserve">验收：新增 "set_threshold" 命令仅改命令表，不改 cloud_bridge 主体。</w:t>
      </w:r>
    </w:p>
    <w:p>
      <w:pPr>
        <w:pStyle w:val="Heading3"/>
      </w:pPr>
      <w:r>
        <w:t xml:space="preserve">A.5 软定时器轮（3.8）</w:t>
      </w:r>
    </w:p>
    <w:p>
      <w:pPr>
        <w:pStyle w:val="ListParagraph"/>
        <w:numPr>
          <w:ilvl w:val="0"/>
          <w:numId w:val="3"/>
        </w:numPr>
      </w:pPr>
      <w:r>
        <w:t xml:space="preserve">移植 GD32 tick_handle 思想到 ESP32S3：基于 esp_timer 的 1/10/100ms 三层时间轮。</w:t>
      </w:r>
    </w:p>
    <w:p>
      <w:pPr>
        <w:pStyle w:val="ListParagraph"/>
        <w:numPr>
          <w:ilvl w:val="0"/>
          <w:numId w:val="3"/>
        </w:numPr>
      </w:pPr>
      <w:r>
        <w:t xml:space="preserve">conn_hsm 的周期重算、event_ipc 的心跳改为软定时器回调，移除部分任务。</w:t>
      </w:r>
    </w:p>
    <w:p>
      <w:pPr>
        <w:spacing w:after="120"/>
      </w:pPr>
      <w:r>
        <w:t xml:space="preserve">验收：软定时器注册 ≤ 16 个回调；CPU 占用率下降可测。</w:t>
      </w:r>
    </w:p>
    <w:p>
      <w:pPr>
        <w:pStyle w:val="Heading2"/>
      </w:pPr>
      <w:r>
        <w:t xml:space="preserve">4.3 阶段 B：实时与可靠</w:t>
      </w:r>
    </w:p>
    <w:p>
      <w:pPr>
        <w:pStyle w:val="Heading3"/>
      </w:pPr>
      <w:r>
        <w:t xml:space="preserve">B.1 时间触发调度（3.5）</w:t>
      </w:r>
    </w:p>
    <w:p>
      <w:pPr>
        <w:pStyle w:val="ListParagraph"/>
        <w:numPr>
          <w:ilvl w:val="0"/>
          <w:numId w:val="3"/>
        </w:numPr>
      </w:pPr>
      <w:r>
        <w:t xml:space="preserve">选 1 个 esp_timer 或硬件定时器做 1kHz tick，注册 tts_slot_t 时间表。</w:t>
      </w:r>
    </w:p>
    <w:p>
      <w:pPr>
        <w:pStyle w:val="ListParagraph"/>
        <w:numPr>
          <w:ilvl w:val="0"/>
          <w:numId w:val="3"/>
        </w:numPr>
      </w:pPr>
      <w:r>
        <w:t xml:space="preserve">sensorTask 的周期采样改为 TTS 回调，采集后 event_bus_publish_any。</w:t>
      </w:r>
    </w:p>
    <w:p>
      <w:pPr>
        <w:spacing w:after="120"/>
      </w:pPr>
      <w:r>
        <w:t xml:space="preserve">验收：传感器采样抖动 &lt; 200us；TTS 回调执行时间 &lt; 50us。</w:t>
      </w:r>
    </w:p>
    <w:p>
      <w:pPr>
        <w:pStyle w:val="Heading3"/>
      </w:pPr>
      <w:r>
        <w:t xml:space="preserve">B.2 Actor 模型（3.4）</w:t>
      </w:r>
    </w:p>
    <w:p>
      <w:pPr>
        <w:pStyle w:val="ListParagraph"/>
        <w:numPr>
          <w:ilvl w:val="0"/>
          <w:numId w:val="3"/>
        </w:numPr>
      </w:pPr>
      <w:r>
        <w:t xml:space="preserve">为 OTA（阶段 C 预留）、日志落盘、边缘 AI 预留 Actor 框架。</w:t>
      </w:r>
    </w:p>
    <w:p>
      <w:pPr>
        <w:pStyle w:val="ListParagraph"/>
        <w:numPr>
          <w:ilvl w:val="0"/>
          <w:numId w:val="3"/>
        </w:numPr>
      </w:pPr>
      <w:r>
        <w:t xml:space="preserve">消息从对象池分配；Actor 任务由看门狗单独监管（见 B.4 升级）。</w:t>
      </w:r>
    </w:p>
    <w:p>
      <w:pPr>
        <w:spacing w:after="120"/>
      </w:pPr>
      <w:r>
        <w:t xml:space="preserve">验收：Actor 间无共享状态、无锁；消息时延可统计。</w:t>
      </w:r>
    </w:p>
    <w:p>
      <w:pPr>
        <w:pStyle w:val="Heading3"/>
      </w:pPr>
      <w:r>
        <w:t xml:space="preserve">B.3 结构化日志（3.9）</w:t>
      </w:r>
    </w:p>
    <w:p>
      <w:pPr>
        <w:pStyle w:val="ListParagraph"/>
        <w:numPr>
          <w:ilvl w:val="0"/>
          <w:numId w:val="3"/>
        </w:numPr>
      </w:pPr>
      <w:r>
        <w:t xml:space="preserve">激活 GD32 log_ringbuf，移植 ESP32S3：log_hdr + 模块名 + 级别。</w:t>
      </w:r>
    </w:p>
    <w:p>
      <w:pPr>
        <w:pStyle w:val="ListParagraph"/>
        <w:numPr>
          <w:ilvl w:val="0"/>
          <w:numId w:val="3"/>
        </w:numPr>
      </w:pPr>
      <w:r>
        <w:t xml:space="preserve">日志事件 EVT_SYS_LOG 上总线，cloud_bridge 可选上云；导出接口按命令调度。</w:t>
      </w:r>
    </w:p>
    <w:p>
      <w:pPr>
        <w:spacing w:after="120"/>
      </w:pPr>
      <w:r>
        <w:t xml:space="preserve">验收：日志不阻塞关键路径；按级别/模块过滤导出。</w:t>
      </w:r>
    </w:p>
    <w:p>
      <w:pPr>
        <w:pStyle w:val="Heading3"/>
      </w:pPr>
      <w:r>
        <w:t xml:space="preserve">B.4 通用 HSM（3.10）与监督任务</w:t>
      </w:r>
    </w:p>
    <w:p>
      <w:pPr>
        <w:pStyle w:val="ListParagraph"/>
        <w:numPr>
          <w:ilvl w:val="0"/>
          <w:numId w:val="3"/>
        </w:numPr>
      </w:pPr>
      <w:r>
        <w:t xml:space="preserve">抽出 conn_hsm 为 hsm_t 框架：状态树 + 跃迁表 + 历史。</w:t>
      </w:r>
    </w:p>
    <w:p>
      <w:pPr>
        <w:pStyle w:val="ListParagraph"/>
        <w:numPr>
          <w:ilvl w:val="0"/>
          <w:numId w:val="3"/>
        </w:numPr>
      </w:pPr>
      <w:r>
        <w:t xml:space="preserve">引入任务监督Actor：为关键任务注册复位回调，配合 esp_task_wdt 在超时重启任务。</w:t>
      </w:r>
    </w:p>
    <w:p>
      <w:pPr>
        <w:spacing w:after="120"/>
      </w:pPr>
      <w:r>
        <w:t xml:space="preserve">验收：构造 OTA/双链路切换/蓝牙配对三套状态机均能复用框架；任务异常能自动重启。</w:t>
      </w:r>
    </w:p>
    <w:p>
      <w:pPr>
        <w:pStyle w:val="Heading2"/>
      </w:pPr>
      <w:r>
        <w:t xml:space="preserve">4.4 阶段 C：安全可演进与智能</w:t>
      </w:r>
    </w:p>
    <w:p>
      <w:pPr>
        <w:pStyle w:val="Heading3"/>
      </w:pPr>
      <w:r>
        <w:t xml:space="preserve">C.1 主题发布订阅（3.2）</w:t>
      </w:r>
    </w:p>
    <w:p>
      <w:pPr>
        <w:pStyle w:val="ListParagraph"/>
        <w:numPr>
          <w:ilvl w:val="0"/>
          <w:numId w:val="3"/>
        </w:numPr>
      </w:pPr>
      <w:r>
        <w:t xml:space="preserve">在事件总线之上增加主题字符串视图，前缀通配订阅。</w:t>
      </w:r>
    </w:p>
    <w:p>
      <w:pPr>
        <w:pStyle w:val="ListParagraph"/>
        <w:numPr>
          <w:ilvl w:val="0"/>
          <w:numId w:val="3"/>
        </w:numPr>
      </w:pPr>
      <w:r>
        <w:t xml:space="preserve">内部仍映射整数 ID 保证分发速度，主题面向开发者可读。v2.1 已新增 topic_register_map 双向映射注册，event_ipc RX 已接入 topic_dispatch。</w:t>
      </w:r>
    </w:p>
    <w:p>
      <w:pPr>
        <w:spacing w:after="120"/>
      </w:pPr>
      <w:r>
        <w:t xml:space="preserve">验收：新增同类多实例设备可独立订阅；主题匹配性能 &lt; 2us。</w:t>
      </w:r>
    </w:p>
    <w:p>
      <w:pPr>
        <w:pStyle w:val="Heading3"/>
      </w:pPr>
      <w:r>
        <w:t xml:space="preserve">C.2 A/B 分区 OTA（3.11）</w:t>
      </w:r>
    </w:p>
    <w:p>
      <w:pPr>
        <w:pStyle w:val="ListParagraph"/>
        <w:numPr>
          <w:ilvl w:val="0"/>
          <w:numId w:val="3"/>
        </w:numPr>
      </w:pPr>
      <w:r>
        <w:t xml:space="preserve">使用 esp_ota_* 实现下载/校验/写备用分区/切启动/回滚。</w:t>
      </w:r>
    </w:p>
    <w:p>
      <w:pPr>
        <w:pStyle w:val="ListParagraph"/>
        <w:numPr>
          <w:ilvl w:val="0"/>
          <w:numId w:val="3"/>
        </w:numPr>
      </w:pPr>
      <w:r>
        <w:t xml:space="preserve">OTA 状态机基于 3.10 通用 HSM；固件分片缓冲用对象池。</w:t>
      </w:r>
    </w:p>
    <w:p>
      <w:pPr>
        <w:pStyle w:val="ListParagraph"/>
        <w:numPr>
          <w:ilvl w:val="0"/>
          <w:numId w:val="3"/>
        </w:numPr>
      </w:pPr>
      <w:r>
        <w:t xml:space="preserve">已新增 ota_downloader.c(esp_http_client 完整下载闭环)与 otaTask 异步执行；partitions_ota.csv A/B 分区配置就绪。GD32H7 级联转发待实机实测。</w:t>
      </w:r>
    </w:p>
    <w:p>
      <w:pPr>
        <w:spacing w:after="120"/>
      </w:pPr>
      <w:r>
        <w:t xml:space="preserve">验收：升级成功率与回滚成功率 100%；断电恢复后能从断点续传或回退。</w:t>
      </w:r>
    </w:p>
    <w:p>
      <w:pPr>
        <w:pStyle w:val="Heading3"/>
      </w:pPr>
      <w:r>
        <w:t xml:space="preserve">C.3 安全凭证管理（3.12）</w:t>
      </w:r>
    </w:p>
    <w:p>
      <w:pPr>
        <w:pStyle w:val="ListParagraph"/>
        <w:numPr>
          <w:ilvl w:val="0"/>
          <w:numId w:val="3"/>
        </w:numPr>
      </w:pPr>
      <w:r>
        <w:t xml:space="preserve">NVS 凭证分区设计；cred_load/store API。</w:t>
      </w:r>
    </w:p>
    <w:p>
      <w:pPr>
        <w:pStyle w:val="ListParagraph"/>
        <w:numPr>
          <w:ilvl w:val="0"/>
          <w:numId w:val="3"/>
        </w:numPr>
      </w:pPr>
      <w:r>
        <w:t xml:space="preserve">wifi_manager 与 mqtt_client_app 改为从凭证管理器取 SSID/密码/证书。</w:t>
      </w:r>
    </w:p>
    <w:p>
      <w:pPr>
        <w:pStyle w:val="ListParagraph"/>
        <w:numPr>
          <w:ilvl w:val="0"/>
          <w:numId w:val="3"/>
        </w:numPr>
      </w:pPr>
      <w:r>
        <w:t xml:space="preserve">TLS 双向认证完整实现：mqtt_client_app.c 运行时检测 mqtts:// 自动加载 NVS 证书；CMD_CRED_UPDATE 命令支持云端证书下发轮换。</w:t>
      </w:r>
    </w:p>
    <w:p>
      <w:pPr>
        <w:spacing w:after="120"/>
      </w:pPr>
      <w:r>
        <w:t xml:space="preserve">验收：凭证不可导出；轮换证书后重启可加载新证书。</w:t>
      </w:r>
    </w:p>
    <w:p>
      <w:pPr>
        <w:pStyle w:val="Heading3"/>
      </w:pPr>
      <w:r>
        <w:t xml:space="preserve">C.4 边缘 AI 推理管线（3.13）</w:t>
      </w:r>
    </w:p>
    <w:p>
      <w:pPr>
        <w:pStyle w:val="ListParagraph"/>
        <w:numPr>
          <w:ilvl w:val="0"/>
          <w:numId w:val="3"/>
        </w:numPr>
      </w:pPr>
      <w:r>
        <w:t xml:space="preserve">v2.1 已落地统计增强版：一阶低通滤波+趋势检测+多通道联动评分；TinyML 量化模型待训练数据接入。</w:t>
      </w:r>
    </w:p>
    <w:p>
      <w:pPr>
        <w:pStyle w:val="ListParagraph"/>
        <w:numPr>
          <w:ilvl w:val="0"/>
          <w:numId w:val="3"/>
        </w:numPr>
      </w:pPr>
      <w:r>
        <w:t xml:space="preserve">推理 Actor 订阅 EVT_SENSOR_DATA，输出 EVT_SENSOR_ANOMALY/EVT_KWS。</w:t>
      </w:r>
    </w:p>
    <w:p>
      <w:pPr>
        <w:pStyle w:val="ListParagraph"/>
        <w:numPr>
          <w:ilvl w:val="0"/>
          <w:numId w:val="3"/>
        </w:numPr>
      </w:pPr>
      <w:r>
        <w:t xml:space="preserve">异常事件经 conn_hsm 触发本地告警 + cloud_bridge 上报，体现端侧智能按需上云。</w:t>
      </w:r>
    </w:p>
    <w:p>
      <w:pPr>
        <w:spacing w:after="120"/>
      </w:pPr>
      <w:r>
        <w:t xml:space="preserve">验收：识别准确率、推理时延与内存占用满足约束；端到端异常事件可达。</w:t>
      </w:r>
    </w:p>
    <w:p>
      <w:r>
        <w:br w:type="page"/>
      </w:r>
    </w:p>
    <w:p>
      <w:pPr>
        <w:pStyle w:val="Heading1"/>
      </w:pPr>
      <w:r>
        <w:t xml:space="preserve">5. 实现中的编写细节点</w:t>
      </w:r>
    </w:p>
    <w:p>
      <w:pPr>
        <w:spacing w:after="120"/>
      </w:pPr>
      <w:r>
        <w:t xml:space="preserve">本章给出落地这些架构时在「数据类型 / 关键字 / 协调性」三方面的统一规范，避免风格漂移与隐性竞争。</w:t>
      </w:r>
    </w:p>
    <w:p>
      <w:pPr>
        <w:pStyle w:val="Heading2"/>
      </w:pPr>
      <w:r>
        <w:t xml:space="preserve">5.1 数据类型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选用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跨核/线上字段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uint8_t/uint16_t 固定宽度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两端位宽一致，避免 int 模糊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传感器量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int16_t 存 x10 定点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省空间、避免浮点端序问题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枚举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显式 uint16_t 值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枚举跨核传输需固定宽度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错误码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Drv_Err(DRV_ERROR=0/DRV_SUCCESS=1)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两端统一，上升为全局返回值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句柄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int8_t 句柄(-1 表失败)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省栈、负值表错误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载荷 overlay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__attribute__((packed))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紧凑无填充，线上布局确定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时间戳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uint32_t ms tick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nullable：0 表未知</w:t>
            </w:r>
          </w:p>
        </w:tc>
      </w:tr>
    </w:tbl>
    <w:p>
      <w:pPr>
        <w:spacing w:after="120"/>
      </w:pPr>
      <w:r>
        <w:t xml:space="preserve">约束：跨核结构体必须有 _Static_assert(sizeof == LINK_MAX_DATA_LEN 等固定值)；任何 int/unsigned 不允许出现在跨核结构体中。</w:t>
      </w:r>
    </w:p>
    <w:p>
      <w:pPr>
        <w:pStyle w:val="Heading2"/>
      </w:pPr>
      <w:r>
        <w:t xml:space="preserve">5.2 关键字与编译器特性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2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关键字/特性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使用规范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反例/注意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static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文件内函数/变量默认 static，仅 API 在头文件声明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避免全局符号污染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volatile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仅 ISR 共享的标志位使用（dma_frame_ready 等）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不要滥用：抑制优化又非原子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只读表与不修改的指针形参一律 const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const correctness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static inline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头文件短函数用 static inline(h 便于内联与去重)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event_bus_publish_any 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__attribute__((packed))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跨核结构体一律 packed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访问对齐性能下降，仅协议用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_Static_assert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所有 overlay 结构体声明后立即断言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两端布局变化可编译期检出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#pragma pack(push,1)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与 __packed 二选一保持一致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混用易错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__weak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可覆盖的弱符号默认实现（如 BSP 默认回调）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便于模块按需覆盖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__section/SET_*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可选：链接段收集模块自注册项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当前用静态表更直观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configASSERT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FreeRTOS 断言开启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开发期早暴露任务错误</w:t>
            </w:r>
          </w:p>
        </w:tc>
      </w:tr>
    </w:tbl>
    <w:p>
      <w:pPr>
        <w:pStyle w:val="Heading2"/>
      </w:pPr>
      <w:r>
        <w:t xml:space="preserve">5.3 协调性（并发与同步）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13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选用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注意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事件总线订阅/发布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xSemaphoreCreateMutex(递归可省)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回调内禁止再次 publish 同事件(可重入但递归深)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ISR → 任务通信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xQueueSendFromISR + portYIELD_FROM_ISR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不在 ISR 内 publish(走队列延迟发布)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ISR 共享标志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volatile + taskENTER_CRITICAL_FROM_ISR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DMA 帧就绪标志等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多读少写配置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原子读(RAM 对齐) + 双缓冲写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防止读到半更新值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PSRAM 访问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避免缓存不一致：用 esp_cache_msync 或malloc 的 cache-safe 区域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大缓冲放 PSRAM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任务看门狗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esp_task_wdt_add 关键任务，软定时器喂狗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监督任务超时重启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HSM 派发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单任务内派发避免状态机重入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或加 HSM 锁</w:t>
            </w:r>
          </w:p>
        </w:tc>
      </w:tr>
    </w:tbl>
    <w:p>
      <w:pPr>
        <w:spacing w:after="120"/>
      </w:pPr>
      <w:r>
        <w:t xml:space="preserve">原则：通过命名约定，避免在回调中直接进行重IO）无锁 SPSC 仅用于单一生产者单一消费者场景（如 DMA → 任务）。</w:t>
      </w:r>
    </w:p>
    <w:p>
      <w:pPr>
        <w:pStyle w:val="Heading2"/>
      </w:pPr>
      <w:r>
        <w:t xml:space="preserve">5.4 命名与组织规范</w:t>
      </w:r>
    </w:p>
    <w:p>
      <w:pPr>
        <w:pStyle w:val="ListParagraph"/>
        <w:numPr>
          <w:ilvl w:val="0"/>
          <w:numId w:val="2"/>
        </w:numPr>
      </w:pPr>
      <w:r>
        <w:t xml:space="preserve">模块前缀：file/module 命名一致（event_bus.c → event_bus_*函数）。</w:t>
      </w:r>
    </w:p>
    <w:p>
      <w:pPr>
        <w:pStyle w:val="ListParagraph"/>
        <w:numPr>
          <w:ilvl w:val="0"/>
          <w:numId w:val="2"/>
        </w:numPr>
      </w:pPr>
      <w:r>
        <w:t xml:space="preserve">类型：小写 snake_case 加 _t 后缀；枚举大写 EVT_/MOD_/COMM_ 前缀分组。</w:t>
      </w:r>
    </w:p>
    <w:p>
      <w:pPr>
        <w:pStyle w:val="ListParagraph"/>
        <w:numPr>
          <w:ilvl w:val="0"/>
          <w:numId w:val="2"/>
        </w:numPr>
      </w:pPr>
      <w:r>
        <w:t xml:space="preserve">宏全大写；#include 用 "" 引本地、&lt;&gt; 引系统，顺序：自身 → 同模块 → 系统 → 框架 → 应用。</w:t>
      </w:r>
    </w:p>
    <w:p>
      <w:pPr>
        <w:pStyle w:val="ListParagraph"/>
        <w:numPr>
          <w:ilvl w:val="0"/>
          <w:numId w:val="2"/>
        </w:numPr>
      </w:pPr>
      <w:r>
        <w:t xml:space="preserve">include guard：#ifndef __MODULE_H_（已沿用），跨核共享头(event_id.h/link_payload.h)两端口径完全一致。</w:t>
      </w:r>
    </w:p>
    <w:p>
      <w:pPr>
        <w:pStyle w:val="ListParagraph"/>
        <w:numPr>
          <w:ilvl w:val="0"/>
          <w:numId w:val="2"/>
        </w:numPr>
      </w:pPr>
      <w:r>
        <w:t xml:space="preserve">防御性编程：对外 API 入参 NULL 校验；跨核解包前验长度。</w:t>
      </w:r>
    </w:p>
    <w:p>
      <w:r>
        <w:br w:type="page"/>
      </w:r>
    </w:p>
    <w:p>
      <w:pPr>
        <w:pStyle w:val="Heading1"/>
      </w:pPr>
      <w:r>
        <w:t xml:space="preserve">6. 整个工程不同架构之间的协调和关联</w:t>
      </w:r>
    </w:p>
    <w:p>
      <w:pPr>
        <w:spacing w:after="120"/>
      </w:pPr>
      <w:r>
        <w:t xml:space="preserve">本章用「关系视图 + 协作场景 + 边界与职责 + 演进优先级」四角度说明各架构如何协同，避免各自为政。</w:t>
      </w:r>
    </w:p>
    <w:p>
      <w:pPr>
        <w:pStyle w:val="Heading2"/>
      </w:pPr>
      <w:r>
        <w:t xml:space="preserve">6.1 架构关系图（文字描述）</w:t>
      </w:r>
    </w:p>
    <w:p>
      <w:pPr>
        <w:spacing w:after="120"/>
      </w:pPr>
      <w:r>
        <w:t xml:space="preserve">自底向上分四层架构协作：</w:t>
      </w:r>
    </w:p>
    <w:p>
      <w:pPr>
        <w:spacing w:after="120"/>
      </w:pPr>
      <w:r>
        <w:t xml:space="preserve">① 硬件/RTOS 层：FreeRTOS SMP + ESP32 PSRAM + UART/SPI + GD32 EXMC/DMA。</w:t>
      </w:r>
    </w:p>
    <w:p>
      <w:pPr>
        <w:spacing w:after="120"/>
      </w:pPr>
      <w:r>
        <w:t xml:space="preserve">② 调度与资源层（阶段 A/B）：模块注册表驱动 initTable 依赖排序 → 事件总线(BUS) + 软定时器轮 → 内存/对象池 提供资源。</w:t>
      </w:r>
    </w:p>
    <w:p>
      <w:pPr>
        <w:spacing w:after="120"/>
      </w:pPr>
      <w:r>
        <w:t xml:space="preserve">③ 协作与状态层（阶段 B/C）：通配通配/订阅(事件总线) + Actor 模型 + 通用 HSM + 命令分发器 + 通道抽象。</w:t>
      </w:r>
    </w:p>
    <w:p>
      <w:pPr>
        <w:spacing w:after="120"/>
      </w:pPr>
      <w:r>
        <w:t xml:space="preserve">④ 业务与安全层：cloud_bridge / OTA 状态机 / 凭证管理器 / 边缘 AI 管线 / 结构化日志。</w:t>
      </w:r>
    </w:p>
    <w:p>
      <w:pPr>
        <w:spacing w:after="120"/>
      </w:pPr>
      <w:r>
        <w:t xml:space="preserve">依赖方向：上层依赖下层；事件总线是贯穿所有层的中枢；模块注册表管依赖；对象池管资源；通道抽象管物理链路；HSM 管状态；Actor 管隔离计算。</w:t>
      </w:r>
    </w:p>
    <w:p>
      <w:pPr>
        <w:pStyle w:val="Heading2"/>
      </w:pPr>
      <w:r>
        <w:t xml:space="preserve">6.2 协作场景：传感器数据上行全链路</w:t>
      </w:r>
    </w:p>
    <w:p>
      <w:pPr>
        <w:spacing w:after="120"/>
      </w:pPr>
      <w:r>
        <w:t xml:space="preserve">以「ESP32S3 本地 MQ2 采样 → 上云 + 跨核 GD32 显示」为例，依次穿越各架构：</w:t>
      </w:r>
    </w:p>
    <w:p>
      <w:pPr>
        <w:pStyle w:val="ListParagraph"/>
        <w:numPr>
          <w:ilvl w:val="0"/>
          <w:numId w:val="3"/>
        </w:numPr>
      </w:pPr>
      <w:r>
        <w:t xml:space="preserve">时间触发调度器(3.5) 触发采样回调 → bsp_mq2 读取。</w:t>
      </w:r>
    </w:p>
    <w:p>
      <w:pPr>
        <w:pStyle w:val="ListParagraph"/>
        <w:numPr>
          <w:ilvl w:val="0"/>
          <w:numId w:val="3"/>
        </w:numPr>
      </w:pPr>
      <w:r>
        <w:t xml:space="preserve">采集者构造 sensor_payload_t，event_bus_publish_any(EVT_SENSOR_DATA) 发布到事件总线(2.8)。</w:t>
      </w:r>
    </w:p>
    <w:p>
      <w:pPr>
        <w:pStyle w:val="ListParagraph"/>
        <w:numPr>
          <w:ilvl w:val="0"/>
          <w:numId w:val="3"/>
        </w:numPr>
      </w:pPr>
      <w:r>
        <w:t xml:space="preserve">事件总线同步分发：精确订阅者收到 → cloud_bridge(2.9 改造) 转 JSON → mqtt_client_app → 云平台。</w:t>
      </w:r>
    </w:p>
    <w:p>
      <w:pPr>
        <w:pStyle w:val="ListParagraph"/>
        <w:numPr>
          <w:ilvl w:val="0"/>
          <w:numId w:val="3"/>
        </w:numPr>
      </w:pPr>
      <w:r>
        <w:t xml:space="preserve">通配订阅者 event_ipc(2.9) 收到 → 编码 LINK_CMD_EVENT 帧 → channel_t(3.3) 发送 → GD32H7。</w:t>
      </w:r>
    </w:p>
    <w:p>
      <w:pPr>
        <w:pStyle w:val="ListParagraph"/>
        <w:numPr>
          <w:ilvl w:val="0"/>
          <w:numId w:val="3"/>
        </w:numPr>
      </w:pPr>
      <w:r>
        <w:t xml:space="preserve">GD32H7 接收解包投递其本地总线（镜像 ESP32 侧），LCD 模块订阅显示。</w:t>
      </w:r>
    </w:p>
    <w:p>
      <w:pPr>
        <w:pStyle w:val="ListParagraph"/>
        <w:numPr>
          <w:ilvl w:val="0"/>
          <w:numId w:val="3"/>
        </w:numPr>
      </w:pPr>
      <w:r>
        <w:t xml:space="preserve">若 3.13 边缘 AI 管线订阅同一事件，可并行生成 EVT_SENSOR_ANOMALY 经总线→conn_hsm(2.10)触发告警→cloud_bridge 上报。</w:t>
      </w:r>
    </w:p>
    <w:p>
      <w:pPr>
        <w:pStyle w:val="ListParagraph"/>
        <w:numPr>
          <w:ilvl w:val="0"/>
          <w:numId w:val="3"/>
        </w:numPr>
      </w:pPr>
      <w:r>
        <w:t xml:space="preserve">全程采集者只 publish 一次，下游由总线分发；命令分发/OTA/凭证/日志各不侵入主路径。</w:t>
      </w:r>
    </w:p>
    <w:p>
      <w:pPr>
        <w:pStyle w:val="Heading2"/>
      </w:pPr>
      <w:r>
        <w:t xml:space="preserve">6.3 协作场景：云端远程控制下行全链路</w:t>
      </w:r>
    </w:p>
    <w:p>
      <w:pPr>
        <w:spacing w:after="120"/>
      </w:pPr>
      <w:r>
        <w:t xml:space="preserve">以「云端下发 LED 控制命令 → GD32H7 执行」为例：</w:t>
      </w:r>
    </w:p>
    <w:p>
      <w:pPr>
        <w:pStyle w:val="ListParagraph"/>
        <w:numPr>
          <w:ilvl w:val="0"/>
          <w:numId w:val="3"/>
        </w:numPr>
      </w:pPr>
      <w:r>
        <w:t xml:space="preserve">mqtt_client_app 收到消息 → cloud_bridge 解析 → 命令分发器(3.7) 按 cmd_id 查表。</w:t>
      </w:r>
    </w:p>
    <w:p>
      <w:pPr>
        <w:pStyle w:val="ListParagraph"/>
        <w:numPr>
          <w:ilvl w:val="0"/>
          <w:numId w:val="3"/>
        </w:numPr>
      </w:pPr>
      <w:r>
        <w:t xml:space="preserve">handler 调 event_bus_publish_any(EVT_CTRL_LED, led_ctrl_payload)。</w:t>
      </w:r>
    </w:p>
    <w:p>
      <w:pPr>
        <w:pStyle w:val="ListParagraph"/>
        <w:numPr>
          <w:ilvl w:val="0"/>
          <w:numId w:val="3"/>
        </w:numPr>
      </w:pPr>
      <w:r>
        <w:t xml:space="preserve">event_ipc 通配订阅将事件翻成 LINK_CMD_EVENT 帧经 channel_t 发往 GD32H7。</w:t>
      </w:r>
    </w:p>
    <w:p>
      <w:pPr>
        <w:pStyle w:val="ListParagraph"/>
        <w:numPr>
          <w:ilvl w:val="0"/>
          <w:numId w:val="3"/>
        </w:numPr>
      </w:pPr>
      <w:r>
        <w:t xml:space="preserve">若需鉴权：命令分发器先调凭证管理器(3.12)校验 ACL；校验失败发布 EVT_COMM_ACL_DENIED 告警。</w:t>
      </w:r>
    </w:p>
    <w:p>
      <w:pPr>
        <w:pStyle w:val="ListParagraph"/>
        <w:numPr>
          <w:ilvl w:val="0"/>
          <w:numId w:val="3"/>
        </w:numPr>
      </w:pPr>
      <w:r>
        <w:t xml:space="preserve">conn_hsm 监听通信状态事件：若链路 DOWN 则缓存命令待链路 UP 重发（与 event_ipc 健康检测协同）。</w:t>
      </w:r>
    </w:p>
    <w:p>
      <w:pPr>
        <w:pStyle w:val="Heading2"/>
      </w:pPr>
      <w:r>
        <w:t xml:space="preserve">6.4 协作场景：OTA 升级（阶段 C）</w:t>
      </w:r>
    </w:p>
    <w:p>
      <w:pPr>
        <w:pStyle w:val="ListParagraph"/>
        <w:numPr>
          <w:ilvl w:val="0"/>
          <w:numId w:val="3"/>
        </w:numPr>
      </w:pPr>
      <w:r>
        <w:t xml:space="preserve">云端下发 OTA 命令→命令分发器→OTA 状态机(hsm)启动。</w:t>
      </w:r>
    </w:p>
    <w:p>
      <w:pPr>
        <w:pStyle w:val="ListParagraph"/>
        <w:numPr>
          <w:ilvl w:val="0"/>
          <w:numId w:val="3"/>
        </w:numPr>
      </w:pPr>
      <w:r>
        <w:t xml:space="preserve">OTA Actor(3.4) 接收分片消息，分片缓冲从对象池(3.6)分配，写备用分区。</w:t>
      </w:r>
    </w:p>
    <w:p>
      <w:pPr>
        <w:pStyle w:val="ListParagraph"/>
        <w:numPr>
          <w:ilvl w:val="0"/>
          <w:numId w:val="3"/>
        </w:numPr>
      </w:pPr>
      <w:r>
        <w:t xml:space="preserve">日志框架(3.9)记录关键阶段事件，供回滚后诊断。</w:t>
      </w:r>
    </w:p>
    <w:p>
      <w:pPr>
        <w:pStyle w:val="ListParagraph"/>
        <w:numPr>
          <w:ilvl w:val="0"/>
          <w:numId w:val="3"/>
        </w:numPr>
      </w:pPr>
      <w:r>
        <w:t xml:space="preserve">若级联升级 GD32H7：固件分包经 link 帧转发，通道抽象允许在 SPI/UART 间切换。</w:t>
      </w:r>
    </w:p>
    <w:p>
      <w:pPr>
        <w:pStyle w:val="ListParagraph"/>
        <w:numPr>
          <w:ilvl w:val="0"/>
          <w:numId w:val="3"/>
        </w:numPr>
      </w:pPr>
      <w:r>
        <w:t xml:space="preserve">失败回滚由 HSM 主导，发布 EVT_SYS_OTA_RESULT。</w:t>
      </w:r>
    </w:p>
    <w:p>
      <w:pPr>
        <w:pStyle w:val="Heading2"/>
      </w:pPr>
      <w:r>
        <w:t xml:space="preserve">6.5 架构边界与职责划分</w:t>
      </w:r>
    </w:p>
    <w:tbl>
      <w:tblPr>
        <w:tblW w:type="dxa" w:w="7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架构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不应做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事件总线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分发事件给订阅者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不做业务逻辑、不做长IO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event_ipc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本地⇄帧互转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不解析业务数据语义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conn_hsm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状态跃迁/指示驱动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不发原始控制命令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命令分发器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命令路由+权限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不实现业务handler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隔离计算与状态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不共享状态、不用全局锁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对象池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定长块分配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不放变长对象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通道抽象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物理链路收发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不做协议解析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通用 HSM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状态机框架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不绑死具体业务</w:t>
            </w:r>
          </w:p>
        </w:tc>
      </w:tr>
    </w:tbl>
    <w:p>
      <w:pPr>
        <w:pStyle w:val="Heading2"/>
      </w:pPr>
      <w:r>
        <w:t xml:space="preserve">6.6 演进优先级与落地次序</w:t>
      </w:r>
    </w:p>
    <w:p>
      <w:pPr>
        <w:spacing w:after="120"/>
      </w:pPr>
      <w:r>
        <w:t xml:space="preserve">建议落地次序（依据「收益/成本/阻塞性」综合排序）：</w:t>
      </w:r>
    </w:p>
    <w:p>
      <w:pPr>
        <w:pStyle w:val="ListParagraph"/>
        <w:numPr>
          <w:ilvl w:val="0"/>
          <w:numId w:val="3"/>
        </w:numPr>
      </w:pPr>
      <w:r>
        <w:t xml:space="preserve">3.1 模块注册表依赖 → 解除人工排表负担（阻塞地基）。</w:t>
      </w:r>
    </w:p>
    <w:p>
      <w:pPr>
        <w:pStyle w:val="ListParagraph"/>
        <w:numPr>
          <w:ilvl w:val="0"/>
          <w:numId w:val="3"/>
        </w:numPr>
      </w:pPr>
      <w:r>
        <w:t xml:space="preserve">3.3 通道抽象 → 为双链路冗余打基础。</w:t>
      </w:r>
    </w:p>
    <w:p>
      <w:pPr>
        <w:pStyle w:val="ListParagraph"/>
        <w:numPr>
          <w:ilvl w:val="0"/>
          <w:numId w:val="3"/>
        </w:numPr>
      </w:pPr>
      <w:r>
        <w:t xml:space="preserve">3.6 对象池 + 3.8 软定时器 → 资源与定时地基。</w:t>
      </w:r>
    </w:p>
    <w:p>
      <w:pPr>
        <w:pStyle w:val="ListParagraph"/>
        <w:numPr>
          <w:ilvl w:val="0"/>
          <w:numId w:val="3"/>
        </w:numPr>
      </w:pPr>
      <w:r>
        <w:t xml:space="preserve">3.7 命令分发器 → 解除 cloud_bridge 硬编码。</w:t>
      </w:r>
    </w:p>
    <w:p>
      <w:pPr>
        <w:pStyle w:val="ListParagraph"/>
        <w:numPr>
          <w:ilvl w:val="0"/>
          <w:numId w:val="3"/>
        </w:numPr>
      </w:pPr>
      <w:r>
        <w:t xml:space="preserve">3.10 通用 HSM → 为 3.11 OTA/双链路提供状态机框架。</w:t>
      </w:r>
    </w:p>
    <w:p>
      <w:pPr>
        <w:pStyle w:val="ListParagraph"/>
        <w:numPr>
          <w:ilvl w:val="0"/>
          <w:numId w:val="3"/>
        </w:numPr>
      </w:pPr>
      <w:r>
        <w:t xml:space="preserve">3.11 OTA + 3.12 凭证 → 安全可演进。</w:t>
      </w:r>
    </w:p>
    <w:p>
      <w:pPr>
        <w:pStyle w:val="ListParagraph"/>
        <w:numPr>
          <w:ilvl w:val="0"/>
          <w:numId w:val="3"/>
        </w:numPr>
      </w:pPr>
      <w:r>
        <w:t xml:space="preserve">3.5 TTS + 3.4 Actor + 3.9 日志 → 实时可靠增强。</w:t>
      </w:r>
    </w:p>
    <w:p>
      <w:pPr>
        <w:pStyle w:val="ListParagraph"/>
        <w:numPr>
          <w:ilvl w:val="0"/>
          <w:numId w:val="3"/>
        </w:numPr>
      </w:pPr>
      <w:r>
        <w:t xml:space="preserve">3.2 主题订阅 + 3.13 边缘 AI → 差异化与高级解耦。</w:t>
      </w:r>
    </w:p>
    <w:p>
      <w:pPr>
        <w:pStyle w:val="Heading2"/>
      </w:pPr>
      <w:r>
        <w:t xml:space="preserve">6.7 风险与缓解</w:t>
      </w:r>
    </w:p>
    <w:p>
      <w:pPr>
        <w:pStyle w:val="ListParagraph"/>
        <w:numPr>
          <w:ilvl w:val="0"/>
          <w:numId w:val="2"/>
        </w:numPr>
      </w:pPr>
      <w:r>
        <w:t xml:space="preserve">过度架构化：小工程引入全部架构会增复杂度。✓ 缓解落地：每架构有开关宏(如 XUse)默认关闭，config_verify.h 编译期校验依赖组合。</w:t>
      </w:r>
    </w:p>
    <w:p>
      <w:pPr>
        <w:pStyle w:val="ListParagraph"/>
        <w:numPr>
          <w:ilvl w:val="0"/>
          <w:numId w:val="2"/>
        </w:numPr>
      </w:pPr>
      <w:r>
        <w:t xml:space="preserve">跨核契约破坏：事件 ID/overlay 变更未两端同步。✓ 缓解落地：event_id.h 双端完全一致；log_entry_hdr_t 头部两端口径一致；link_protocol 解转义双端对齐。</w:t>
      </w:r>
    </w:p>
    <w:p>
      <w:pPr>
        <w:pStyle w:val="ListParagraph"/>
        <w:numPr>
          <w:ilvl w:val="0"/>
          <w:numId w:val="2"/>
        </w:numPr>
      </w:pPr>
      <w:r>
        <w:t xml:space="preserve">性能回归：事件总线同步分发在高频事件下可能成为瓶颈。缓解：高频事件改多生产者单消费者队列或 SOFT 触发到 Actor 而非总线。</w:t>
      </w:r>
    </w:p>
    <w:p>
      <w:pPr>
        <w:pStyle w:val="ListParagraph"/>
        <w:numPr>
          <w:ilvl w:val="0"/>
          <w:numId w:val="2"/>
        </w:numPr>
      </w:pPr>
      <w:r>
        <w:t xml:space="preserve">PSRAM 带宽：对象池过大挤占显示/模型。缓解：池大小可配置并随 EVT_SYS_STATUS 上报峰值。</w:t>
      </w:r>
    </w:p>
    <w:p>
      <w:pPr>
        <w:pStyle w:val="Heading2"/>
      </w:pPr>
      <w:r>
        <w:t xml:space="preserve">7. 结语</w:t>
      </w:r>
    </w:p>
    <w:p>
      <w:pPr>
        <w:spacing w:after="120"/>
      </w:pPr>
      <w:r>
        <w:t xml:space="preserve">v2.1 已完成 13 项架构的双端落地：ESP32S3 端 13 模块全部实现并接入 init/task/事件总线；GD32H7 端激活软定时器回调表/log_ringbuf/双池 malloc，并镜像事件总线+跨核桥接；ESP32S3-GD32H7 双链路冗余(UART + HS-SPI)两端代码就绪。剩余仅 TinyML 量化模型（需训练数据集）+ OTA 云端实测（需云端仓库）+ HS-SPI 实机联调（需硬件验证）三项不可离线产出的事项，详见 software_architecture_achive.docx v2.1。</w:t>
      </w:r>
    </w:p>
    <w:p>
      <w:pPr>
        <w:spacing w:after="120"/>
      </w:pPr>
      <w:r>
        <w:t xml:space="preserve">附录建议：将本文档与 docs/smart_iot_terminal_guide.docx 的 Phase 2~5 交叉索引，并对每个新架构在公司内部维护一份「示例补丁 + 设计 note」。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软件架构演进与拓展方案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Opencode</dc:creator>
  <cp:lastModifiedBy>Un-named</cp:lastModifiedBy>
  <cp:revision>1</cp:revision>
  <dcterms:created xsi:type="dcterms:W3CDTF">2026-08-09T04:14:34.090Z</dcterms:created>
  <dcterms:modified xsi:type="dcterms:W3CDTF">2026-08-09T04:14:34.092Z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