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GD32H7 端硬件模块与调试分析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Industrial Edge IoT Terminal —— 实时采集 / 显示控制端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工程目录：Industrial_Edge_IoT_Terminal_GD32H7    文档日期：2026-09-06</w:t>
      </w:r>
    </w:p>
    <w:p>
      <w:pPr>
        <w:spacing w:after="500"/>
      </w:pPr>
      <w:r>
        <w:t xml:space="preserve"/>
      </w:r>
    </w:p>
    <w:p>
      <w:pPr>
        <w:pStyle w:val="Heading1"/>
      </w:pPr>
      <w:r>
        <w:t xml:space="preserve">1  文档说明</w:t>
      </w:r>
    </w:p>
    <w:p>
      <w:pPr>
        <w:spacing w:after="60" w:line="300"/>
      </w:pPr>
      <w:r>
        <w:t xml:space="preserve">本文档面向 Industrial_Edge_IoT_Terminal_GD32H7 工程调试场景，逐一说明当前固件涉及的硬件模块、对应的 GD32H757 片上外设与引脚，并给出每个模块的调试建议和细节注意点。内容与源码逐一核对，适用于裸机代码的编译烧录、链路联调、显示/存储/串口排障。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硬件平台：GD32H757ZMT6（Cortex-M7，双核，本固件仅使用单核；FPU=FPv5-D16）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工程结构：Core/（应用）+ Drivers/SYSTEM|BSP|MCU（系统/板级/外设驱动）+ Firmware（标准外设库）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构建：CMake + arm-none-eabi-gcc，-O0 调试优化；烧录 J-Link / ST-Link / DAP-Link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配套文档：gd32h7_resCode_strc_readingSug.docx（源码逻辑结构与阅读顺序）、gd32h7_site_develop_guide.docx（开发指南）</w:t>
      </w:r>
    </w:p>
    <w:p>
      <w:pPr>
        <w:pStyle w:val="Heading1"/>
      </w:pPr>
      <w:r>
        <w:t xml:space="preserve">2  硬件模块与片上外设总览</w:t>
      </w:r>
    </w:p>
    <w:p>
      <w:pPr>
        <w:pStyle w:val="Heading2"/>
      </w:pPr>
      <w:r>
        <w:t xml:space="preserve">2.1  模块—外设—引脚对照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626"/>
        <w:gridCol w:w="2300"/>
      </w:tblGrid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  <w:tr>
        <borders/>
        <borders/>
        <borders/>
        <borders/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2.2  引脚复用冲突总表（调试前必读）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Heading1"/>
      </w:pPr>
      <w:r>
        <w:t xml:space="preserve">3  系统级调试基础（所有模块的前提）</w:t>
      </w:r>
    </w:p>
    <w:p>
      <w:pPr>
        <w:pStyle w:val="Heading2"/>
      </w:pPr>
      <w:r>
        <w:t xml:space="preserve">3.1  时钟与 Cache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main 使用 SystemInit() 默认时钟（代码注释注明可自行提频至 400MHz）；调试任何时间相关问题时先确认 SystemCoreClockUpdate 后的实际频率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sys_cache_enable() 使能 I/D-Cache 并将 D-Cache 置为强制写通（sys.c：SCB-&gt;CACR|=1&lt;&lt;2）。写通模式大幅降低缓存一致性问题，但 DMA 写内存后 CPU 仍必须 dcache_invalidate_region() 失效缓存行（BT24/SPI2 接收路径均已调用）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切记：凡由 DMA 写入、再由 CPU 读取的缓冲区，读取前都要失效 D-Cache；新增 DMA 通道时最容易漏掉这一点，导致【偶尔读到旧数据/数据时对时错】</w:t>
      </w:r>
    </w:p>
    <w:p>
      <w:pPr>
        <w:pStyle w:val="Heading2"/>
      </w:pPr>
      <w:r>
        <w:t xml:space="preserve">3.2  MPU 六个区域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MPU 每区域配置接口 mpu_set_protection / mpu_config；mis-config 后果：读写 EXMC 区时命中缓存→LCD 不更新或读回旧值；SDRAM 区 cache 属性与 DMA 不匹配→数据错误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快速定位：MemManage_Handler 点亮 LED1 并 LCD 显示错误后 sys_soft_reset 软复位（gd32h7xx_it.c）——凡出现开机闪一下即复位，优先查 MPU 区域设置与访问地址越界</w:t>
      </w:r>
    </w:p>
    <w:p>
      <w:pPr>
        <w:pStyle w:val="Heading2"/>
      </w:pPr>
      <w:r>
        <w:t xml:space="preserve">3.3  SysTick 时基与软定时器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SysTick 1kHz 中断（优先级 15），SysTick_Handler 累加 system_ticks（get_tick() 可读）并驱动 driver_tick（64 位）与软定时器回调表（1/10/100ms 三槽）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注意：delay_ms() 是 SysTick 计数忙等（public.c），在中断上下文或关中断临界区内调用会长时间阻塞；调试时避免在 ISR 中 delay，也避免在关中断的 dma_switch_and_process 临界区内调用耗时函数</w:t>
      </w:r>
    </w:p>
    <w:p>
      <w:pPr>
        <w:pStyle w:val="Heading2"/>
      </w:pPr>
      <w:r>
        <w:t xml:space="preserve">3.4  复位与启动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Reset_Handler 先将 512KB AXI SRAM 清零后搬运 .data/.bss——上电启动约毫秒级开销正常；若需求快速启动可删该清零循环（前提是确认无未初始化变量依赖）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编译输出 build/Industrial_Edge_IoT_Terminal_GD32H7.map：查符号/段落点、确认 SET_AXI/SET_SDRAM 段是否落入预期内存（AXI 0x24000000 / SDRAM 0xC0000000）的头号手段</w:t>
      </w:r>
    </w:p>
    <w:p>
      <w:pPr>
        <w:pStyle w:val="Heading1"/>
      </w:pPr>
      <w:r>
        <w:t xml:space="preserve">4  8080 并口 LCD（EXMC + GPIO + TIMER）</w:t>
      </w:r>
    </w:p>
    <w:p>
      <w:pPr>
        <w:pStyle w:val="Heading2"/>
      </w:pPr>
      <w:r>
        <w:t xml:space="preserve">4.1  硬件与代码对应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Heading2"/>
      </w:pPr>
      <w:r>
        <w:t xml:space="preserve">4.2  调试建议与注意点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白屏排查顺序：① 背光——量 PD13 是否 1kHz PWM（示波器/万用表频闪），LCD 无背光=黑屏不一定是驱动问题；② 复位——确认 PD12 完成一次低→高且延时足够；③ 片选与地址——确认 0x64000000/0x64002000 写访问时 PG9(NE1) 有选通脉冲；④ MPU——EXMC 区必须为 NON_CACHEABLE，否则配置写入可能滞留缓存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读屏 ID（0xD3）失败/读到 0xFFFF：多半是读时序过紧（driver_exmc 读 DATA setup=50ns）或数据线虚焊；可先放宽 timing 常量再逐步收紧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花屏/错位：核对扫描方向（bsp_8080_lcd_scan_dir）与 setx/setycmd 序列是否匹配实际屏参；LCD 数据线 16bit 顺序错位（D0..D15 逐根对）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注意 A12 作 RS 的特性：A12 地址线同时被驱动，EXMC 会自动产生地址建立/保持时序，切勿改用 GPIO 抖动去模拟 RS，否则花屏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背光调节：bsp_8080_lcd_backlight_duty_set 只在背光 on 时生效；占空比写 0 无法关断（函数未处理），需要关断用 bsp_8080_lcd_backlight_off()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性能：每次 bsp_8080_lcd_printf 全区域刷新较慢（-O0 下尤其明显）；调试周期性打印建议放长周期任务，否则拖慢 20ms 主循环、间接影响链路吞吐</w:t>
      </w:r>
    </w:p>
    <w:p>
      <w:pPr>
        <w:pStyle w:val="Heading1"/>
      </w:pPr>
      <w:r>
        <w:t xml:space="preserve">5  外部 SDRAM（EXMC Bank1）</w:t>
      </w:r>
    </w:p>
    <w:p>
      <w:pPr>
        <w:pStyle w:val="Heading2"/>
      </w:pPr>
      <w:r>
        <w:t xml:space="preserve">5.1  硬件与代码对应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SDRAM Device0，32MB，13 行 × 9 列 × 4 bank × 16bit，基址 0xC0000000（链接脚本与 sdram.h 一致）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时序参数（driver_exmc_sdram_init）：LMRD=2、XSRD=12、RASD=8、ARFD=11、WRD=2、RPD=4、RCD=4；CAS=3、SDCLK=EXMC_CLK/2、burst read、pipeline=1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控制脚：SDNE0/SDCKE0 等由 PC4/PC5 等复用脚承载（注意：driver_exmc.c 注释写 SDNE0=PC2/SDCKE0=PC3，实际配置为 PC4/PC5——注释与代码不符，以原理图实测为准）</w:t>
      </w:r>
    </w:p>
    <w:p>
      <w:pPr>
        <w:pStyle w:val="Heading2"/>
      </w:pPr>
      <w:r>
        <w:t xml:space="preserve">5.2  调试建议与注意点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初始化卡死：driver_exmc_sdram_init 有 NREADY 超时轮询（SDRAM_TIMEOUT=0xFFFF），若返回 DRV_ERROR 说明 SDRAM 未就绪——查供电/原理图控制脚接线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内存读写验证：上电后用 sdram_readbuffer_8/writebuffer_8 做全地址 0x55/0xAA/递增/随机回读测试；出现固定地址位错误=数据线/地址线虚焊或错位，出现随机错=时序过紧（重点调 XSRD/RASD/RCD）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与 LCD 共享数据线：修改 LCD 或 SDRAM 任一 GPIO 初始化会互相影响；排障时若 LCD 正常而 SDRAM 异常，或用 mem2 池后 LCD 花屏，先检查 EXMC GPIO 是否被重复配置为不同模式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cache 属性：SDRAM 区为 cacheable；软件（CPU）读写无碍，但若日后将 DMA 指向 SDRAM，需要 DMAC 前后做 SDRAM 区域 D-Cache 失效/写回（当前工程无 DMA→SDRAM 路径）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malloc 池 SRAMEX（1MB）落在 SDRAM，小系统版 SDRAM 异常时 my_mem_perused(SRAMEX) 会返回 0xFF/异常值，可作快速判定手段</w:t>
      </w:r>
    </w:p>
    <w:p>
      <w:pPr>
        <w:pStyle w:val="Heading1"/>
      </w:pPr>
      <w:r>
        <w:t xml:space="preserve">6  BT24 蓝牙主链路（UART3 + DMA0）</w:t>
      </w:r>
    </w:p>
    <w:p>
      <w:pPr>
        <w:pStyle w:val="Heading2"/>
      </w:pPr>
      <w:r>
        <w:t xml:space="preserve">6.1  硬件与代码对应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UART3：PA0(TX)/PA1(RX)，AF8，9600bps 8N1（bt24_init(9600)，与 BT24 出厂波特率一致）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DMA0：CH0=TX（非循环，FTF 中断清忙标志）、CH1=RX 双缓冲（dma_rx_buf0/1 各 256B，中断未使能——由 UART3 空闲中断判帧结束）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空闲中断 BT_IRQHandler（UART3_IRQHandler，抢占优先级 3）：计算 DMA 已收长度→置 dma_full_len/dma_frame_ready；主循环 dma_switch_and_process() 取缓冲→D-Cache 失效→event_ipc_feed→切换 DMA 缓冲</w:t>
      </w:r>
    </w:p>
    <w:p>
      <w:pPr>
        <w:pStyle w:val="Heading2"/>
      </w:pPr>
      <w:r>
        <w:t xml:space="preserve">6.2  调试建议与注意点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第一步先做【自发自收】验证：将 PA0/PA1 短接或用另一串口工具连到 BT24 模块，确认 9600 下收发正常；再排查蓝牙配对（BT24 需先配对成功才能透传）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蓝牙链路双端（ESP32S3↔GD32H7）波特率必须一致；一端改波特率后另一端收不到任何数据是典型症状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收不到数据排查链：BT24 是否连上（模块指示灯）→ UART3 空闲中断是否触发（断点/计数）→ dma_frame_ready 是否置位 → event_ipc_feed 是否进入 → link 解析是否出帧（LED1 每收一帧翻转，观察 LED1 闪烁即链路通）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数据时对时错/丢字节：① 双缓冲切换期间仍有数据进入（UART3 空闲中断在新缓冲武装前触发）——注意 dma_switch_and_process 关中断窗口要短；② DMA CH1 未使能中断，若一帧&gt;256B 会被截断（帧协议单帧最大约 25B，正常不会触发）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乱码：波特率不匹配或 BT24 模块状态异常（退出透传进入 AT 模式）；BT24 AT 指令残留数据会被 link 状态机当噪声丢弃，不影响主链路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上位机联调建议：PC 侧用串口助手以 9600 连接【ESP32S3 的串口】，可直接观测完整 link 帧字节流（含 AA55 头与转义序列），与 GD32H7 侧抓取内容对比可快速定位是发送端还是接收端问题</w:t>
      </w:r>
    </w:p>
    <w:p>
      <w:pPr>
        <w:pStyle w:val="Heading1"/>
      </w:pPr>
      <w:r>
        <w:t xml:space="preserve">7  SPI2 从机高速链路</w:t>
      </w:r>
    </w:p>
    <w:p>
      <w:pPr>
        <w:pStyle w:val="Heading2"/>
      </w:pPr>
      <w:r>
        <w:t xml:space="preserve">7.1  硬件与代码对应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SPI2 从机：PB13 SCK、PB15 MOSI、PB14 MISO、PB12 CS（AF5，SPI_SLAVE 模式，8bit，MSB，CK_PL_LOW_PH_1EDGE）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DMA0 CH2=TX、CH3=RX，各 256B；RX DMA 常驻武装，由主循环 spi_slave_link_poll() 非阻塞轮询（FTF 完成 或 剩余计数两轮稳定≈20ms）判断帧结束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帧格式：首字节=数据长度，其后为 link 帧字节流；应答帧装载到 s_tx_buf 由主机下次事务带出（无待发帧时应答 0x00，空闲应答 0xFF）</w:t>
      </w:r>
    </w:p>
    <w:p>
      <w:pPr>
        <w:pStyle w:val="Heading2"/>
      </w:pPr>
      <w:r>
        <w:t xml:space="preserve">7.2  调试建议与注意点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主从时钟/极性必须先对齐：ESP32S3 master 与 GD32H7 slave 的 CPOL/CPHA 必须一致（从机配置 CK_PL_LOW_PH_1EDGE，即 CPOL=0/CPHA=1——若主机端不一致首字节必乱）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SPI 是【主机主导】：从机无法主动发起；调试时先确保 ESP32S3 周期性地发起 256B 事务；用逻辑分析仪同时抓 SCK/MOSI/MISO/CS 验证时序与数据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短事务（&lt;256B）识别依赖 DMA 剩余计数两轮稳定，有约 20ms 延迟；若主机频繁发短帧且间隔 &lt;20ms，从机会把连续帧误判成一帧——主机侧建议发满 256B 或拉长间隔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MISO 复用注意：PB14 作 SPI2 MISO 期间不能作 GPIO 输出（LED2 已被禁用）；调试时不要在 GPIO 上再操作 PB14 否则链路异常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接收后处理与 UART3 同管线（event_ipc_feed），排查链路问题时先区分【哪条链路通】—— LED1 闪烁只能证明某条链路有帧，可临时注释 UART3 或 SPI2 的 feed 逐一隔离</w:t>
      </w:r>
    </w:p>
    <w:p>
      <w:pPr>
        <w:pStyle w:val="Heading1"/>
      </w:pPr>
      <w:r>
        <w:t xml:space="preserve">8  调试串口 USART0（预留，当前未启用）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common_usart.h 配置：USART0，PB14(TX)/PB15(RX)（AF4），DMA0 CH4(TX)/CH5(RX 循环)，空闲中断 + usart_updateAppBuffer 环形搬运；提供 usart_init()/usart0_send_dma()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当前 main.c 未调用 usart_init()，common_usart.c 的 _write 因 usart0_ready=0 直接丢弃 printf 输出——这是【printf 无输出】的根本原因，不是串口没接好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如需启用：main 中调用 usart_init(115200) 即可；但注意 PB14/PB15 与 SPI2 从机链路（MISO/MOSI）完全冲突，启用调试串口前必须禁掉 spi_slave_link 或改引脚/换串口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核对原理图：PB14/PB15 上的 USART0 AF4 是否与板卡实际引出脚一致（GD32H7 串口重映射较多，务必对 AF 表与原理图）；不确定时可先用 GPIO 点灯方式验证引脚归属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替代方案（推荐）：不启用 USART0 时，日志已缓存在 64KB log 环形缓冲（AXI SRAM），用 J-Link 内存窗口读 log_buf 即可导出，无需占用引脚</w:t>
      </w:r>
    </w:p>
    <w:p>
      <w:pPr>
        <w:pStyle w:val="Heading1"/>
      </w:pPr>
      <w:r>
        <w:t xml:space="preserve">9  HC05 蓝牙（预留驱动）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UART4：PB6(TX)/PB5(RX)（AF14），DMA0 CH2(TX)/CH3(RX)，RX 512B 循环 DMA + 空闲中断；AT 指令封装完备（HC05_SendATCmd/SetName/SetBaudrate/SetMasterMode…，阻塞式等待响应）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当前 main 未调用 hc05_init()；一旦启用，注意与 SPI2 从机链路【共用 DMA0 CH2/CH3】——两者不能同时活跃，需二选一或改造 DMAMUX 分配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调试要点：① HC05 默认 AT 波特率通常 38400，而代码示例多按 9600 调用——上电配对前先用 AT 指令把模块波特率设为 38400（或把 usart 初始化改成 38400）；② HC05 进入 AT 模式靠上电时序与 KEY 引脚，复位后等模块稳定（代码已延时 30ms，实际建议 ≥1s）；③ HC05_SendATCmd 是阻塞轮询（1s 超时），调试期间频繁调用会占用主循环 1s，影响链路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HC05 模块状态判定：模块指示灯双闪=未连接，单闪=已连接；链路不通先查配对与波特率，再查 UART4 空闲中断与 DMA 计数</w:t>
      </w:r>
    </w:p>
    <w:p>
      <w:pPr>
        <w:pStyle w:val="Heading1"/>
      </w:pPr>
      <w:r>
        <w:t xml:space="preserve">10  LED 与按键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LED：LED1=PE3、LED2=PB14（与 SPI2 MISO 冲突，led_gpio_init 已注释禁用）、LED3=PG3、LED4=PE2（未初始化）；led_switch 统一控制；主循环 10ms 翻转 LED3 表示系统运行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调试用途：LED1 每收到一帧 link 帧翻转（link_protocol.c）——【链路心跳指示】；LED3 1Hz 闪烁=系统活着；MemManage_Handler 点亮 LED1+LCD 报错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按键：KEY0=PE4（按下低电平，代码按下拉处理）、WKUP=PC13（按下高电平）；key_scan 带 10ms 消抖，模式参数 0=不连按/1=连按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注意按键无外部上拉/下拉时的电平不确定性——若按键悬空误触发，检查板卡是否内置上下拉，必要时在 key_init 中改 GPIO_PUPD 配置；调试按键先量电平再读寄存器</w:t>
      </w:r>
    </w:p>
    <w:p>
      <w:pPr>
        <w:pStyle w:val="Heading1"/>
      </w:pPr>
      <w:r>
        <w:t xml:space="preserve">11  双池内存分配器与日志环缓冲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内存池：SRAMIN=16KB（内部 AXI SRAM，SET_AXI 段）、SRAMEX=1MB（外部 SDRAM，SET_SDRAM 段）；块大小 64B，位图 memmap 管理；my_mem_perused() 给出使用率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调试要点：① 池地址属性由 MPU 决定——SRAMIN 在 AXI 区 cacheable，SDRAM 池 cacheable；② stm32 式 memmap 位图算法对【越界写】无防护，memcpy 越界会静默破坏相邻块与位图，表现为随机崩溃——排查时先用 my_mem_perused 观察使用率突变；③ 64B 对齐要求由 SET_AXI/SET_SDRAM 的 aligned(64) 保证，不要手动取块内偏移做 DMA 缓冲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日志环缓冲：log_buf 64KB 位于 AXI SRAM（static 数组），overwrite 模式；log_entry_hdr_t 头（ts/line/level/len）与 ESP32S3 log_fw 一致；log_export_all 每 1s 导出一次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调试要点：printf 无输出时（USART0 未启用），日志内容仍在环中——用调试器内存窗口读 log_buf + log_ringbuf 控制块（read_idx/write_idx）即可离线解析；环满覆盖会丢最旧日志，调 lost_cnt 观察丢帧率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注意：log_printf 在 ISR 中调用时 vsnprintf 开销大且非可重入安全，中断上下文不应直接调用（当前代码仅在主循环调用）</w:t>
      </w:r>
    </w:p>
    <w:p>
      <w:pPr>
        <w:pStyle w:val="Heading1"/>
      </w:pPr>
      <w:r>
        <w:t xml:space="preserve">12  link 协议与事件总线（软件排障要点）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帧格式：AA 55 | addr | cmd | data_len | data[≤12] | crc16 | 0D 0A；CRC16-Modbus（多项式 0xA001，初值 0xFFFF）覆盖 addr~data；数据域字节转义 AA/55/0D/0A/CC→CC 01~CC 04/CC CC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解析状态机按字节推进，非法转义序列/错误长度/CRC 不符都会回到 IDLE——【一帧损坏不影响下一帧】，丢帧率统计靠帧回调与 CRC 失败计数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跨核事件帧：data[12]=event_id(2)+source(1)+payload(9)；总线载荷上限 9B，超长会截断（EVENT_PAYLOAD_MAX=9）；两端事件 ID 契约 event_id.h 必须同步，否则事件解析错乱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防回环：本地发布(source=0)且需跨核的事件才编码发送；远端转发来的(source=1)只做本地分发。若出现事件来回放大，查 event_ipc 的 source 传参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链路自测套路：① 抓 ESP32S3 侧串口原始字节，手工校验 AA55 头/尾/CRC（对照 crc16 计算脚本）验证转义与 CRC 正确性；② 关掉 SPI2 只剩 UART3（或反之）逐链路验证；③ 用 LED1 帧翻转做无仪器冒烟测试</w:t>
      </w:r>
    </w:p>
    <w:p>
      <w:pPr>
        <w:pStyle w:val="Heading1"/>
      </w:pPr>
      <w:r>
        <w:t xml:space="preserve">13  常见故障速查表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Heading1"/>
      </w:pPr>
      <w:r>
        <w:t xml:space="preserve">14  调试环境搭建建议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烧录与调试：J-Link / ST-Link / DAP-Link 接线（SWDIO/SWCLK/RST/GND），.vscode/ 已有编译调试配置；断点调试注意 -O0 下断点可靠，SPI/串口中断回调设断点会影响实时性，建议用全局计数+条件断点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建议尽量使用内存观察而非打印：GD32H7 大 RAM（512K AXI+128K DTCM+32M SDRAM），采样缓冲、状态结构体均可放入内存，配合 J-Link 内存窗口/导出即可，避免占用 USART0 引脚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逻辑分析仪必抓信号：USART0 调试串口（启用后）、UART3 TX/RX（9600 时序核对）、SPI2 SCK/MOSI/MISO/CS（主从联调）、LCD 背光 PWM；8 通道入门级即可覆盖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示波器用途：EXMC 并口写时序（LCD/SDRAM）、时钟频率验证（SystemCoreClock）、电源纹波（SDRAM 频繁刷新时）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SVD 外设视图：可将 GigaDevice GD32H7 SVD 文件（从 Keil/IAR 包提取）配置进 VSCode 的 Cortex-Debug 扩展，直接以寄存器视角观察 DMA/EXMC/UART 状态，比盲读寄存器高效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实测数据记录：联调 ESP32S3 时，双方各记录时间戳+帧序号，比对链路延迟与丢帧区间，可区分是 MCU 处理延迟还是无线/物理层问题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9026"/>
      </w:tabs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2026-09-06T15:49:25.379Z</dcterms:created>
  <dcterms:modified xsi:type="dcterms:W3CDTF">2026-09-06T15:49:25.380Z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