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ESP32S3 端硬件模块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与片上外设分析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Industrial Edge IoT Terminal — 硬件调试参考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适用工程：Industrial_Edge_IoT_Terminal_ESP32S3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文档日期：2026-09-06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 文档说明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本文档汇总 </w:t>
      </w:r>
      <w:r>
        <w:rPr>
          <w:rFonts w:ascii="Microsoft YaHei" w:cs="Microsoft YaHei" w:eastAsia="Microsoft YaHei" w:hAnsi="Microsoft YaHei"/>
          <w:b/>
          <w:bCs/>
        </w:rPr>
        <w:t xml:space="preserve">Industrial_Edge_IoT_Terminal_ESP32S3</w:t>
      </w:r>
      <w:r>
        <w:rPr>
          <w:rFonts w:ascii="Microsoft YaHei" w:cs="Microsoft YaHei" w:eastAsia="Microsoft YaHei" w:hAnsi="Microsoft YaHei"/>
        </w:rPr>
        <w:t xml:space="preserve"> 固件在硬件调试阶段涉及的 </w:t>
      </w:r>
      <w:r>
        <w:rPr>
          <w:rFonts w:ascii="Microsoft YaHei" w:cs="Microsoft YaHei" w:eastAsia="Microsoft YaHei" w:hAnsi="Microsoft YaHei"/>
          <w:b/>
          <w:bCs/>
        </w:rPr>
        <w:t xml:space="preserve">外部硬件模块</w:t>
      </w:r>
      <w:r>
        <w:rPr>
          <w:rFonts w:ascii="Microsoft YaHei" w:cs="Microsoft YaHei" w:eastAsia="Microsoft YaHei" w:hAnsi="Microsoft YaHei"/>
        </w:rPr>
        <w:t xml:space="preserve"> 及其对应的 </w:t>
      </w:r>
      <w:r>
        <w:rPr>
          <w:rFonts w:ascii="Microsoft YaHei" w:cs="Microsoft YaHei" w:eastAsia="Microsoft YaHei" w:hAnsi="Microsoft YaHei"/>
          <w:b/>
          <w:bCs/>
        </w:rPr>
        <w:t xml:space="preserve">ESP32-S3 SoC 片上外设</w:t>
      </w:r>
      <w:r>
        <w:rPr>
          <w:rFonts w:ascii="Microsoft YaHei" w:cs="Microsoft YaHei" w:eastAsia="Microsoft YaHei" w:hAnsi="Microsoft YaHei"/>
        </w:rPr>
        <w:t xml:space="preserve">，包括引脚分配、关键配置、驱动模块归属与调试要点，供硬件联调与排障参考。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信息来源：</w:t>
      </w:r>
      <w:r>
        <w:rPr>
          <w:rFonts w:ascii="Microsoft YaHei" w:cs="Microsoft YaHei" w:eastAsia="Microsoft YaHei" w:hAnsi="Microsoft YaHei"/>
        </w:rPr>
        <w:t xml:space="preserve">源码头文件（BSP/Inc、Service/Inc）、sdkconfig.defaults / sdkconfig、partitions_ota.csv，均为实际核对结果。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配套资料：</w:t>
      </w:r>
      <w:r>
        <w:rPr>
          <w:rFonts w:ascii="Microsoft YaHei" w:cs="Microsoft YaHei" w:eastAsia="Microsoft YaHei" w:hAnsi="Microsoft YaHei"/>
        </w:rPr>
        <w:t xml:space="preserve">esp32s3_resCode_strc_readingSug.docx（源码结构与阅读顺序）、docs/esp32s3_site_develop_guide.docx（开发指南）。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状态说明：</w:t>
      </w:r>
      <w:r>
        <w:rPr>
          <w:rFonts w:ascii="Microsoft YaHei" w:cs="Microsoft YaHei" w:eastAsia="Microsoft YaHei" w:hAnsi="Microsoft YaHei"/>
        </w:rPr>
        <w:t xml:space="preserve">“启用”= 当前固件实际使用；“备用/未启用”= 代码已实现但开关关闭或未落地，见第 8 章。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 ESP32-S3 SoC 概览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内核：</w:t>
      </w:r>
      <w:r>
        <w:rPr>
          <w:rFonts w:ascii="Microsoft YaHei" w:cs="Microsoft YaHei" w:eastAsia="Microsoft YaHei" w:hAnsi="Microsoft YaHei"/>
        </w:rPr>
        <w:t xml:space="preserve">双核 Xtensa LX7（当前实际运行 160MHz，sdkconfig.defaults 声明 240MHz，见第 8 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存储：</w:t>
      </w:r>
      <w:r>
        <w:rPr>
          <w:rFonts w:ascii="Microsoft YaHei" w:cs="Microsoft YaHei" w:eastAsia="Microsoft YaHei" w:hAnsi="Microsoft YaHei"/>
        </w:rPr>
        <w:t xml:space="preserve">SRAM 512KB（其中 IRAM 仅 16KB，为链接资源瓶颈）、片内 ROM/缓存；外部 16MB QSPI Flash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无线：</w:t>
      </w:r>
      <w:r>
        <w:rPr>
          <w:rFonts w:ascii="Microsoft YaHei" w:cs="Microsoft YaHei" w:eastAsia="Microsoft YaHei" w:hAnsi="Microsoft YaHei"/>
        </w:rPr>
        <w:t xml:space="preserve">片上 2.4GHz Wi-Fi 802.11 b/g/n（BLE 5 由同一射频支持，当前未启用）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外设资源：</w:t>
      </w:r>
      <w:r>
        <w:rPr>
          <w:rFonts w:ascii="Microsoft YaHei" w:cs="Microsoft YaHei" w:eastAsia="Microsoft YaHei" w:hAnsi="Microsoft YaHei"/>
        </w:rPr>
        <w:t xml:space="preserve">UART、ADC/SAR ADC、RMT、SPI、I2C、定时器、看门狗、USB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调试接口：</w:t>
      </w:r>
      <w:r>
        <w:rPr>
          <w:rFonts w:ascii="Microsoft YaHei" w:cs="Microsoft YaHei" w:eastAsia="Microsoft YaHei" w:hAnsi="Microsoft YaHei"/>
        </w:rPr>
        <w:t xml:space="preserve">UART0 控制台（USB-UART）、可选 JTAG（ESP-Prog / USB-Serial-JTAG）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 工程涉及的外部硬件模块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26"/>
        <w:gridCol w:w="3000"/>
        <w:gridCol w:w="1400"/>
        <w:gridCol w:w="5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硬件模块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在本工程中的作用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接口方式 / 引脚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驱动模块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MQ2 气体传感器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采集可燃气体/烟雾浓度，输出 ppm 与百分比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模拟电压 → ADC1_CH5 = GPIO6（量程 0~3.3V）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BSP/bsp_mq2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WS2812 RGB 灯珠（1 颗）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通信状态指示（绿=正常/黄=待连接/红=离线）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单线串行 → RMT TX = GPIO48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BSP/bsp_ws2812 + Service/conn_hsm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GD32H7 主控（对端 MCU）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跨核通信：传感器数据/控制命令/事件流转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主链路 UART1 TX17/RX18；备用 HS-SPI SCK12/MOSI13/MISO11/CS10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BSP/bsp_uart + Service/link_*、channel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 启用 / SPI 未启用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板载 QSPI Flash 16MB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固件存储、NVS 凭证、A/B OTA 分区（9.5MB）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片上 QSPI（无外接引脚）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esp_flash / app_update / nvs_flash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2.4GHz Wi-Fi 射频（内置+天线）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云端 MQTT 通信、OTA 下载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内置 RF，天线走板级布局（PCB/IPEX）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Service/wifi_manager、mqtt_client_app、ota_downloader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USB-UART 调试口（UART0）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控制台日志输出 + 固件烧录（idf.py monitor）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UART0，默认 GPIO43/44（视开发板 USB-UART 芯片）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ESP-IDF console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BLE 射频（预留）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未来低功耗/本地近场通信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 Wi-Fi 共用 2.4GHz 射频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无（EVT_COMM_BLE_STATE 仅占位）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未启用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说明：</w:t>
      </w:r>
      <w:r>
        <w:rPr>
          <w:rFonts w:ascii="Microsoft YaHei" w:cs="Microsoft YaHei" w:eastAsia="Microsoft YaHei" w:hAnsi="Microsoft YaHei"/>
        </w:rPr>
        <w:t xml:space="preserve">本端自身不直接驱动传感器矩阵（温度/湿度/CO2/压力等），这些由 GD32H7 端采集后经链路传入；MQ2 是本端唯一直接采集的传感模块。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 SoC 片上外设使用映射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500"/>
        <w:gridCol w:w="2126"/>
        <w:gridCol w:w="17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片上外设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实例/通道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引脚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关键配置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使用方（代码）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UART0（控制台）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GPIO43/44（默认）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115200 8N1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ESP-IDF console（idf.py monitor）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UART1（链路）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TX17 / RX18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115200 8N1；RX 缓冲 512B、TX 缓冲 256B、事件队列 20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bsp_uart + link_protocol + event_ipc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SAR ADC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ADC1 / CH5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12bit、11dB 衰减（0~3.3V）、30 次采样平均、esp_adc_cal 校准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bsp_mq2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RMT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 通道（0）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GPIO48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10MHz 时钟；T0H=0.3us / T1H=0.9us；50us 复位；单灯珠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bsp_ws2812（conn_hsm 驱动）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SPI2（master）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SCK12 / MOSI13 / MISO11 / CS10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1MHz、半双工、DMA_CH_AUTO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channel_spi（UART/SPI 双链路冗余）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Wi-Fi 子系统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 模式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内置 RF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2.4GHz b/g/n；IRAM_OPT=n（省 IRAM）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wifi_manager / mqtt_client_app / ota_downloader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Flash 控制器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QSPI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片上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16MB；分区 factory+ota_0+ota_1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分区表 / esp_ota / nvs_flash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定时器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esp_timer（软）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1kHz TTS tick、软定时、1s 心跳槽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 / soft_timer（裁剪）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看门狗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 / INT WDT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任务看门狗 5s、中断看门狗 300ms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系统级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双核 Xtensa LX7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实际 160MHz；核0=系统任务、核1=sensorTask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FreeRTOS 调度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注：sdkconfig 中 GPTIMER/I2C/MCPWM/SPI-SLAVE 等外设 ISR 均被移出 IRAM（未使用或裁剪），工程当前未使用 I2C/LEDC/TWAI/USB 外设。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 GPIO 引脚分配总表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000"/>
        <w:gridCol w:w="1900"/>
        <w:gridCol w:w="2226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GPIO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方向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所属外设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使用模块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MQ2 模拟输入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ADC1_CH5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bsp_mq2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HS-SPI CS（片选）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SPI2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channel_spi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HS-SPI MISO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SPI2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channel_spi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HS-SPI SCK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SPI2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channel_spi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HS-SPI MOSI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SPI2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channel_spi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GPIO17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UART1 TX（→GD32H7 RX）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UART1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bsp_uart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GPIO18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UART1 RX（←GD32H7 TX）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UART1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bsp_uart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GPIO43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UART0 TX（控制台，默认）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UART0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console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GPIO44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UART0 RX（控制台，默认）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UART0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console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GPIO48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WS2812 数据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RMT TX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bsp_ws2812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启用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其余 GPIO 未被固件使用。</w:t>
      </w:r>
      <w:r>
        <w:rPr>
          <w:rFonts w:ascii="Microsoft YaHei" w:cs="Microsoft YaHei" w:eastAsia="Microsoft YaHei" w:hAnsi="Microsoft YaHei"/>
        </w:rPr>
        <w:t xml:space="preserve">GPIO43/44 为 ESP-IDF 对 UART0 控制台的默认引脚，实际接线以开发板/原理图 USB-UART 芯片为准。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 硬件调试工具与接口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 串口控制台与烧录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USB-UART（UART0，115200 8N1）：idf.py -p COMx monitor 查看日志、idf.py -p COMx flash 烧录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日志来源：</w:t>
      </w:r>
      <w:r>
        <w:rPr>
          <w:rFonts w:ascii="Microsoft YaHei" w:cs="Microsoft YaHei" w:eastAsia="Microsoft YaHei" w:hAnsi="Microsoft YaHei"/>
        </w:rPr>
        <w:t xml:space="preserve">ESP-IDF 日志 + log_fw 结构化日志（分级/时间戳，导出用 log_export）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首次烧录需按分区表写入：bootloader + partition-table + factory（OTA 后切换 ota_0/ota_1）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 逻辑分析仪 / 示波器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UART1（GPIO17/18）：核对链路帧 0xAA 0x55 头、CRC16-Modbus、字节转义与 115200 波形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WS2812（GPIO48）：核对 RMT 单线时序（T0H=0.3us / T1H=0.9us）与 50us 复位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HS-SPI（GPIO10~13，备用）：联调时核对 1MHz 半双工时序与 GD32H7 从机应答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 万用表 / 电源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MQ2 模拟输出：量 ADC 引脚分压（参考 3.3V，12bit 满量程 4095），预热期电压会漂移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 3.3V/5V 电源轨、GD32H7 与 ESP32S3 之间的电平匹配（均 3.3V 逻辑）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 网络与云端调试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MQTT 上行 topic：ind_edge/terminal/{sensors,alarm,status}；下行：ind_edge/terminal/cmd（QoS1）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Wi-Fi：确认 SSID/PSK（默认宏或 cred_mgr NVS 覆盖）、信号强度、断线重连（≤5 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OTA：确认 URL 可访问、A/B 分区切换与回滚日志（EVT_SYS_OTA_RESULT）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 高级调试（可选）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JTAG 单步调试：ESP-Prog 或 USB-Serial-JTAG + OpenOCD（需板级支持）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FreeRTOS 感知调试：查看 5 个业务任务（linkRxTask/eventIpcTask/cloudTask/sensorTask/aiTask）栈与状态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  硬件调试注意事项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UART 链路：</w:t>
      </w:r>
      <w:r>
        <w:rPr>
          <w:rFonts w:ascii="Microsoft YaHei" w:cs="Microsoft YaHei" w:eastAsia="Microsoft YaHei" w:hAnsi="Microsoft YaHei"/>
        </w:rPr>
        <w:t xml:space="preserve">3.3V 电平、115200 8N1；发送为同步 uart_write_bytes（TX 缓冲仅 256B，大包会阻塞调用任务）；链路帧最大约 20B，安全。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MQ2：</w:t>
      </w:r>
      <w:r>
        <w:rPr>
          <w:rFonts w:ascii="Microsoft YaHei" w:cs="Microsoft YaHei" w:eastAsia="Microsoft YaHei" w:hAnsi="Microsoft YaHei"/>
        </w:rPr>
        <w:t xml:space="preserve">模拟信号经 ADC1 采样（30 次平均），量程 0~3.3V；传感器需预热，R0 标定段已注释保留；浓度阈值 1000/2000 ppm 触发告警。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WS2812：</w:t>
      </w:r>
      <w:r>
        <w:rPr>
          <w:rFonts w:ascii="Microsoft YaHei" w:cs="Microsoft YaHei" w:eastAsia="Microsoft YaHei" w:hAnsi="Microsoft YaHei"/>
        </w:rPr>
        <w:t xml:space="preserve">时序严格，必须用 RMT 驱动；由 conn_hsm 状态机直接驱动，无独立任务；灯色绿/黄/红对应在线/待连接/离线。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HS-SPI（备用）：</w:t>
      </w:r>
      <w:r>
        <w:rPr>
          <w:rFonts w:ascii="Microsoft YaHei" w:cs="Microsoft YaHei" w:eastAsia="Microsoft YaHei" w:hAnsi="Microsoft YaHei"/>
        </w:rPr>
        <w:t xml:space="preserve">ChannelSpiUse=0 时未启用，channel_init 注册的是 SPI stub；启用需先与 GD32H7 SPI 从机完成联调，并恢复相应 IRAM 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Wi-Fi / OTA：</w:t>
      </w:r>
      <w:r>
        <w:rPr>
          <w:rFonts w:ascii="Microsoft YaHei" w:cs="Microsoft YaHei" w:eastAsia="Microsoft YaHei" w:hAnsi="Microsoft YaHei"/>
        </w:rPr>
        <w:t xml:space="preserve">为省 IRAM 关闭了 CONFIG_ESP_WIFI_IRAM_OPT 等，OTA 写 flash 期间 Wi-Fi 有瞬断风险；实测掉线请恢复这些选项。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NVS：</w:t>
      </w:r>
      <w:r>
        <w:rPr>
          <w:rFonts w:ascii="Microsoft YaHei" w:cs="Microsoft YaHei" w:eastAsia="Microsoft YaHei" w:hAnsi="Microsoft YaHei"/>
        </w:rPr>
        <w:t xml:space="preserve">nvs 分区（0x6000=24KB）存 Wi-Fi/MQTT/TLS 凭证（cred_mgr），重复烧录默认保留；擦除整个 flash 后凭证恢复为宏默认值。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IRAM 预算：</w:t>
      </w:r>
      <w:r>
        <w:rPr>
          <w:rFonts w:ascii="Microsoft YaHei" w:cs="Microsoft YaHei" w:eastAsia="Microsoft YaHei" w:hAnsi="Microsoft YaHei"/>
        </w:rPr>
        <w:t xml:space="preserve">ESP32-S3 IRAM 仅 16KB，为链接瓶颈；新增 ISR/中断处理函数或启用 SPI 时注意 IRAM 占用与裁剪配置。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  已知差异与注意点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CPU 频率：</w:t>
      </w:r>
      <w:r>
        <w:rPr>
          <w:rFonts w:ascii="Microsoft YaHei" w:cs="Microsoft YaHei" w:eastAsia="Microsoft YaHei" w:hAnsi="Microsoft YaHei"/>
        </w:rPr>
        <w:t xml:space="preserve">sdkconfig.defaults 声明 240MHz，实际 sdkconfig 为 160MHz；如需 240MHz 应重新生成配置。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BLE：</w:t>
      </w:r>
      <w:r>
        <w:rPr>
          <w:rFonts w:ascii="Microsoft YaHei" w:cs="Microsoft YaHei" w:eastAsia="Microsoft YaHei" w:hAnsi="Microsoft YaHei"/>
        </w:rPr>
        <w:t xml:space="preserve">README 宣称 Wi-Fi/BLE 双模，但 sdkconfig 未启用 CONFIG_BT_ENABLED、taskTable 无蓝牙任务；EVT_COMM_BLE_STATE 仅占位。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Wi-Fi 状态阶段：</w:t>
      </w:r>
      <w:r>
        <w:rPr>
          <w:rFonts w:ascii="Microsoft YaHei" w:cs="Microsoft YaHei" w:eastAsia="Microsoft YaHei" w:hAnsi="Microsoft YaHei"/>
        </w:rPr>
        <w:t xml:space="preserve">wifi_manager 头文件注释写 HARDWARE 阶段，main.c initTable 实际登记在 SOFTWARE 阶段（以 initTable 为准）。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控制台默认引脚：</w:t>
      </w:r>
      <w:r>
        <w:rPr>
          <w:rFonts w:ascii="Microsoft YaHei" w:cs="Microsoft YaHei" w:eastAsia="Microsoft YaHei" w:hAnsi="Microsoft YaHei"/>
        </w:rPr>
        <w:t xml:space="preserve">GPIO43/44 为 ESP-IDF 默认值，代码未显式配置；以开发板 USB-UART 实际接线为准。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HS-SPI 未联调：</w:t>
      </w:r>
      <w:r>
        <w:rPr>
          <w:rFonts w:ascii="Microsoft YaHei" w:cs="Microsoft YaHei" w:eastAsia="Microsoft YaHei" w:hAnsi="Microsoft YaHei"/>
        </w:rPr>
        <w:t xml:space="preserve">channel_spi 代码已完备但 ChannelSpiUse=0；当前实际为 UART 单链路，event_ipc 30s 超时热切换因通道数=1 只告警不切换。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  每模块调试要点与细节注意点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>本章按层组织，对每个模块给出调试要点：日志 TAG、关键返回值/错误语义、超时周期与阈值、失败模式与边界、可观测/诊断接口及调试建议。行号引用以当前源码为准。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 BSP 板级驱动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bsp_mq2（MQ2 气体传感器）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无自身日志；采样结果由 sensorTask 打印（TAG=sensor）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采样参数：</w:t>
      </w:r>
      <w:r>
        <w:rPr>
          <w:rFonts w:ascii="Microsoft YaHei" w:cs="Microsoft YaHei" w:eastAsia="Microsoft YaHei" w:hAnsi="Microsoft YaHei"/>
        </w:rPr>
        <w:t xml:space="preserve">30 次采样、每次间隔 delay_us(100)（单次约 3ms+）；ADC1_CH5=GPIO6、12bit、11dB 衰减（0~3.3V 量程）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关键风险：</w:t>
      </w:r>
      <w:r>
        <w:rPr>
          <w:rFonts w:ascii="Microsoft YaHei" w:cs="Microsoft YaHei" w:eastAsia="Microsoft YaHei" w:hAnsi="Microsoft YaHei"/>
        </w:rPr>
        <w:t xml:space="preserve">adcVal 为 uint16_t，30×4095≈122850 超过 65535 会无符号回绕，高浓度时平均值失真（bsp_mq2.c:45）；电压换算 vrl=raw/2048*3.3V（分母 2048 非 4095）；百分比 pct=raw/2048*100 可超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拟合：</w:t>
      </w:r>
      <w:r>
        <w:rPr>
          <w:rFonts w:ascii="Microsoft YaHei" w:cs="Microsoft YaHei" w:eastAsia="Microsoft YaHei" w:hAnsi="Microsoft YaHei"/>
        </w:rPr>
        <w:t xml:space="preserve">conc=pow(11.5428*2/Rs, 0.6549)*100；Rs 由回路电压 5V 与负载 0.5kΩ 计算，vrl&lt;=0.01 时 Rs 置 999.9 哨兵（浓度趋近极小值）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esp_adc_cal_characterize 返回值被忽略、无校准失败检测；adc1_get_raw 无校验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万用表测 GPIO6 电压对比 raw 换算；传感器需预热；关注 ppm/pct 日志数值合理性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bsp_ws2812（WS2812 状态灯）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TAG=ws2812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所有 RMT 调用均 ESP_ERROR_CHECK 硬断言，任何失败直接复位、无降级路径；rmt_tx_wait_all_done 用 portMAX_DELAY 无限阻塞；无并发保护（共享 led_strip_pixels 静态缓冲，当前仅 conn_hsm 驱动）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无状态查询 API（只写不读）；on() 硬编码 (g,r,b)=(3,18,12) 骚粉色；彩虹刷新建议 20ms 周期（当前未启用）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逻辑分析仪测 GPIO48：T0H=0.3us / T1H=0.9us / Reset=50us；灯不亮查 3.3V/地线/数据线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bsp_uart（串口链路）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TAG=bsp_uart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bsp_uart_send 为同步阻塞（uart_write_bytes），失败返回 -1；RX 由 linkRxTask 任务化处理（事件队列 20、RX 缓冲 512、单次读 256）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事件循环 default 分支吞掉 UART_BUFFER_FULL / UART_FIFO_OVF / UART_RX_TIMEOUT，缓冲满/溢出静默丢包（bsp_uart.c:96-97）；FRAME_ERR/PARITY_ERR 告警并 flush；上层回调慢会填满事件队列导致丢事件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示波器测 GPIO17/18 波形；确认对端 3.3V 电平匹配；高负载时关注 RX 缓冲溢出与丢包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 Service 跨核契约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link_protocol（链路帧协议）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无（纯算法层，由调用方记录）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build_frame 成功返回转义后帧长、失败返回 0；link_parse_byte 返回 true 仅当解析到完整且 CRC 正确的帧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LINK_MAX_DATA_LEN=12、帧头 0xAA 0x55、帧尾 0x0D 0x0A、CRC16-Modbus（初值 0xFFFF/多项式 0xA001）；LINK_FRAME_OVERHEAD 写 8 但真实帧开销为 9，validate_frame 会拒绝所有合法帧，仅限离线测试用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解析状态机无超时，损坏流停在中间态直到下一个 0xAA；link_parse_buffer 只处理缓冲内第一帧；帧回调为全局单例、后注册覆盖先注册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抓串口核对帧头/CRC；勿用 validate_frame 做在线校验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link_payload（载荷 overlay）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pack/unpack 均为 12 字节 memcpy，无校验、无错误返回；依赖两端结构体布局完全一致，修改字段必须双端同步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alarm_level 0/1/2；led_state 0/1；sensor 载荷全小端、x10 语义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跨核数据乱码时优先怀疑两端 link_payload / link_protocol 版本不一致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 Service 事件中枢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event_bus（事件总线）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TAG=event_bus；关键字 subscribe full / publish re-entered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subscribe 返回句柄、满或失败 -1；publish 返回本地分发数、回调内重入发布被拒返回 0；payload 超 9B 截断；订阅者上限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回调内调用 subscribe/unsubscribe 会死锁（同一 Mutex 不在重入保护内）；回调持锁同步执行，阻塞会卡住所有发布者；勿保存回调 payload 指针；ISR 队列（深度 8）满时静默丢事件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回调保持短小；打印发布返回值定位订阅链路问题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event_ipc（跨核桥接）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TAG=event_ipc；关键字 RX evt= / link timeout, switching channel / only 1 channel registered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心跳 5s（EVT_SYS_HEARTBEAT）；30s 无帧判定链路 DOWN；DOWN 时通道数&gt;1 才热切换 (active+1)%n，单通道只告警不切换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转发过滤 EVENT_IS_REMOTE，source!=0 防环；payload 超 9B 截断；帧缓冲固定 40B；链路 UP 状态只上报一次（static 标志）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可观测：</w:t>
      </w:r>
      <w:r>
        <w:rPr>
          <w:rFonts w:ascii="Microsoft YaHei" w:cs="Microsoft YaHei" w:eastAsia="Microsoft YaHei" w:hAnsi="Microsoft YaHei"/>
        </w:rPr>
        <w:t xml:space="preserve">event_ipc_tx_count() / event_ipc_rx_count()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确认 5s 心跳是否到达对端；链路闪断看 30s 超时与切换日志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conn_hsm（连接状态机）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TAG=conn_hsm；关键字 HSM transition: %d -&gt; %d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判定：</w:t>
      </w:r>
      <w:r>
        <w:rPr>
          <w:rFonts w:ascii="Microsoft YaHei" w:cs="Microsoft YaHei" w:eastAsia="Microsoft YaHei" w:hAnsi="Microsoft YaHei"/>
        </w:rPr>
        <w:t xml:space="preserve">!link_up→OFFLINE；wifi&amp;&amp;mqtt→CLOUD_CONNECTED；否则 CLOUD_DISCONNECTED（link_up 为硬前提：跨核链路断即使云端通也报 OFFLINE）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payload[0]=link_id、payload[1]=state，要求 len&gt;=2；link_id 不在 0/1/2 内忽略；发布 EVT_SYS_STATUS 为 1 字节状态值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灯色：</w:t>
      </w:r>
      <w:r>
        <w:rPr>
          <w:rFonts w:ascii="Microsoft YaHei" w:cs="Microsoft YaHei" w:eastAsia="Microsoft YaHei" w:hAnsi="Microsoft YaHei"/>
        </w:rPr>
        <w:t xml:space="preserve">绿(0,12,0)=已连接 / 黄(12,12,0)=待连接 / 红(18,0,0)=离线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灯色异常时逐路查 wifi/mqtt/link 三路 EVT_COMM_* 事件是否到位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9.4  Service 网络与云端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wifi_manager（Wi-Fi STA）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TAG=wifi_mgr；关键字 state -&gt; %d / disconnected, retry %d/%d / got 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断线重连最多 5 次、间隔 500ms；wait_connected 超时 15s；事件组 BIT0=CONNECTED / BIT1=FAIL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重试满置 FAILED 后不自动清位，需手动 reconnect；事件回调内 vTaskDelay(500) 会阻塞 esp_event 任务；仅 GOT_IP 才置 CONNECTED（只关联无 IP 时一直 CONNECTING）；NVS 异常（NO_FREE_PAGES/NEW_VERSION）会擦除整个 NVS，连带清空 cred_mgr 凭证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观察重连计数与 GOT_IP 时序；默认 SSID=IndustrialEdge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mqtt_client_app（MQTT 客户端）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TAG=mqtt_app；关键字 MQTT connected / MQTT disconnected / subscribed cmd topic: / MQTT error type=%d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publish 返回 bool（msg_id&gt;=0 判成功）；断线仅置 s_connected=false，无主动重连（靠 esp-mqtt 组件 + cloud_bridge 10s 轮询上报）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MQTT_EVENT_ERROR 分支直接解引用 evt-&gt;error_handle-&gt;error_type，该指针可能为 NULL 导致崩溃（mqtt_client_app.c:61，建议加判空）；data/topic 不以 '\0' 结尾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QoS1；默认 broker mqtt://broker.emqx.io:1883；TLS 用 mqtts:// + NVS tls_ca，缺客户端证书时降级为仅服务器认证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抓 MQTT 报文核对 topic：上行 ind_edge/terminal/{sensors,alarm,status}、下行 .../cmd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cloud_bridge（云端桥接）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TAG=cloud_br；关键字 TX sensors -&gt; / TX alarm -&gt; / RX mqtt topic= / Wi-Fi connect timeout, bridge task in degraded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cloudTask 每 10s 轮询 MQTT 状态，仅状态翻转时发布 EVT_COMM_MQTT_STATE；Wi-Fi 等待超时 15s 后降级模式继续运行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命令识别靠 strstr 子串匹配 “led”/“reboot”/“status”/“ota”，消息含这些子串会误触发；cmd_handler_led 用手写 strstr+atoi 解析 JSON，畸形输入解析出 0 值；cred_update 的 data 中含引号会提前截断；下行 buf[128] 截断超长命令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OTA 命令立即创建 8192 栈、优先级 8 的 otaTask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核对下行 JSON 格式与字段名；避免命令文本含误触发子串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cred_mgr（NVS 凭证）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TAG=cred；关键字 init ok (%d defaults) / nvs_open creds failed: %d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load 失败返回 -1；store 超过 256B 返回 false；nvs_open 失败后所有 API 返回 -1/false；首启仅在键不存在时写入默认值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NVS 异常会擦除整个 NVS，云端下发的 TLS 证书等凭证全部丢失；cred_load_str 返回不含 '\0' 的长度，字符串回退路径不保证 '\0' 结尾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云端 CMD_CRED_UPDATE 可在线更新凭证（限 256B）；重烧保留 NVS 时凭证持久化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9.5  Service OTA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ota_mgr（A/B 分区 OTA 状态机）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TAG=ota；关键字 state IDLE/DOWNLOADING/VERIFYING/APPLYING/ROLLBACK、OTA finished, %lu bytes. reboot to 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begin 返回 0 / -1（无更新分区） / -2（esp_ota_begin 失败）；feed 写失败发布 OTA_RESULT_WRITE_ERR；finish 校验失败或设启动分区失败发布 VERIFY_ERR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HSM 私有事件 0xF001~0xF006 硬编码且未在任何头文件声明；finish 只提交启动分区不主动重启（重启由调用方负责）；rollback 立即 esp_ota_mark_app_invalid_rollback_and_reboot()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feed 的 esp_ota_write 失败仅置错误并回 rollback，未释放/abort handle；ota_mgr_state 靠节点 name 字符串比对，节点重名会被误判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OTA 后确认分区切换（otadata）与回滚日志；文件顶部注释为乱码，不影响代码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ota_downloader（HTTP 流式下载）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TAG=ota_dl；关键字 OTA download task start/done rc=%d / HTTP perform failed: %s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HTTP 超时 10s、接收缓冲 4096B、无重试；下载任务 8192 栈、优先级 8、单次执行后自杀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HTTP_DISCONNECTED 事件只打日志不调 finish，真正 finish 在 perform 返回 OK 之后；URL 由 cloud_bridge 的 static ota_url[96] 传参，多次触发会相互覆盖；进度回调 total 固定传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核对 URL 可访问性；观察 perform 返回值与下载字节数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9.6  Service 框架组件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mod_registry（模块注册与依赖调度）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TAG=mod_reg；关键字 [stage %d] %s... / skipped: missing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run_stage 返回本阶段成功执行数；依赖未满足项标记 SKIPPED 且永久跳过；mod_registry_dump 打印每项反射结果（主诊断接口）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关键缺陷：</w:t>
      </w:r>
      <w:r>
        <w:rPr>
          <w:rFonts w:ascii="Microsoft YaHei" w:cs="Microsoft YaHei" w:eastAsia="Microsoft YaHei" w:hAnsi="Microsoft YaHei"/>
        </w:rPr>
        <w:t xml:space="preserve">mod_registry.c:41 存在未声明变量 x（疑应为 progress=0）；依赖检查注释行尾有非法字符；while(progress) 中 progress 从未复位为 0，存在死循环风险——ModRegUse=1 路径疑似未经编译验证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启动日志看 init done: hw=%u sw=%u 与 dump；若异常先核查该文件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hsm_fw（通用 HSM 框架）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TAG=hsm / hsm_fw；关键字 %s -&gt; %s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未处理事件沿父链查找后无匹配则静默忽略、无任何日志（状态卡死难排查）；跃迁为第一个匹配即消费；历史态逻辑为空实现；单任务派发不重入、无内置锁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状态卡死时检查事件是否被正确派发；跨任务使用需自行加锁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cmd_dispatcher（命令分发）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TAG=cmd_disp（字面量）；关键字 cmd 0x%02X denied: auth=%d need=%d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cmd_dispatch 返回 0=已分发 / 1=未找到 / -1=fn 为空 / -2=权限不足；cmd_need_auth 未找到命令返回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权限为弱校验（auth 由调用方自报，无真实身份绑定）；命令表容量 4、满时静默丢弃；argv 未以 '\0' 终止，handler 须按 argc 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命令未命中返回 1 属正常路径；REBOOT / CRED_UPDATE 为 ADMIN 级敏感命令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channel（通道抽象）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TAG=channel；关键字 uart channel registered / spi stub registered / switch -&gt; %s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关键语义：</w:t>
      </w:r>
      <w:r>
        <w:rPr>
          <w:rFonts w:ascii="Microsoft YaHei" w:cs="Microsoft YaHei" w:eastAsia="Microsoft YaHei" w:hAnsi="Microsoft YaHei"/>
        </w:rPr>
        <w:t xml:space="preserve">register 返回句柄、表满（4）返回 -1；send 无活动通道返回 -1；UART 通道 link_up 恒 1（无显式链路状态）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SPI stub 通道 send 恒 -1、link_up 恒 0，热切换切到它后所有发送静默失败；热切换只按 (active+1)%n 轮换、不校验目标 link_up；set_rx_cb 只作用于当前活动通道，切换后新通道未设置 RX 回调则收不到数据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用 channel_switch_count() 观察切换次数；单通道时确认不误切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channel_spi（HS-SPI 通道）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TAG=ch_spi；关键字 spi_bus_initialize failed: %s / hs-spi channel registered (clk=%d)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状态：</w:t>
      </w:r>
      <w:r>
        <w:rPr>
          <w:rFonts w:ascii="Microsoft YaHei" w:cs="Microsoft YaHei" w:eastAsia="Microsoft YaHei" w:hAnsi="Microsoft YaHei"/>
        </w:rPr>
        <w:t xml:space="preserve">当前 ChannelSpiUse=0 未启用、不注册；启用需 GD32H7 SPI 从机配合联调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1MHz、mode0、SPI2 master、queue 4、DMA_CH_AUTO；RX 为轮询模式（channel_spi_poll_rx），当前无任何调用者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从机协议约定首字节为长度（len&lt;=256 且 &lt;0xE0），不符则数据错位或丢弃；spi_device_transmit 阻塞无超时，从机不应答可能挂住调用方；半双工发送时无接收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启用前先与对端确认应答式协议；示波器测 SCK/MOSI/MISO/CS（GPIO10~13）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tts（时间触发调度器）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TAG=tts（字面量）；关键字 create timer failed / init 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1kHz tick（esp_timer）、8 槽；register 返回 0 / -1（未初始化/参数错/表满）；phase 首触发带 +1 tick 偏移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回调运行在 esp_timer 任务上下文，任一回调阻塞会卡死整个 esp_timer 任务（全系统定时瘫痪）；回调须 &lt;50us；s_tick 32 位约 49.7 天回绕；unregister 按 fn 只注销第一个匹配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回调保持极短小；定时异常优先查 tts 槽回调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log_fw（结构化日志）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TAG=log_fw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4KB 环形缓冲 overwrite（最新保留、最旧丢弃）；单条上限 128B；条目头 8B（注释写 11B 为过时信息）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导出用启发式校验头（len&gt;128 或 level 越界则跳过），被覆盖残留可能误跳过；时间戳基于 xTaskGetTickCount，约 49 天回绕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log_export() / log_usage_percent() 查看缓冲使用率并导出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ai_pipeline（边缘 AI 异常检测）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TAG=ai；关键字 init ok (window=%d ch=%d)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窗口 16 样本、滤波系数 0.3、3 通道；硬限（x10 单位）：gas=10000 / temp=800 / humid=900，超限即 level 2；σ 判据 dev&gt;3σ→2、&gt;2σ→1；趋势判据单步增量&gt;1.0 且连续 3 步上升→level 1（仅 σ 判据为 0 时）；联动：gas 预警且 temp&gt;700 且 humid&gt;800→升级 level 2、score 1000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边界：</w:t>
      </w:r>
      <w:r>
        <w:rPr>
          <w:rFonts w:ascii="Microsoft YaHei" w:cs="Microsoft YaHei" w:eastAsia="Microsoft YaHei" w:hAnsi="Microsoft YaHei"/>
        </w:rPr>
        <w:t xml:space="preserve">异常事件仅本地发布 EVT_SENSOR_ANOMALY（6B），上云由 cloud_bridge 另行处理；trend streak 为函数级静态，多任务并发调用无锁有竞争风险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可观测：</w:t>
      </w:r>
      <w:r>
        <w:rPr>
          <w:rFonts w:ascii="Microsoft YaHei" w:cs="Microsoft YaHei" w:eastAsia="Microsoft YaHei" w:hAnsi="Microsoft YaHei"/>
        </w:rPr>
        <w:t xml:space="preserve">ai_pipeline_feature(ch) 可查各通道 mean/stddev/max/last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误报/漏报时先核对各通道喂入值语义（temp/humid 均为 x10）与硬限/σ 阈值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mempool / soft_timer / actor / topic（已裁剪模块）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mempool：</w:t>
      </w:r>
      <w:r>
        <w:rPr>
          <w:rFonts w:ascii="Microsoft YaHei" w:cs="Microsoft YaHei" w:eastAsia="Microsoft YaHei" w:hAnsi="Microsoft YaHei"/>
        </w:rPr>
        <w:t xml:space="preserve">alloc 耗尽返回 NULL；init 无返回值、失败静默（可用 count()==0 判断）；ISR 变体无锁、仅限单一 ISR 上下文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soft_timer：</w:t>
      </w:r>
      <w:r>
        <w:rPr>
          <w:rFonts w:ascii="Microsoft YaHei" w:cs="Microsoft YaHei" w:eastAsia="Microsoft YaHei" w:hAnsi="Microsoft YaHei"/>
        </w:rPr>
        <w:t xml:space="preserve">三层轮（1ms 32 槽 / 10ms 16 / 100ms 16）；回调运行在 esp_timer 上下文勿阻塞；句柄跨轮全局编号，注销后复用可能错乱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actor：</w:t>
      </w:r>
      <w:r>
        <w:rPr>
          <w:rFonts w:ascii="Microsoft YaHei" w:cs="Microsoft YaHei" w:eastAsia="Microsoft YaHei" w:hAnsi="Microsoft YaHei"/>
        </w:rPr>
        <w:t xml:space="preserve">post 队列满（默认 8）静默返回 false 丢消息；payload 指针不拷贝需调用方保证存活；actor_destroy 直接删任务不安全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topic：</w:t>
      </w:r>
      <w:r>
        <w:rPr>
          <w:rFonts w:ascii="Microsoft YaHei" w:cs="Microsoft YaHei" w:eastAsia="Microsoft YaHei" w:hAnsi="Microsoft YaHei"/>
        </w:rPr>
        <w:t xml:space="preserve">通配仅支持 “*” 与 “x.*” 前缀；域级回退名较粗糙；本地发布不经 topic_dispatch（仅 event_ipc RX 路径调用）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9.7  APP 任务层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SensorTask（传感器任务）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TAG=sensor；关键字 MQ2 ppm=%lu pct=%u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周期 2s；ppm&gt;1000 发 EVT_SENSOR_ALARM（level1）、&gt;2000 为 level2（危险）；事件载荷固定按 9B 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失败模式：</w:t>
      </w:r>
      <w:r>
        <w:rPr>
          <w:rFonts w:ascii="Microsoft YaHei" w:cs="Microsoft YaHei" w:eastAsia="Microsoft YaHei" w:hAnsi="Microsoft YaHei"/>
        </w:rPr>
        <w:t xml:space="preserve">float 强转 uint32 截断；任务栈 3072 内含 pow 浮点运算需留意余量；任务创建失败仅告警、无回滚（系统带病运行）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每 2s 观察 ppm/pct 日志与告警事件；确认 MQ2 预热后读数稳定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AiTask（AI 巡检任务）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日志：</w:t>
      </w:r>
      <w:r>
        <w:rPr>
          <w:rFonts w:ascii="Microsoft YaHei" w:cs="Microsoft YaHei" w:eastAsia="Microsoft YaHei" w:hAnsi="Microsoft YaHei"/>
        </w:rPr>
        <w:t xml:space="preserve">关键字 AI task 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关键参数：</w:t>
      </w:r>
      <w:r>
        <w:rPr>
          <w:rFonts w:ascii="Microsoft YaHei" w:cs="Microsoft YaHei" w:eastAsia="Microsoft YaHei" w:hAnsi="Microsoft YaHei"/>
        </w:rPr>
        <w:t xml:space="preserve">每 5s 巡检一次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b/>
          <w:bCs/>
        </w:rPr>
        <w:t xml:space="preserve">调试建议：</w:t>
      </w:r>
      <w:r>
        <w:rPr>
          <w:rFonts w:ascii="Microsoft YaHei" w:cs="Microsoft YaHei" w:eastAsia="Microsoft YaHei" w:hAnsi="Microsoft YaHei"/>
        </w:rPr>
        <w:t xml:space="preserve">作为 ai_pipeline 宿主任务，栈 4096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ESP32S3 端硬件模块与片上外设分析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2026-09-06T16:25:16.669Z</dcterms:created>
  <dcterms:modified xsi:type="dcterms:W3CDTF">2026-09-06T16:25:16.670Z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