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Google Glass: Development, Marketing and User Acceptance</w:t>
      </w:r>
    </w:p>
    <w:p>
      <w:r>
        <w:rPr>
          <w:i/>
        </w:rPr>
        <w:t>IBM4212 / GBA6520 — Marketing Problems</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10 Canvas points (graded out of 40 raw: 3 questions × 10 + AI reflection × 10)</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Upload two Word files (.docx) in one Canvas submission: this document, filled, and your whole tutoring conversation (Lastname_Transcript.docx). Not PDFs. Feedback comes back as margin comments on your own document.</w:t>
            </w:r>
          </w:p>
        </w:tc>
      </w:tr>
      <w:tr>
        <w:tc>
          <w:tcPr>
            <w:tcW w:type="dxa" w:w="2016"/>
          </w:tcPr>
          <w:p>
            <w:r/>
            <w:r>
              <w:rPr>
                <w:b/>
              </w:rPr>
              <w:t>Version</w:t>
            </w:r>
          </w:p>
        </w:tc>
        <w:tc>
          <w:tcPr>
            <w:tcW w:type="dxa" w:w="4320"/>
          </w:tcPr>
          <w:p>
            <w:r>
              <w:t>2026-10-05 — if Canvas announces a newer version, follow the announcement</w:t>
            </w:r>
          </w:p>
        </w:tc>
      </w:tr>
    </w:tbl>
    <w:p/>
    <w:p>
      <w:pPr>
        <w:pStyle w:val="Heading1"/>
      </w:pPr>
      <w:r>
        <w:t>The gist</w:t>
      </w:r>
    </w:p>
    <w:p>
      <w:r>
        <w:t>Consumers rejected Google Glass, yet Google may not consider the project a failure. In a product-marketing review of the launch, you will explain why Google built Glass, what success means for a project like this, and what would have to be true before a relaunch could work.</w:t>
      </w:r>
    </w:p>
    <w:p>
      <w:r>
        <w:rPr>
          <w:b/>
        </w:rPr>
        <w:t xml:space="preserve">Where to find the case: </w:t>
      </w:r>
      <w:r>
        <w:t>The case is in the Harvard course pack: Canvas → Instant Access Complete → course pack.</w:t>
      </w:r>
    </w:p>
    <w:p>
      <w:pPr>
        <w:pStyle w:val="Heading1"/>
      </w:pPr>
      <w:r>
        <w:t>How you'll be graded</w:t>
      </w:r>
    </w:p>
    <w:p>
      <w:r>
        <w:t>Every question is scored on the same five criteria, and the same rubric applies to every case this term, so you only need to learn it once.</w:t>
      </w:r>
    </w:p>
    <w:p>
      <w:r>
        <w:t>This case uses the three-box format. For each question, Box B (your final answer) is graded for content, and Boxes A and C are graded on the "Human-first process &amp; AI leverage" criterion. The format shows you where AI improves your case work and where it does not.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with reasoning, the trade-offs (including the downsides of your choice), and implications.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applied to the case, not only named.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position, evidence, what you're least sure about) written before AI; at least 3 exchanges per question (you claim, the tutor challenges, you answer) visibly linked to specific improvements; at least one rejected AI suggestion per case, quoted, with a case-based reason (Box C); a synthesis that answers all four rows; the whole transcript uploaded as a second .docx.</w:t>
            </w:r>
          </w:p>
        </w:tc>
      </w:tr>
    </w:tbl>
    <w:p/>
    <w:p>
      <w:pPr>
        <w:pStyle w:val="Heading1"/>
      </w:pPr>
      <w:r>
        <w:t>Your AI tutoring session — voice mode (recommended)</w:t>
      </w:r>
    </w:p>
    <w:p>
      <w:r>
        <w:t>Work with AI by talking it through, without pasting in text. Voice tutoring feels more natural and makes you reason out loud, and the transcript of what you said shows that the reasoning is your own.</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w:t>
      </w:r>
    </w:p>
    <w:p>
      <w:pPr>
        <w:pStyle w:val="ListNumber"/>
      </w:pPr>
      <w:r>
        <w:t>Paste the starter prompt below and hit enter.</w:t>
      </w:r>
    </w:p>
    <w:p>
      <w:pPr>
        <w:pStyle w:val="ListNumber"/>
      </w:pPr>
      <w:r>
        <w:t>Talk it through. The tutor will quiz you on the case first. Then bring your case questions ONE AT A TIME, word for word, and state your first take (your Box A: position, best evidence, what you're least sure about) before asking for help.</w:t>
      </w:r>
    </w:p>
    <w:p>
      <w:pPr>
        <w:pStyle w:val="ListNumber"/>
      </w:pPr>
      <w:r>
        <w:t>Know when to stop. One round = you state or defend a position, the tutor challenges it, you answer. Do at least three rounds per question; after the third, the tutor will say the minimum is met. Whether the answer is good enough is then your call, and that decision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Word file and upload it to Canvas with this document (two .docx files in one submission). Scroll to the very TOP of the chat until your first message is visible. ChatGPT loads only part of a long thread, so select-all from the bottom copies a fragment. Then select all (Cmd+A / Ctrl+A), copy, and paste into a new Word document (or a Google Doc, then File &gt; Download &gt; .docx) as plain text (Cmd+Shift+V on Mac, Ctrl+Shift+V on Windows). Check it before you upload: the first line is your starter prompt, and the last lines are the end of the session. Copy it yourself; do not ask ChatGPT to copy, export, or summarize the conversation. Name the file Lastname_Transcript.docx. Do not fish for answers. Fishing shows in the transcript and counts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"Google Glass: Development, Marketing and User Acceptance".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my best evidence, and what I'm least sure about before you help; challenge my weakest assumption; and point me to case pages rather than reciting them. Once per question, offer one concrete alternative reading of the case (with a case page) for me to accept or reject with a reason. Never draft or suggest wording for what I write, and never make up a disagreement for me to log.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one round is I state or defend a position, you challenge it, I answer. After three rounds on a question, say "minimum met" and stop raising new objections. Do not judge whether my answer is good enough; that is my call.</w:t>
            </w:r>
          </w:p>
        </w:tc>
      </w:tr>
    </w:tbl>
    <w:p>
      <w:r>
        <w:rPr>
          <w:b/>
        </w:rPr>
        <w:t xml:space="preserve">Prefer typing? </w:t>
      </w:r>
      <w:r>
        <w:t>The same starter prompt and rules work in a regular text chat — and text is the right mode for the quantitative math. The transcript requirement is the same.</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GBA6520.XX or IBM4212.XX</w:t>
            </w:r>
          </w:p>
        </w:tc>
      </w:tr>
    </w:tbl>
    <w:p/>
    <w:p>
      <w:pPr>
        <w:pStyle w:val="Heading1"/>
      </w:pPr>
      <w:r>
        <w:t>Case Questions</w:t>
      </w:r>
    </w:p>
    <w:p>
      <w:r>
        <w:t>For each question, work the three boxes IN ORDER: write Box A before you use any AI on the question; then use AI to build your final answer in Box B; then document what changed in Box C.</w:t>
      </w:r>
    </w:p>
    <w:p>
      <w:pPr>
        <w:pStyle w:val="Heading2"/>
      </w:pPr>
      <w:r>
        <w:t>Question 1</w:t>
      </w:r>
    </w:p>
    <w:p>
      <w:r>
        <w:rPr>
          <w:b/>
        </w:rPr>
        <w:t>Why did Google develop Glass?</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2</w:t>
      </w:r>
    </w:p>
    <w:p>
      <w:r>
        <w:rPr>
          <w:b/>
        </w:rPr>
        <w:t>Does Google consider Glass a failure or a success? In retrospect, what could Google have done differently?</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3</w:t>
      </w:r>
    </w:p>
    <w:p>
      <w:r>
        <w:rPr>
          <w:b/>
        </w:rPr>
        <w:t>Moving forward, what are the key factors that Google should consider prior to further development and a relaunch of Glass?</w:t>
      </w:r>
    </w:p>
    <w:p>
      <w:r>
        <w:rPr>
          <w:b/>
        </w:rPr>
        <w:t xml:space="preserve">Hint: </w:t>
      </w:r>
      <w:r>
        <w:rPr>
          <w:i/>
        </w:rPr>
        <w:t>Use Rogers' five factors framework.</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in total, looking across ALL your delta logs. Fill all four rows.</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tc>
      </w:tr>
      <w:tr>
        <w:tc>
          <w:tcPr>
            <w:tcW w:type="dxa" w:w="8640"/>
          </w:tcPr>
          <w:p>
            <w:r/>
            <w:r>
              <w:rPr>
                <w:b/>
              </w:rPr>
              <w:t>Where AI helped most (name the question and the change):</w:t>
            </w:r>
          </w:p>
          <w:p>
            <w:r>
              <w:t xml:space="preserve"> </w:t>
            </w:r>
          </w:p>
          <w:p>
            <w:r>
              <w:t xml:space="preserve"> </w:t>
            </w:r>
          </w:p>
        </w:tc>
      </w:tr>
      <w:tr>
        <w:tc>
          <w:tcPr>
            <w:tcW w:type="dxa" w:w="8640"/>
          </w:tcPr>
          <w:p>
            <w:r/>
            <w:r>
              <w:rPr>
                <w:b/>
              </w:rPr>
              <w:t>Where AI added least or misled you (name one specific exchange):</w:t>
            </w:r>
          </w:p>
          <w:p>
            <w:r>
              <w:t xml:space="preserve"> </w:t>
            </w:r>
          </w:p>
          <w:p>
            <w:r>
              <w:t xml:space="preserve"> </w:t>
            </w:r>
          </w:p>
        </w:tc>
      </w:tr>
      <w:tr>
        <w:tc>
          <w:tcPr>
            <w:tcW w:type="dxa" w:w="8640"/>
          </w:tcPr>
          <w:p>
            <w:r/>
            <w:r>
              <w:rPr>
                <w:b/>
              </w:rPr>
              <w:t>Where you decided an answer was good enough and stopped, and why:</w:t>
            </w:r>
          </w:p>
          <w:p>
            <w:r>
              <w:t xml:space="preserve"> </w:t>
            </w:r>
          </w:p>
          <w:p>
            <w:r>
              <w:t xml:space="preserve"> </w:t>
            </w:r>
          </w:p>
        </w:tc>
      </w:tr>
      <w:tr>
        <w:tc>
          <w:tcPr>
            <w:tcW w:type="dxa" w:w="8640"/>
          </w:tcPr>
          <w:p>
            <w:r/>
            <w:r>
              <w:rPr>
                <w:b/>
              </w:rPr>
              <w:t>One thing you will do differently on the next case:</w:t>
            </w:r>
          </w:p>
          <w:p>
            <w:r>
              <w:t xml:space="preserve"> </w:t>
            </w:r>
          </w:p>
        </w:tc>
      </w:tr>
    </w:tbl>
    <w:p>
      <w:pPr>
        <w:pStyle w:val="Heading2"/>
      </w:pPr>
      <w:r>
        <w:t>Transcript file</w:t>
      </w:r>
    </w:p>
    <w:p>
      <w:r>
        <w:rPr>
          <w:i/>
        </w:rPr>
        <w:t>Upload the WHOLE conversation as a second .docx in the same Canvas submission (Canvas: Upload File, then Add Another File). Its first line is your starter prompt. A summary, a partial copy, or a link instead of the file counts as no transcript. Type the file name below.</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file</w:t>
            </w:r>
          </w:p>
        </w:tc>
        <w:tc>
          <w:tcPr>
            <w:tcW w:type="dxa" w:w="4320"/>
          </w:tcPr>
          <w:p>
            <w:r/>
          </w:p>
        </w:tc>
      </w:tr>
    </w:tbl>
    <w:p>
      <w:r>
        <w:br w:type="page"/>
      </w:r>
    </w:p>
    <w:p>
      <w:pPr>
        <w:pStyle w:val="Heading1"/>
      </w:pPr>
      <w:r>
        <w:t>Style Guide — formatting reference (not a separate deliverable)</w:t>
      </w:r>
    </w:p>
    <w:p>
      <w:r>
        <w:t>This page is a formatting reference. This one Word document, uploaded as a .docx, is your entire submission. It is evaluated on content (per the rubric above) and on report-style professionalism.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then upload TWO .docx files in one Canvas submission: this document and Lastname_Transcript.docx (not PDFs; comments come back on your Word file).</w:t>
      </w:r>
    </w:p>
    <w:p/>
    <w:p>
      <w:r>
        <w:rPr>
          <w:i/>
        </w:rPr>
        <w:t>--- End of assignment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