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STAMP Term Project: Build the Yardstick, Then Build the Machine</w:t>
      </w:r>
    </w:p>
    <w:p>
      <w:r>
        <w:rPr>
          <w:b/>
        </w:rPr>
        <w:t>IBM 6450 / IBM 2990 · AI in Marketing · Fall 2026 · Aug 21 – Dec 9 · 40% of course grade</w:t>
      </w:r>
    </w:p>
    <w:p>
      <w:pPr>
        <w:pStyle w:val="Heading2"/>
      </w:pPr>
      <w:r>
        <w:t>The premise</w:t>
      </w:r>
    </w:p>
    <w:p>
      <w:r>
        <w:t xml:space="preserve">For the first seven weeks you </w:t>
      </w:r>
      <w:r>
        <w:rPr>
          <w:i/>
        </w:rPr>
        <w:t>are</w:t>
      </w:r>
      <w:r>
        <w:t xml:space="preserve"> the measuring instrument. Then you build a machine</w:t>
      </w:r>
    </w:p>
    <w:p>
      <w:r>
        <w:t>one — and check it against yourselves.</w:t>
      </w:r>
    </w:p>
    <w:p>
      <w:r>
        <w:t>The STAMP method turns LLMs into reliable text-classification instruments for marketing</w:t>
      </w:r>
    </w:p>
    <w:p>
      <w:r>
        <w:t>research: independent LLM coders, agreement statistics (Krippendorff's alpha, F1), a</w:t>
      </w:r>
    </w:p>
    <w:p>
      <w:r>
        <w:t xml:space="preserve">judge model that names </w:t>
      </w:r>
      <w:r>
        <w:rPr>
          <w:i/>
        </w:rPr>
        <w:t>why</w:t>
      </w:r>
      <w:r>
        <w:t xml:space="preserve"> the coders disagree, and a reviser model that rewrites the</w:t>
      </w:r>
    </w:p>
    <w:p>
      <w:r>
        <w:t>prompt to fix it. Published research using this exact pipeline reaches F1 scores in the</w:t>
      </w:r>
    </w:p>
    <w:p>
      <w:r>
        <w:t>mid-.80s against expert human ground truth. This semester walks six beats, each mapped</w:t>
      </w:r>
    </w:p>
    <w:p>
      <w:r>
        <w:t xml:space="preserve">to a milestone (dates in </w:t>
      </w:r>
      <w:r>
        <w:rPr>
          <w:rFonts w:ascii="Courier New" w:hAnsi="Courier New"/>
        </w:rPr>
        <w:t>README.md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Beat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 you do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Milestone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 · Human coding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Code Solving Work, Relational Work, Recommendation as a trained annotator; lock the class benchmark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M0</w:t>
            </w:r>
            <w:r>
              <w:rPr>
                <w:sz w:val="19"/>
              </w:rPr>
              <w:t xml:space="preserve"> (→ Oct 9)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 · Chat window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Give ChatGPT/Claude the definition only and 30 SW rows; see where it disagrees with the class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S1</w:t>
            </w:r>
            <w:r>
              <w:rPr>
                <w:sz w:val="19"/>
              </w:rPr>
              <w:t xml:space="preserve"> (Oct 16)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3 · Agentic setup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Have Claude Code / Codex clone, install, and smoke-test the pipeline while you keep the log (foundations session Oct 2)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M1</w:t>
            </w:r>
            <w:r>
              <w:rPr>
                <w:sz w:val="19"/>
              </w:rPr>
              <w:t xml:space="preserve"> (Oct 16)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4 · Replication ladder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Single model → 3-LLM majority → dual + judge → auto-revision loop, all on Solving Work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M2</w:t>
            </w:r>
            <w:r>
              <w:rPr>
                <w:sz w:val="19"/>
              </w:rPr>
              <w:t xml:space="preserve"> (Oct 30)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5 · Experiment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Pre-register one hypothesis about the codebook, run it, report the verdict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M3</w:t>
            </w:r>
            <w:r>
              <w:rPr>
                <w:sz w:val="19"/>
              </w:rPr>
              <w:t xml:space="preserve"> (Nov 13)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6 · Extend and ship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One extension from the menu + a 3-page app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M4</w:t>
            </w:r>
            <w:r>
              <w:rPr>
                <w:sz w:val="19"/>
              </w:rPr>
              <w:t xml:space="preserve"> (Nov 20) → </w:t>
            </w:r>
            <w:r>
              <w:rPr>
                <w:b/>
                <w:sz w:val="19"/>
              </w:rPr>
              <w:t>F</w:t>
            </w:r>
            <w:r>
              <w:rPr>
                <w:sz w:val="19"/>
              </w:rPr>
              <w:t xml:space="preserve"> (Dec 4 / 9)</w:t>
            </w:r>
          </w:p>
        </w:tc>
      </w:tr>
    </w:tbl>
    <w:p/>
    <w:p>
      <w:pPr>
        <w:pStyle w:val="Heading2"/>
      </w:pPr>
      <w:r>
        <w:t>What you get</w:t>
      </w:r>
    </w:p>
    <w:p>
      <w:pPr>
        <w:pStyle w:val="ListBullet"/>
      </w:pPr>
      <w:r>
        <w:t xml:space="preserve">The </w:t>
      </w:r>
      <w:r>
        <w:rPr>
          <w:b/>
        </w:rPr>
        <w:t>classroom benchmark</w:t>
      </w:r>
      <w:r>
        <w:t xml:space="preserve"> the class built: Solving Work is the replication cell for</w:t>
      </w:r>
    </w:p>
    <w:p>
      <w:r>
        <w:t>every team; Relational Work and Recommendation are there for extensions.</w:t>
      </w:r>
    </w:p>
    <w:p>
      <w:pPr>
        <w:pStyle w:val="ListBullet"/>
      </w:pPr>
      <w:r>
        <w:t xml:space="preserve">The </w:t>
      </w:r>
      <w:r>
        <w:rPr>
          <w:b/>
        </w:rPr>
        <w:t>`stamp-classroom` repo</w:t>
      </w:r>
      <w:r>
        <w:t>: prepare → predict → analyze scripts, definition-only</w:t>
      </w:r>
    </w:p>
    <w:p>
      <w:r>
        <w:t xml:space="preserve">starter prompt, the revision template, </w:t>
      </w:r>
      <w:r>
        <w:rPr>
          <w:rFonts w:ascii="Courier New" w:hAnsi="Courier New"/>
        </w:rPr>
        <w:t>majority_vote.py</w:t>
      </w:r>
      <w:r>
        <w:t>, and an offline smoke test.</w:t>
      </w:r>
    </w:p>
    <w:p>
      <w:r>
        <w:t xml:space="preserve">Setup: </w:t>
      </w:r>
      <w:r>
        <w:rPr>
          <w:rFonts w:ascii="Courier New" w:hAnsi="Courier New"/>
        </w:rPr>
        <w:t>04_Pipeline_Quickstart.md</w:t>
      </w:r>
      <w:r>
        <w:t>.</w:t>
      </w:r>
    </w:p>
    <w:p>
      <w:pPr>
        <w:pStyle w:val="ListBullet"/>
      </w:pPr>
      <w:r>
        <w:t xml:space="preserve">One </w:t>
      </w:r>
      <w:r>
        <w:rPr>
          <w:b/>
        </w:rPr>
        <w:t>OpenRouter API key per team</w:t>
      </w:r>
      <w:r>
        <w:t xml:space="preserve"> ($5 cap) driving the classifier models, a judge,</w:t>
      </w:r>
    </w:p>
    <w:p>
      <w:r>
        <w:t>and a reviser through a single account.</w:t>
      </w:r>
    </w:p>
    <w:p>
      <w:pPr>
        <w:pStyle w:val="ListBullet"/>
      </w:pPr>
      <w:r>
        <w:rPr>
          <w:b/>
        </w:rPr>
        <w:t>Reference numbers</w:t>
      </w:r>
      <w:r>
        <w:t xml:space="preserve"> from the published research for Solving Work (revealed at the</w:t>
      </w:r>
    </w:p>
    <w:p>
      <w:r>
        <w:t>Oct 9 kickoff), so your replication gap is interpretable.</w:t>
      </w:r>
    </w:p>
    <w:p>
      <w:pPr>
        <w:pStyle w:val="Heading2"/>
      </w:pPr>
      <w:r>
        <w:t>The tripwire (this is the intellectual heart — read twice)</w:t>
      </w:r>
    </w:p>
    <w:p>
      <w:r>
        <w:t>The obvious way to improve a prompt is to iterate until the two models agree more. Here</w:t>
      </w:r>
    </w:p>
    <w:p>
      <w:r>
        <w:t>is the trap, from the actual research this course replicates: on the Recommendation</w:t>
      </w:r>
    </w:p>
    <w:p>
      <w:r>
        <w:t>construct, one revision loop drove inter-model agreement UP from α≈.48 to α≈.86 while</w:t>
      </w:r>
    </w:p>
    <w:p>
      <w:r>
        <w:t>accuracy against human ground truth CRASHED to F1≈.34. The models learned to share the</w:t>
      </w:r>
    </w:p>
    <w:p>
      <w:r>
        <w:t>same wrong idea — confidently, consistently, in perfect agreement.</w:t>
      </w:r>
    </w:p>
    <w:p>
      <w:r>
        <w:t xml:space="preserve">Every revision iteration you run must therefore report </w:t>
      </w:r>
      <w:r>
        <w:rPr>
          <w:b/>
        </w:rPr>
        <w:t>both</w:t>
      </w:r>
      <w:r>
        <w:t xml:space="preserve"> numbers: agreement</w:t>
      </w:r>
    </w:p>
    <w:p>
      <w:r>
        <w:t>(alpha) AND accuracy against your classroom GT (F1). A ladder memo that shows only</w:t>
      </w:r>
    </w:p>
    <w:p>
      <w:r>
        <w:t>agreement is incomplete. Catching your own loop tripping this wire — and saying so —</w:t>
      </w:r>
    </w:p>
    <w:p>
      <w:r>
        <w:t xml:space="preserve">scores </w:t>
      </w:r>
      <w:r>
        <w:rPr>
          <w:i/>
        </w:rPr>
        <w:t>higher</w:t>
      </w:r>
      <w:r>
        <w:t xml:space="preserve"> than a clean run, because it demonstrates you understand what validation</w:t>
      </w:r>
    </w:p>
    <w:p>
      <w:r>
        <w:t xml:space="preserve">is for. </w:t>
      </w:r>
      <w:r>
        <w:rPr>
          <w:b/>
        </w:rPr>
        <w:t>You cannot fool the benchmark; you built it.</w:t>
      </w:r>
    </w:p>
    <w:p>
      <w:pPr>
        <w:pStyle w:val="Heading2"/>
      </w:pPr>
      <w:r>
        <w:t>Deliverables</w:t>
      </w:r>
    </w:p>
    <w:p>
      <w:r>
        <w:t xml:space="preserve">Dates and points live in </w:t>
      </w:r>
      <w:r>
        <w:rPr>
          <w:rFonts w:ascii="Courier New" w:hAnsi="Courier New"/>
        </w:rPr>
        <w:t>README.md</w:t>
      </w:r>
      <w:r>
        <w:t xml:space="preserve"> (single source of truth). Contents: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Milestone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 it contains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M0</w:t>
            </w:r>
            <w:r>
              <w:rPr>
                <w:sz w:val="19"/>
              </w:rPr>
              <w:t xml:space="preserve"> GT coding (individual)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SW, RW, Rec: training file + round 1 + round 2, each uploaded to Canvas on time and complete; reconciliation participation with reasoned flags. </w:t>
            </w:r>
            <w:r>
              <w:rPr>
                <w:rFonts w:ascii="Courier New" w:hAnsi="Courier New"/>
                <w:sz w:val="19"/>
              </w:rPr>
              <w:t>00_GT_Coding_Playbook.md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S1</w:t>
            </w:r>
            <w:r>
              <w:rPr>
                <w:sz w:val="19"/>
              </w:rPr>
              <w:t xml:space="preserve"> Chat-window lab (individual)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A definition-only prompt pasted into ChatGPT or Claude with a 30-row SW slice (post-lock, so it's allowed); your agreement with the class GT; a 1-page "where the chat disagreed with us" naming the rows and your reading of why.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M1</w:t>
            </w:r>
            <w:r>
              <w:rPr>
                <w:sz w:val="19"/>
              </w:rPr>
              <w:t xml:space="preserve"> Agentic setup (team)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Repo cloned, installed, and smoke-tested through Claude Code or Codex; screenshot of the green test; </w:t>
            </w:r>
            <w:r>
              <w:rPr>
                <w:rFonts w:ascii="Courier New" w:hAnsi="Courier New"/>
                <w:sz w:val="19"/>
              </w:rPr>
              <w:t>--dry-run</w:t>
            </w:r>
            <w:r>
              <w:rPr>
                <w:sz w:val="19"/>
              </w:rPr>
              <w:t xml:space="preserve"> cost preview for </w:t>
            </w:r>
            <w:r>
              <w:rPr>
                <w:rFonts w:ascii="Courier New" w:hAnsi="Courier New"/>
                <w:sz w:val="19"/>
              </w:rPr>
              <w:t>SolvingWork:def</w:t>
            </w:r>
            <w:r>
              <w:rPr>
                <w:sz w:val="19"/>
              </w:rPr>
              <w:t xml:space="preserve">; one helper script the AI wrote for you (e.g., a run-log appender or a stats-to-markdown formatter) with a </w:t>
            </w:r>
            <w:r>
              <w:rPr>
                <w:b/>
                <w:sz w:val="19"/>
              </w:rPr>
              <w:t>human-in-the-loop log</w:t>
            </w:r>
            <w:r>
              <w:rPr>
                <w:sz w:val="19"/>
              </w:rPr>
              <w:t>: what you asked, what it did, what you overrode.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M2</w:t>
            </w:r>
            <w:r>
              <w:rPr>
                <w:sz w:val="19"/>
              </w:rPr>
              <w:t xml:space="preserve"> Replication ladder memo (team)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Four designs on the SW benchmark: (a) single model, (b) 3-LLM majority vote, (c) dual coders + judge, (d) auto-revision loop (≤2 iterations). </w:t>
            </w:r>
            <w:r>
              <w:rPr>
                <w:b/>
                <w:sz w:val="19"/>
              </w:rPr>
              <w:t>One table</w:t>
            </w:r>
            <w:r>
              <w:rPr>
                <w:sz w:val="19"/>
              </w:rPr>
              <w:t xml:space="preserve">: α and F1 per design vs the class SW GT, with the published SW numbers alongside; tripwire verdict per loop iteration; three wrong rows read closely; the call: </w:t>
            </w:r>
            <w:r>
              <w:rPr>
                <w:i/>
                <w:sz w:val="19"/>
              </w:rPr>
              <w:t>which design would you ship, and why?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M3</w:t>
            </w:r>
            <w:r>
              <w:rPr>
                <w:sz w:val="19"/>
              </w:rPr>
              <w:t xml:space="preserve"> Experiment (team)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One codebook-variation cell (definition variants, component ablation, or seed → loop): pre-registered hypothesis, arm, metric, decision rule stated </w:t>
            </w:r>
            <w:r>
              <w:rPr>
                <w:b/>
                <w:sz w:val="19"/>
              </w:rPr>
              <w:t>before</w:t>
            </w:r>
            <w:r>
              <w:rPr>
                <w:sz w:val="19"/>
              </w:rPr>
              <w:t xml:space="preserve"> the run; bootstrap CI; honest verdict — a null is a result. </w:t>
            </w:r>
            <w:r>
              <w:rPr>
                <w:rFonts w:ascii="Courier New" w:hAnsi="Courier New"/>
                <w:sz w:val="19"/>
              </w:rPr>
              <w:t>07_Experiment_Design_Guide.md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M4</w:t>
            </w:r>
            <w:r>
              <w:rPr>
                <w:sz w:val="19"/>
              </w:rPr>
              <w:t xml:space="preserve"> Extension draft + app (team)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Extension per your track's "done when" (</w:t>
            </w:r>
            <w:r>
              <w:rPr>
                <w:rFonts w:ascii="Courier New" w:hAnsi="Courier New"/>
                <w:sz w:val="19"/>
              </w:rPr>
              <w:t>05_Extension_Menu.md</w:t>
            </w:r>
            <w:r>
              <w:rPr>
                <w:sz w:val="19"/>
              </w:rPr>
              <w:t>, chosen by Fri Nov 6) + a 3-page Streamlit app with keyless demo mode + a ≤3-min demo (</w:t>
            </w:r>
            <w:r>
              <w:rPr>
                <w:rFonts w:ascii="Courier New" w:hAnsi="Courier New"/>
                <w:sz w:val="19"/>
              </w:rPr>
              <w:t>06_App_Track_Guide.md</w:t>
            </w:r>
            <w:r>
              <w:rPr>
                <w:sz w:val="19"/>
              </w:rPr>
              <w:t>; app creation &amp; hosting session Nov 13). Memos from M3 on are expected to pass the AI-marker audit taught Nov 6.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</w:t>
            </w:r>
            <w:r>
              <w:rPr>
                <w:sz w:val="19"/>
              </w:rPr>
              <w:t xml:space="preserve"> Final (team)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Presentation Fri Dec 4 (13 + 5) and final package Wed Dec 9: one report, a reproducibility package where every number traces to a script + output file a stranger could re-run, and the AI-reflection section.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</w:t>
            </w:r>
            <w:r>
              <w:rPr>
                <w:sz w:val="19"/>
              </w:rPr>
              <w:t xml:space="preserve"> Teamwork (individual)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Peer evaluations + follow-through on your duty (Prompt / QA / Pipeline; rotating PM).</w:t>
            </w:r>
          </w:p>
        </w:tc>
      </w:tr>
    </w:tbl>
    <w:p/>
    <w:p>
      <w:pPr>
        <w:pStyle w:val="Heading2"/>
      </w:pPr>
      <w:r>
        <w:t>Rules</w:t>
      </w:r>
    </w:p>
    <w:p>
      <w:pPr>
        <w:pStyle w:val="ListNumber"/>
      </w:pPr>
      <w:r>
        <w:rPr>
          <w:b/>
        </w:rPr>
        <w:t>Dry-run before every paid run.</w:t>
      </w:r>
      <w:r>
        <w:t xml:space="preserve"> A run that hits your budget cap because nobody</w:t>
      </w:r>
    </w:p>
    <w:p>
      <w:r>
        <w:t>previewed the cost is a QA-Lead failure, visible in the rubric.</w:t>
      </w:r>
    </w:p>
    <w:p>
      <w:pPr>
        <w:pStyle w:val="ListNumber"/>
      </w:pPr>
      <w:r>
        <w:rPr>
          <w:b/>
        </w:rPr>
        <w:t>Frozen benchmark.</w:t>
      </w:r>
      <w:r>
        <w:t xml:space="preserve"> The classroom GT is locked Oct 9. If you believe a GT row is</w:t>
      </w:r>
    </w:p>
    <w:p>
      <w:r>
        <w:t>wrong, that's evidence for the GT-audit extension track — you do not edit the benchmark.</w:t>
      </w:r>
    </w:p>
    <w:p>
      <w:pPr>
        <w:pStyle w:val="ListNumber"/>
      </w:pPr>
      <w:r>
        <w:rPr>
          <w:b/>
        </w:rPr>
        <w:t>Code and data separation.</w:t>
      </w:r>
      <w:r>
        <w:t xml:space="preserve"> Code lives in your team's repo fork. Data (benchmark</w:t>
      </w:r>
    </w:p>
    <w:p>
      <w:r>
        <w:t xml:space="preserve">CSVs, predictions) lives in your team Drive folder, never in the repo. The </w:t>
      </w:r>
      <w:r>
        <w:rPr>
          <w:rFonts w:ascii="Courier New" w:hAnsi="Courier New"/>
        </w:rPr>
        <w:t>.gitignore</w:t>
      </w:r>
    </w:p>
    <w:p>
      <w:r>
        <w:t>enforces this; deleting it is the one repo change that is forbidden.</w:t>
      </w:r>
    </w:p>
    <w:p>
      <w:pPr>
        <w:pStyle w:val="ListNumber"/>
      </w:pPr>
      <w:r>
        <w:rPr>
          <w:b/>
        </w:rPr>
        <w:t>Every number has a script.</w:t>
      </w:r>
      <w:r>
        <w:t xml:space="preserve"> If a number appears in a memo, the script and output</w:t>
      </w:r>
    </w:p>
    <w:p>
      <w:r>
        <w:t>file that produced it are named next to it. This is the research standard the</w:t>
      </w:r>
    </w:p>
    <w:p>
      <w:r>
        <w:t>pipeline itself uses; inherited here intact.</w:t>
      </w:r>
    </w:p>
    <w:p>
      <w:pPr>
        <w:pStyle w:val="ListNumber"/>
      </w:pPr>
      <w:r>
        <w:rPr>
          <w:b/>
        </w:rPr>
        <w:t>AI use is open and cited — after lock.</w:t>
      </w:r>
      <w:r>
        <w:t xml:space="preserve"> From Oct 9 on, use AI assistants freely for</w:t>
      </w:r>
    </w:p>
    <w:p>
      <w:r>
        <w:t>code, writing, and thinking, and log the consequential uses in your final report's</w:t>
      </w:r>
    </w:p>
    <w:p>
      <w:r>
        <w:t>AI-reflection section (what you asked, what you kept, what you overrode and why).</w:t>
      </w:r>
    </w:p>
    <w:p>
      <w:pPr>
        <w:pStyle w:val="ListNumber"/>
      </w:pPr>
      <w:r>
        <w:rPr>
          <w:b/>
        </w:rPr>
        <w:t>No AI in GT coding before lock.</w:t>
      </w:r>
      <w:r>
        <w:t xml:space="preserve"> Not to check, not to draft, not to "see what it</w:t>
      </w:r>
    </w:p>
    <w:p>
      <w:r>
        <w:t>thinks." A violation is an academic-integrity referral (−5 and up), and it poisons</w:t>
      </w:r>
    </w:p>
    <w:p>
      <w:r>
        <w:t>the benchmark every later milestone is scored against.</w:t>
      </w:r>
    </w:p>
    <w:p>
      <w:pPr>
        <w:pStyle w:val="Heading2"/>
      </w:pPr>
      <w:r>
        <w:t>The grading floor</w:t>
      </w:r>
    </w:p>
    <w:p>
      <w:r>
        <w:t>Roughly a 70: every M0 block submitted on time and complete (M0), a chat lab with real</w:t>
      </w:r>
    </w:p>
    <w:p>
      <w:r>
        <w:t>disagreement rows (S1), a green smoke test with a log (M1), all four ladder designs run</w:t>
      </w:r>
    </w:p>
    <w:p>
      <w:r>
        <w:t xml:space="preserve">end-to-end with honestly reported α </w:t>
      </w:r>
      <w:r>
        <w:rPr>
          <w:i/>
        </w:rPr>
        <w:t>and</w:t>
      </w:r>
      <w:r>
        <w:t xml:space="preserve"> F1 even if they miss the reference values</w:t>
      </w:r>
    </w:p>
    <w:p>
      <w:r>
        <w:t>(M2), a pre-registered experiment with an honest verdict (M3), a minimal but real</w:t>
      </w:r>
    </w:p>
    <w:p>
      <w:r>
        <w:t>extension and an app that demos without crashing (M4), and a final package where the</w:t>
      </w:r>
    </w:p>
    <w:p>
      <w:r>
        <w:t>numbers trace (F). Points above the floor come from diagnosis quality, experimental</w:t>
      </w:r>
    </w:p>
    <w:p>
      <w:r>
        <w:t xml:space="preserve">discipline, extension ambition, and reproducibility rigor — see </w:t>
      </w:r>
      <w:r>
        <w:rPr>
          <w:rFonts w:ascii="Courier New" w:hAnsi="Courier New"/>
        </w:rPr>
        <w:t>03_Rubric_STAMP.md</w:t>
      </w:r>
      <w:r>
        <w:t>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2B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5E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5E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