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6 — Red Lion (Data Collection) — Submission template</w:t>
      </w:r>
    </w:p>
    <w:p>
      <w:r>
        <w:rPr>
          <w:i/>
        </w:rPr>
        <w:t>Template version 2026-10-05.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Name (Last, First)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</w:tbl>
    <w:p/>
    <w:p>
      <w:pPr>
        <w:pStyle w:val="Heading2"/>
      </w:pPr>
      <w:r>
        <w:t>Appendix B — Worksheet: three boxes, in order</w:t>
      </w:r>
    </w:p>
    <w:p>
      <w:pPr>
        <w:pStyle w:val="Heading3"/>
      </w:pPr>
      <w:r>
        <w:t>Box A — My first take (before the tutor)</w:t>
      </w:r>
    </w:p>
    <w:p>
      <w:r>
        <w:rPr>
          <w:i/>
        </w:rPr>
        <w:t>Fill this from the case and the chapter only, before the voice session (10–15 min). Rough is fine: bullets, hedges, a guess you are unsure about. Do not edit it afterward — the grader compares it with Box B.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Alternative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Who ends up in the data (selection mechanism)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Merits (what Campion could find out or fix with it)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Drawbacks (bias, cost, what it can't detect)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 — Table comment card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B — Unannounced exit interviews (trained interviewer)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 — Receipt-link online survey + discount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 — Rely on Yelp / Facebook posts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Row E — My recommendation to Mr. Campion (one alternative, a combination, or none) + defense against the strongest rival (3–5 sentences)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(type your answer here)</w:t>
            </w:r>
          </w:p>
        </w:tc>
      </w:tr>
    </w:tbl>
    <w:p/>
    <w:p>
      <w:pPr>
        <w:pStyle w:val="Heading3"/>
      </w:pPr>
      <w:r>
        <w:t>Box B — After the tutor</w:t>
      </w:r>
    </w:p>
    <w:p>
      <w:r>
        <w:rPr>
          <w:i/>
        </w:rPr>
        <w:t>Copy your Box A answers down and revise them after the session. This is the box graded against the answer key.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Alternative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Who ends up in the data (selection mechanism)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Merits (what Campion could find out or fix with it)</w:t>
            </w:r>
          </w:p>
        </w:tc>
        <w:tc>
          <w:tcPr>
            <w:tcW w:type="dxa" w:w="35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Drawbacks (bias, cost, what it can't detect)</w:t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A — Table comment card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B — Unannounced exit interviews (trained interviewer)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C — Receipt-link online survey + discount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528"/>
          </w:tcPr>
          <w:p>
            <w:r>
              <w:rPr>
                <w:sz w:val="18"/>
              </w:rPr>
            </w:r>
            <w:r>
              <w:rPr>
                <w:sz w:val="18"/>
              </w:rPr>
              <w:t>D — Rely on Yelp / Facebook posts</w:t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  <w:tc>
          <w:tcPr>
            <w:tcW w:type="dxa" w:w="3528"/>
          </w:tcPr>
          <w:p>
            <w:r>
              <w:rPr>
                <w:sz w:val="18"/>
              </w:rPr>
            </w:r>
          </w:p>
        </w:tc>
      </w:tr>
    </w:tbl>
    <w:p/>
    <w:p>
      <w:pPr>
        <w:sectPr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Row E — My recommendation to Mr. Campion (one alternative, a combination, or none) + defense against the strongest rival (3–5 sentences)</w:t>
            </w:r>
          </w:p>
        </w:tc>
      </w:tr>
      <w:tr>
        <w:tc>
          <w:tcPr>
            <w:tcW w:type="dxa" w:w="9936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(type your answer here)</w:t>
            </w:r>
          </w:p>
        </w:tc>
      </w:tr>
    </w:tbl>
    <w:p/>
    <w:p>
      <w:pPr>
        <w:pStyle w:val="Heading3"/>
      </w:pPr>
      <w:r>
        <w:t>Box C — Delta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(≤ 60 words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The push</w:t>
            </w:r>
            <w:r>
              <w:rPr>
                <w:sz w:val="19"/>
              </w:rPr>
              <w:t xml:space="preserve"> — what the tutor challenged, and where you decided your answer was good enough and stopped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What changed A → B</w:t>
            </w:r>
            <w:r>
              <w:rPr>
                <w:sz w:val="19"/>
              </w:rPr>
              <w:t xml:space="preserve"> — one line per change, copied from the page: which row · Box A said "…" → Box B says "…" · [evidence] [concept] [structure] or [wording]. If nothing changed: "nothing changed, because…"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A suggestion I refused, and why</w:t>
            </w:r>
            <w:r>
              <w:rPr>
                <w:sz w:val="19"/>
              </w:rPr>
              <w:t xml:space="preserve"> (not one I accepted; those go in row 2). If none, write "none" and name the chapter section you checked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Transcript</w:t>
            </w:r>
            <w:r>
              <w:rPr>
                <w:sz w:val="19"/>
              </w:rPr>
              <w:t xml:space="preserve"> — the filename of your second file, and the first five words of your transcript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