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3)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Sep 30, start of class (worksheet, all teams); Team 3 presents in class (Zoom)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3 also uploads slides before class</w:t>
            </w:r>
          </w:p>
        </w:tc>
      </w:tr>
    </w:tbl>
    <w:p/>
    <w:p>
      <w:r>
        <w:rPr>
          <w:b/>
        </w:rPr>
        <w:t>Where this fits:</w:t>
      </w:r>
      <w:r>
        <w:t xml:space="preserve"> Lecture — Week 6 Monday, </w:t>
      </w:r>
      <w:r>
        <w:rPr>
          <w:i/>
        </w:rPr>
        <w:t>Questionnaire design + measurement</w:t>
      </w:r>
      <w:r>
        <w:t xml:space="preserve"> (watch the assigned pre-watch recordings first) → Practice — Summit Point round </w:t>
      </w:r>
      <w:r>
        <w:rPr>
          <w:b/>
        </w:rPr>
        <w:t>r08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pPr>
        <w:pStyle w:val="ListNumber"/>
      </w:pPr>
      <w:r>
        <w:t>Read the case and the three options (Appendix A) individually, then discuss as a team before consulting AI.</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Fill the worksheet (Appendix B). </w:t>
      </w:r>
      <w:r>
        <w:rPr>
          <w:b/>
        </w:rPr>
        <w:t>Team 3 (presenters):</w:t>
      </w:r>
      <w:r>
        <w:t xml:space="preserve"> watch the prior team's recording, then build a presentation that beats it — re-teach the format trade-offs and level-of-measurement calls better, critique the prior presentation, and run an interactive level-of-measurement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3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3):</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why behind each level call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