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1 — A Bigger Bookshop?</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 xml:space="preserve">Write-up </w:t>
            </w:r>
            <w:r>
              <w:rPr>
                <w:b/>
                <w:sz w:val="19"/>
              </w:rPr>
              <w:t>5 pts</w:t>
            </w:r>
            <w:r>
              <w:rPr>
                <w:b/>
                <w:sz w:val="19"/>
              </w:rPr>
              <w:t xml:space="preserve"> (every student, individual; I present this case as the format demonstration)</w:t>
            </w:r>
          </w:p>
        </w:tc>
      </w:tr>
      <w:tr>
        <w:tc>
          <w:tcPr>
            <w:tcW w:type="dxa" w:w="4968"/>
          </w:tcPr>
          <w:p>
            <w:r>
              <w:rPr>
                <w:sz w:val="19"/>
              </w:rPr>
            </w:r>
            <w:r>
              <w:rPr>
                <w:sz w:val="19"/>
              </w:rPr>
              <w:t>Due</w:t>
            </w:r>
          </w:p>
        </w:tc>
        <w:tc>
          <w:tcPr>
            <w:tcW w:type="dxa" w:w="4968"/>
          </w:tcPr>
          <w:p>
            <w:r>
              <w:rPr>
                <w:sz w:val="19"/>
              </w:rPr>
            </w:r>
            <w:r>
              <w:rPr>
                <w:sz w:val="19"/>
              </w:rPr>
              <w:t>Write-up: Sun Sep 13, 11:59 PM Pacific (every student); instructor demo Mon Sep 14 in class</w:t>
            </w:r>
          </w:p>
        </w:tc>
      </w:tr>
      <w:tr>
        <w:tc>
          <w:tcPr>
            <w:tcW w:type="dxa" w:w="4968"/>
          </w:tcPr>
          <w:p>
            <w:r>
              <w:rPr>
                <w:sz w:val="19"/>
              </w:rPr>
            </w:r>
            <w:r>
              <w:rPr>
                <w:sz w:val="19"/>
              </w:rPr>
              <w:t>Work</w:t>
            </w:r>
          </w:p>
        </w:tc>
        <w:tc>
          <w:tcPr>
            <w:tcW w:type="dxa" w:w="4968"/>
          </w:tcPr>
          <w:p>
            <w:r>
              <w:rPr>
                <w:sz w:val="19"/>
              </w:rPr>
            </w:r>
            <w:r>
              <w:rPr>
                <w:sz w:val="19"/>
              </w:rPr>
              <w:t>Individual write-up</w:t>
            </w:r>
          </w:p>
        </w:tc>
      </w:tr>
      <w:tr>
        <w:tc>
          <w:tcPr>
            <w:tcW w:type="dxa" w:w="4968"/>
          </w:tcPr>
          <w:p>
            <w:r>
              <w:rPr>
                <w:sz w:val="19"/>
              </w:rPr>
            </w:r>
            <w:r>
              <w:rPr>
                <w:sz w:val="19"/>
              </w:rPr>
              <w:t>Submit</w:t>
            </w:r>
          </w:p>
        </w:tc>
        <w:tc>
          <w:tcPr>
            <w:tcW w:type="dxa" w:w="4968"/>
          </w:tcPr>
          <w:p>
            <w:r>
              <w:rPr>
                <w:sz w:val="19"/>
              </w:rPr>
            </w:r>
            <w:r>
              <w:rPr>
                <w:sz w:val="19"/>
              </w:rPr>
              <w:t xml:space="preserve">Canvas — this doc filled (Box A, Box B, Box C), </w:t>
            </w:r>
            <w:r>
              <w:rPr>
                <w:b/>
                <w:sz w:val="19"/>
              </w:rPr>
              <w:t>.docx</w:t>
            </w:r>
            <w:r>
              <w:rPr>
                <w:sz w:val="19"/>
              </w:rPr>
              <w:t>, one per student</w:t>
            </w:r>
          </w:p>
        </w:tc>
      </w:tr>
    </w:tbl>
    <w:p/>
    <w:p>
      <w:r>
        <w:rPr>
          <w:b/>
        </w:rPr>
        <w:t>Where this fits:</w:t>
      </w:r>
      <w:r>
        <w:t xml:space="preserve"> Lecture — Week 4 Monday, </w:t>
      </w:r>
      <w:r>
        <w:rPr>
          <w:i/>
        </w:rPr>
        <w:t>Problem definition → research questions</w:t>
      </w:r>
      <w:r>
        <w:t xml:space="preserve"> (live lecture) → Practice — Summit Point </w:t>
      </w:r>
      <w:r>
        <w:rPr>
          <w:b/>
        </w:rPr>
        <w:t>Round 5</w:t>
      </w:r>
      <w:r>
        <w:t xml:space="preserve"> </w:t>
      </w:r>
      <w:r>
        <w:rPr>
          <w:i/>
        </w:rPr>
        <w:t>Define the Research Problem</w:t>
      </w:r>
      <w:r>
        <w:t xml:space="preserve"> (Dana's team did this for a fictional client) → Now the case: a real small-business owner with a fuzzy problem and no research plan. Case 2 (Research Questions, Wednesday) is this case's RQ-typing sibling.</w:t>
      </w:r>
    </w:p>
    <w:p>
      <w:pPr>
        <w:pStyle w:val="Heading2"/>
      </w:pPr>
      <w:r>
        <w:t>The gist</w:t>
      </w:r>
    </w:p>
    <w:p>
      <w:r>
        <w:t>A used-book dealer in downtown Pomona wonders whether to expand his cramped storefront to the second floor. Your job is the researcher's first move: turn a vague managerial worry into a defined management problem, the decisions it implies, the information those decisions need, and research objectives a survey could actually deliver. This is exactly the skill your PA3 is graded on.</w:t>
      </w:r>
    </w:p>
    <w:p>
      <w:pPr>
        <w:pStyle w:val="Heading2"/>
      </w:pPr>
      <w:r>
        <w:t>Steps</w:t>
      </w:r>
    </w:p>
    <w:p>
      <w:r>
        <w:t xml:space="preserve">*Three boxes, in order: </w:t>
      </w:r>
      <w:r>
        <w:rPr>
          <w:b/>
        </w:rPr>
        <w:t>Box A</w:t>
      </w:r>
      <w:r>
        <w:t xml:space="preserve"> (your first take, before the tutor) → the </w:t>
      </w:r>
      <w:r>
        <w:rPr>
          <w:b/>
        </w:rPr>
        <w:t>AI voice tutor</w:t>
      </w:r>
      <w:r>
        <w:t xml:space="preserve"> session (ChatGPT voice mode; starter prompt below; the assigned chapter — </w:t>
      </w:r>
      <w:r>
        <w:rPr>
          <w:b/>
        </w:rPr>
        <w:t>Ch. 2, The Marketing Research Process</w:t>
      </w:r>
      <w:r>
        <w:t xml:space="preserve"> — in hand) → </w:t>
      </w:r>
      <w:r>
        <w:rPr>
          <w:b/>
        </w:rPr>
        <w:t>Box B</w:t>
      </w:r>
      <w:r>
        <w:t xml:space="preserve"> (your answer after the tutor) → </w:t>
      </w:r>
      <w:r>
        <w:rPr>
          <w:b/>
        </w:rPr>
        <w:t>Box C</w:t>
      </w:r>
      <w:r>
        <w:t xml:space="preserve"> (what changed, plus the transcript link). Individual work. The tutor quizzes and challenges rather than answering.*</w:t>
      </w:r>
    </w:p>
    <w:p>
      <w:pPr>
        <w:ind w:left="432" w:hanging="432"/>
      </w:pPr>
      <w:r>
        <w:t>1.</w:t>
        <w:tab/>
      </w:r>
      <w:r>
        <w:t xml:space="preserve">Read the case (Appendix A) individually, then fill </w:t>
      </w:r>
      <w:r>
        <w:rPr>
          <w:b/>
        </w:rPr>
        <w:t>Box A</w:t>
      </w:r>
      <w:r>
        <w:t xml:space="preserve"> — your first take, before the tutor (10–15 min; rough is fine).</w:t>
      </w:r>
    </w:p>
    <w:p>
      <w:pPr>
        <w:ind w:left="432" w:hanging="432"/>
      </w:pPr>
      <w:r>
        <w:t>2.</w:t>
        <w:tab/>
      </w:r>
      <w:r>
        <w:t xml:space="preserve">State the </w:t>
      </w:r>
      <w:r>
        <w:rPr>
          <w:b/>
        </w:rPr>
        <w:t>management problem</w:t>
      </w:r>
      <w:r>
        <w:t xml:space="preserve"> in one or two sentences — the decision the owner faces, not the symptom.</w:t>
      </w:r>
    </w:p>
    <w:p>
      <w:pPr>
        <w:ind w:left="432" w:hanging="432"/>
      </w:pPr>
      <w:r>
        <w:t>3.</w:t>
        <w:tab/>
      </w:r>
      <w:r>
        <w:t xml:space="preserve">List the </w:t>
      </w:r>
      <w:r>
        <w:rPr>
          <w:b/>
        </w:rPr>
        <w:t>major decisions</w:t>
      </w:r>
      <w:r>
        <w:t xml:space="preserve"> the expansion choice breaks into.</w:t>
      </w:r>
    </w:p>
    <w:p>
      <w:pPr>
        <w:ind w:left="432" w:hanging="432"/>
      </w:pPr>
      <w:r>
        <w:t>4.</w:t>
        <w:tab/>
      </w:r>
      <w:r>
        <w:t xml:space="preserve">For each decision, list the </w:t>
      </w:r>
      <w:r>
        <w:rPr>
          <w:b/>
        </w:rPr>
        <w:t>information needed</w:t>
      </w:r>
      <w:r>
        <w:t xml:space="preserve"> to make it well.</w:t>
      </w:r>
    </w:p>
    <w:p>
      <w:pPr>
        <w:ind w:left="432" w:hanging="432"/>
      </w:pPr>
      <w:r>
        <w:t>5.</w:t>
        <w:tab/>
      </w:r>
      <w:r>
        <w:t xml:space="preserve">Translate the information needs into </w:t>
      </w:r>
      <w:r>
        <w:rPr>
          <w:b/>
        </w:rPr>
        <w:t>research objectives</w:t>
      </w:r>
      <w:r>
        <w:t xml:space="preserve"> for a customer survey.</w:t>
      </w:r>
    </w:p>
    <w:p>
      <w:pPr>
        <w:ind w:left="432" w:hanging="432"/>
      </w:pPr>
      <w:r>
        <w:t>6.</w:t>
        <w:tab/>
      </w:r>
      <w:r>
        <w:t xml:space="preserve">Run the voice session (one push minimum), then fill </w:t>
      </w:r>
      <w:r>
        <w:rPr>
          <w:b/>
        </w:rPr>
        <w:t>Box B</w:t>
      </w:r>
      <w:r>
        <w:t xml:space="preserve"> and the </w:t>
      </w:r>
      <w:r>
        <w:rPr>
          <w:b/>
        </w:rPr>
        <w:t>Box C</w:t>
      </w:r>
      <w:r>
        <w:t xml:space="preserve"> delta log (Appendix B). Then watch my demo closely — it models exactly what your team's case presentation (Cases 2–6) must do: teach the case's key idea clearly, and add at least one thing the Monday lecture and the textbook chapter don't cover.</w:t>
      </w:r>
    </w:p>
    <w:p>
      <w:pPr>
        <w:pStyle w:val="Heading2"/>
      </w:pPr>
      <w:r>
        <w:t>AI voice tutor — starter prompt</w:t>
      </w:r>
    </w:p>
    <w:p>
      <w:r>
        <w:rPr>
          <w:b/>
        </w:rPr>
        <w:t>Nothing to upload.</w:t>
      </w:r>
      <w:r>
        <w:t xml:space="preserve"> The case is inside the prompt below. The only material you may attach is the textbook chapter — </w:t>
      </w:r>
      <w:r>
        <w:rPr>
          <w:b/>
        </w:rPr>
        <w:t>Burns &amp; Veeck, *Marketing Research* (10th ed.), Ch. 2 — The Marketing Research Process</w:t>
      </w:r>
      <w:r>
        <w:t xml:space="preserve"> — which is copyrighted and not posted anywhere: open it through your own eText account (Instant Access), and if you want the tutor to read it, paste the chapter text into a Word file and attach that. Fill Box A first, then paste the whole block below into ChatGPT, switch to voice mode, and work the case out loud:</w:t>
      </w:r>
    </w:p>
    <w:p>
      <w:pPr>
        <w:ind w:left="432"/>
      </w:pPr>
      <w:r>
        <w:rPr>
          <w:i/>
          <w:sz w:val="19"/>
        </w:rPr>
        <w:t>You are my marketing-research case tutor for IBM 3302. Here is the mini-case, in full: A used book dealer with a small store in downtown Pomona is considering expanding. The shop occupies a small and crowded storefront space at the street level. The book dealer wonders whether he should expand to the second floor by adding a staircase and additional selling space upstairs.</w:t>
      </w:r>
    </w:p>
    <w:p>
      <w:pPr>
        <w:ind w:left="432"/>
      </w:pPr>
      <w:r>
        <w:rPr>
          <w:i/>
          <w:sz w:val="19"/>
        </w:rPr>
        <w:t>1. What is the overall management problem? 2. What are the major decisions this book dealer needs to make? 3. What information does the book dealer need to make these decisions? 4. If you were conducting a survey to help this book dealer make these decisions, what research objectives should you have for the survey?</w:t>
      </w:r>
    </w:p>
    <w:p>
      <w:pPr>
        <w:ind w:left="432"/>
      </w:pPr>
      <w:r>
        <w:rPr>
          <w:i/>
          <w:sz w:val="19"/>
        </w:rPr>
        <w:t xml:space="preserve">I have the assigned textbook chapter (Burns &amp; Veeck, </w:t>
      </w:r>
      <w:r>
        <w:rPr>
          <w:i/>
          <w:sz w:val="19"/>
        </w:rPr>
        <w:t>Marketing Research</w:t>
      </w:r>
      <w:r>
        <w:rPr>
          <w:i/>
          <w:sz w:val="19"/>
        </w:rPr>
        <w:t xml:space="preserve"> (10th ed.), Ch. 2 — The Marketing Research Process) in front of me and may attach its text. I have written my first-take answers and will read them to you row by row. Rules: never give me the answer. Start by asking me the case's core decision, then quiz me on two facts from the case above. For each row, ask one follow-up that tests whether I am using the chapter's concept correctly; push back hard on my weakest row at least once. Cite the chapter by section heading ("section Y"). After I defend a row through one or two rounds, say it is defensible enough and move on — good enough is my call. End by having me state my final answers out loud.</w:t>
      </w:r>
    </w:p>
    <w:p>
      <w:pPr>
        <w:pStyle w:val="Heading2"/>
      </w:pPr>
      <w:r>
        <w:t>What to submit</w:t>
      </w:r>
    </w:p>
    <w:p>
      <w:pPr>
        <w:ind w:left="360"/>
      </w:pPr>
      <w:r>
        <w:rPr>
          <w:b/>
        </w:rPr>
        <w:t xml:space="preserve">☐  </w:t>
      </w:r>
      <w:r>
        <w:t xml:space="preserve">This doc with Box A, Box B, and Box C filled — </w:t>
      </w:r>
      <w:r>
        <w:rPr>
          <w:b/>
        </w:rPr>
        <w:t>.docx</w:t>
      </w:r>
      <w:r>
        <w:t>, one per student</w:t>
      </w:r>
    </w:p>
    <w:p>
      <w:pPr>
        <w:ind w:left="360"/>
      </w:pPr>
      <w:r>
        <w:rPr>
          <w:b/>
        </w:rPr>
        <w:t xml:space="preserve">☐  </w:t>
      </w:r>
      <w:r>
        <w:t>Transcript link in Box C (Google Doc or Drive PDF, Anyone with the link — test it in a private window)</w:t>
      </w:r>
    </w:p>
    <w:p>
      <w:pPr>
        <w:pStyle w:val="Heading2"/>
      </w:pPr>
      <w:r>
        <w:t>How you'll be graded</w:t>
      </w:r>
    </w:p>
    <w:p>
      <w:r>
        <w:t xml:space="preserve">No student team presents this case. </w:t>
      </w:r>
      <w:r>
        <w:rPr>
          <w:b/>
        </w:rPr>
        <w:t>Write-up (5 pts, every student, individual):</w:t>
      </w:r>
      <w:r>
        <w:t xml:space="preserve"> 5 = Box B complete and substantially correct against the key, Box A visibly earlier and rougher than B, Box C shows one real push with a tagged change or a reasoned "kept it", link opens · 3 = complete, but Box A mirrors B, Box C generic, or a major content error · 1 = a box or the link missing · 0 = not submitted. The rubric below is the one your team's Cases 2–6 presentation (10 pts) will be scored on; my demo models it.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Case analysis &amp; recommendation</w:t>
            </w:r>
          </w:p>
        </w:tc>
        <w:tc>
          <w:tcPr>
            <w:tcW w:type="dxa" w:w="3312"/>
          </w:tcPr>
          <w:p>
            <w:r>
              <w:rPr>
                <w:sz w:val="19"/>
              </w:rPr>
            </w:r>
            <w:r>
              <w:rPr>
                <w:sz w:val="19"/>
              </w:rPr>
              <w:t>35%</w:t>
            </w:r>
          </w:p>
        </w:tc>
        <w:tc>
          <w:tcPr>
            <w:tcW w:type="dxa" w:w="3312"/>
          </w:tcPr>
          <w:p>
            <w:r>
              <w:rPr>
                <w:sz w:val="19"/>
              </w:rPr>
            </w:r>
            <w:r>
              <w:rPr>
                <w:sz w:val="19"/>
              </w:rPr>
              <w:t>Management problem stated as a decision, not a symptom; the chain problem → decisions → information → objectives is complete and each link follows from the last</w:t>
            </w:r>
          </w:p>
        </w:tc>
      </w:tr>
      <w:tr>
        <w:tc>
          <w:tcPr>
            <w:tcW w:type="dxa" w:w="3312"/>
          </w:tcPr>
          <w:p>
            <w:r>
              <w:rPr>
                <w:sz w:val="19"/>
              </w:rPr>
            </w:r>
            <w:r>
              <w:rPr>
                <w:sz w:val="19"/>
              </w:rPr>
              <w:t>Concept accuracy</w:t>
            </w:r>
          </w:p>
        </w:tc>
        <w:tc>
          <w:tcPr>
            <w:tcW w:type="dxa" w:w="3312"/>
          </w:tcPr>
          <w:p>
            <w:r>
              <w:rPr>
                <w:sz w:val="19"/>
              </w:rPr>
            </w:r>
            <w:r>
              <w:rPr>
                <w:sz w:val="19"/>
              </w:rPr>
              <w:t>25%</w:t>
            </w:r>
          </w:p>
        </w:tc>
        <w:tc>
          <w:tcPr>
            <w:tcW w:type="dxa" w:w="3312"/>
          </w:tcPr>
          <w:p>
            <w:r>
              <w:rPr>
                <w:sz w:val="19"/>
              </w:rPr>
            </w:r>
            <w:r>
              <w:rPr>
                <w:sz w:val="19"/>
              </w:rPr>
              <w:t>Terms used the way the text defines them — management problem vs. research problem, information needs vs. research objectives; objectives are measurable, not wishes</w:t>
            </w:r>
          </w:p>
        </w:tc>
      </w:tr>
      <w:tr>
        <w:tc>
          <w:tcPr>
            <w:tcW w:type="dxa" w:w="3312"/>
          </w:tcPr>
          <w:p>
            <w:r>
              <w:rPr>
                <w:sz w:val="19"/>
              </w:rPr>
            </w:r>
            <w:r>
              <w:rPr>
                <w:sz w:val="19"/>
              </w:rPr>
              <w:t>Teach the key idea</w:t>
            </w:r>
          </w:p>
        </w:tc>
        <w:tc>
          <w:tcPr>
            <w:tcW w:type="dxa" w:w="3312"/>
          </w:tcPr>
          <w:p>
            <w:r>
              <w:rPr>
                <w:sz w:val="19"/>
              </w:rPr>
            </w:r>
            <w:r>
              <w:rPr>
                <w:sz w:val="19"/>
              </w:rPr>
              <w:t>20%</w:t>
            </w:r>
          </w:p>
        </w:tc>
        <w:tc>
          <w:tcPr>
            <w:tcW w:type="dxa" w:w="3312"/>
          </w:tcPr>
          <w:p>
            <w:r>
              <w:rPr>
                <w:sz w:val="19"/>
              </w:rPr>
            </w:r>
            <w:r>
              <w:rPr>
                <w:sz w:val="19"/>
              </w:rPr>
              <w:t>The symptom-vs-decision trap taught clearly enough to apply; the problem → decisions → information → objectives chain walked with the case</w:t>
            </w:r>
          </w:p>
        </w:tc>
      </w:tr>
      <w:tr>
        <w:tc>
          <w:tcPr>
            <w:tcW w:type="dxa" w:w="3312"/>
          </w:tcPr>
          <w:p>
            <w:r>
              <w:rPr>
                <w:sz w:val="19"/>
              </w:rPr>
            </w:r>
            <w:r>
              <w:rPr>
                <w:sz w:val="19"/>
              </w:rPr>
              <w:t>Beyond the lecture &amp; delivery</w:t>
            </w:r>
          </w:p>
        </w:tc>
        <w:tc>
          <w:tcPr>
            <w:tcW w:type="dxa" w:w="3312"/>
          </w:tcPr>
          <w:p>
            <w:r>
              <w:rPr>
                <w:sz w:val="19"/>
              </w:rPr>
            </w:r>
            <w:r>
              <w:rPr>
                <w:sz w:val="19"/>
              </w:rPr>
              <w:t>10%</w:t>
            </w:r>
          </w:p>
        </w:tc>
        <w:tc>
          <w:tcPr>
            <w:tcW w:type="dxa" w:w="3312"/>
          </w:tcPr>
          <w:p>
            <w:r>
              <w:rPr>
                <w:sz w:val="19"/>
              </w:rPr>
            </w:r>
            <w:r>
              <w:rPr>
                <w:sz w:val="19"/>
              </w:rPr>
              <w:t>At least one specific contribution the Monday lecture and the textbook chapter don't cover; the class engaged (a question, quick poll, or short exercise); 15 min + 5 Q&amp;A, run to time</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Box A honestly earlier than Box B; Box C shows one real push with a tagged change or a reasoned rejection; transcript link opens</w:t>
            </w:r>
          </w:p>
        </w:tc>
      </w:tr>
    </w:tbl>
    <w:p/>
    <w:p>
      <w:pPr>
        <w:pStyle w:val="Heading2"/>
      </w:pPr>
      <w:r>
        <w:t>Delta log (required)</w:t>
      </w:r>
    </w:p>
    <w:p>
      <w:r>
        <w:rPr>
          <w:b/>
        </w:rPr>
        <w:t>Human first, then one push.</w:t>
      </w:r>
      <w:r>
        <w:t xml:space="preserve"> Write Box A before the tutor hears anything. In the session the tutor pushes back on at least one row; Box C records that push and what you did with it. Tag each change carried into Box B — </w:t>
      </w:r>
      <w:r>
        <w:rPr>
          <w:b/>
        </w:rPr>
        <w:t>[evidence]</w:t>
      </w:r>
      <w:r>
        <w:t xml:space="preserve"> (missed case fact) · </w:t>
      </w:r>
      <w:r>
        <w:rPr>
          <w:b/>
        </w:rPr>
        <w:t>[concept]</w:t>
      </w:r>
      <w:r>
        <w:t xml:space="preserve"> (term used loosely) · </w:t>
      </w:r>
      <w:r>
        <w:rPr>
          <w:b/>
        </w:rPr>
        <w:t>[structure]</w:t>
      </w:r>
      <w:r>
        <w:t xml:space="preserve"> (row belongs elsewhere) · </w:t>
      </w:r>
      <w:r>
        <w:rPr>
          <w:b/>
        </w:rPr>
        <w:t>[wording]</w:t>
      </w:r>
      <w:r>
        <w:t xml:space="preserve"> — and name one suggestion you rejected or pushed back on, with the reason. </w:t>
      </w:r>
      <w:r>
        <w:rPr>
          <w:b/>
        </w:rPr>
        <w:t>Stopping is your call:</w:t>
      </w:r>
      <w:r>
        <w:t xml:space="preserve"> one or two defended rounds per row is the finish line, not the tutor's last objection. Paste a transcript link the grader can open. Generic entries ("AI improved my clarity") score zero here.</w:t>
      </w:r>
    </w:p>
    <w:p>
      <w:r>
        <w:br w:type="page"/>
      </w:r>
    </w:p>
    <w:p>
      <w:pPr>
        <w:pStyle w:val="Heading2"/>
      </w:pPr>
      <w:r>
        <w:t>Appendix A — The case</w:t>
      </w:r>
    </w:p>
    <w:p>
      <w:r>
        <w:t>A used book dealer with a small store in downtown Pomona is considering expanding. The shop occupies a small and crowded storefront space at the street level. The book dealer wonders whether he should expand to the second floor by adding a staircase and additional selling space upstairs.</w:t>
      </w:r>
    </w:p>
    <w:p>
      <w:pPr>
        <w:ind w:left="432" w:hanging="432"/>
      </w:pPr>
      <w:r>
        <w:t>1.</w:t>
        <w:tab/>
      </w:r>
      <w:r>
        <w:t>What is the overall management problem?</w:t>
      </w:r>
    </w:p>
    <w:p>
      <w:pPr>
        <w:ind w:left="432" w:hanging="432"/>
      </w:pPr>
      <w:r>
        <w:t>2.</w:t>
        <w:tab/>
      </w:r>
      <w:r>
        <w:t>What are the major decisions this book dealer needs to make?</w:t>
      </w:r>
    </w:p>
    <w:p>
      <w:pPr>
        <w:ind w:left="432" w:hanging="432"/>
      </w:pPr>
      <w:r>
        <w:t>3.</w:t>
        <w:tab/>
      </w:r>
      <w:r>
        <w:t>What information does the book dealer need to make these decisions?</w:t>
      </w:r>
    </w:p>
    <w:p>
      <w:pPr>
        <w:ind w:left="432" w:hanging="432"/>
      </w:pPr>
      <w:r>
        <w:t>4.</w:t>
        <w:tab/>
      </w:r>
      <w:r>
        <w:t>If you were conducting a survey to help this book dealer make these decisions, what research objectives should you have for the survey?</w:t>
      </w:r>
    </w:p>
    <w:p>
      <w:pPr>
        <w:pStyle w:val="Heading2"/>
      </w:pPr>
      <w:r>
        <w:t>Appendix B — Worksheet: three boxes, in order</w:t>
      </w:r>
    </w:p>
    <w:p>
      <w:pPr>
        <w:pStyle w:val="Heading3"/>
      </w:pPr>
      <w:r>
        <w:t>Box A — My first take (before the tutor)</w:t>
      </w:r>
    </w:p>
    <w:p>
      <w:r>
        <w:rPr>
          <w:i/>
        </w:rPr>
        <w:t>Fill this from the case and the chapter only, before the voice session (10–15 min). Rough is fine: bullets, hedges, a guess you are unsure about. Do not edit it afterward — the grader compares it with Box B.</w:t>
      </w:r>
      <w:r>
        <w:t xml:space="preserve"> </w:t>
      </w:r>
      <w:r>
        <w:rPr>
          <w:i/>
        </w:rPr>
        <w:t>If you did the Sep 9 workshop, Box A is what you had at the end of it.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Prompt</w:t>
            </w:r>
          </w:p>
        </w:tc>
        <w:tc>
          <w:tcPr>
            <w:tcW w:type="dxa" w:w="4968"/>
          </w:tcPr>
          <w:p>
            <w:r>
              <w:rPr>
                <w:b/>
                <w:sz w:val="19"/>
              </w:rPr>
            </w:r>
            <w:r>
              <w:rPr>
                <w:b/>
                <w:sz w:val="19"/>
              </w:rPr>
              <w:t>Your answer</w:t>
            </w:r>
          </w:p>
        </w:tc>
      </w:tr>
      <w:tr>
        <w:tc>
          <w:tcPr>
            <w:tcW w:type="dxa" w:w="4968"/>
          </w:tcPr>
          <w:p>
            <w:r>
              <w:rPr>
                <w:sz w:val="19"/>
              </w:rPr>
            </w:r>
            <w:r>
              <w:rPr>
                <w:b/>
                <w:sz w:val="19"/>
              </w:rPr>
              <w:t>1. Management problem</w:t>
            </w:r>
            <w:r>
              <w:rPr>
                <w:sz w:val="19"/>
              </w:rPr>
              <w:t xml:space="preserve"> (1–2 sentences — the decision, not the symptom)</w:t>
            </w:r>
          </w:p>
        </w:tc>
        <w:tc>
          <w:tcPr>
            <w:tcW w:type="dxa" w:w="4968"/>
          </w:tcPr>
          <w:p>
            <w:r>
              <w:rPr>
                <w:sz w:val="19"/>
              </w:rPr>
            </w:r>
          </w:p>
        </w:tc>
      </w:tr>
      <w:tr>
        <w:tc>
          <w:tcPr>
            <w:tcW w:type="dxa" w:w="4968"/>
          </w:tcPr>
          <w:p>
            <w:r>
              <w:rPr>
                <w:sz w:val="19"/>
              </w:rPr>
            </w:r>
            <w:r>
              <w:rPr>
                <w:b/>
                <w:sz w:val="19"/>
              </w:rPr>
              <w:t>2. Major decisions</w:t>
            </w:r>
            <w:r>
              <w:rPr>
                <w:sz w:val="19"/>
              </w:rPr>
              <w:t xml:space="preserve"> (list each decision the expansion choice implies)</w:t>
            </w:r>
          </w:p>
        </w:tc>
        <w:tc>
          <w:tcPr>
            <w:tcW w:type="dxa" w:w="4968"/>
          </w:tcPr>
          <w:p>
            <w:r>
              <w:rPr>
                <w:sz w:val="19"/>
              </w:rPr>
            </w:r>
          </w:p>
        </w:tc>
      </w:tr>
      <w:tr>
        <w:tc>
          <w:tcPr>
            <w:tcW w:type="dxa" w:w="4968"/>
          </w:tcPr>
          <w:p>
            <w:r>
              <w:rPr>
                <w:sz w:val="19"/>
              </w:rPr>
            </w:r>
            <w:r>
              <w:rPr>
                <w:b/>
                <w:sz w:val="19"/>
              </w:rPr>
              <w:t>3. Information needed</w:t>
            </w:r>
            <w:r>
              <w:rPr>
                <w:sz w:val="19"/>
              </w:rPr>
              <w:t xml:space="preserve"> — Decision 1</w:t>
            </w:r>
          </w:p>
        </w:tc>
        <w:tc>
          <w:tcPr>
            <w:tcW w:type="dxa" w:w="4968"/>
          </w:tcPr>
          <w:p>
            <w:r>
              <w:rPr>
                <w:sz w:val="19"/>
              </w:rPr>
            </w:r>
          </w:p>
        </w:tc>
      </w:tr>
      <w:tr>
        <w:tc>
          <w:tcPr>
            <w:tcW w:type="dxa" w:w="4968"/>
          </w:tcPr>
          <w:p>
            <w:r>
              <w:rPr>
                <w:sz w:val="19"/>
              </w:rPr>
            </w:r>
            <w:r>
              <w:rPr>
                <w:b/>
                <w:sz w:val="19"/>
              </w:rPr>
              <w:t>3. Information needed</w:t>
            </w:r>
            <w:r>
              <w:rPr>
                <w:sz w:val="19"/>
              </w:rPr>
              <w:t xml:space="preserve"> — Decision 2</w:t>
            </w:r>
          </w:p>
        </w:tc>
        <w:tc>
          <w:tcPr>
            <w:tcW w:type="dxa" w:w="4968"/>
          </w:tcPr>
          <w:p>
            <w:r>
              <w:rPr>
                <w:sz w:val="19"/>
              </w:rPr>
            </w:r>
          </w:p>
        </w:tc>
      </w:tr>
      <w:tr>
        <w:tc>
          <w:tcPr>
            <w:tcW w:type="dxa" w:w="4968"/>
          </w:tcPr>
          <w:p>
            <w:r>
              <w:rPr>
                <w:sz w:val="19"/>
              </w:rPr>
            </w:r>
            <w:r>
              <w:rPr>
                <w:b/>
                <w:sz w:val="19"/>
              </w:rPr>
              <w:t>3. Information needed</w:t>
            </w:r>
            <w:r>
              <w:rPr>
                <w:sz w:val="19"/>
              </w:rPr>
              <w:t xml:space="preserve"> — Decision 3 (add rows as needed)</w:t>
            </w:r>
          </w:p>
        </w:tc>
        <w:tc>
          <w:tcPr>
            <w:tcW w:type="dxa" w:w="4968"/>
          </w:tcPr>
          <w:p>
            <w:r>
              <w:rPr>
                <w:sz w:val="19"/>
              </w:rPr>
            </w:r>
          </w:p>
        </w:tc>
      </w:tr>
      <w:tr>
        <w:tc>
          <w:tcPr>
            <w:tcW w:type="dxa" w:w="4968"/>
          </w:tcPr>
          <w:p>
            <w:r>
              <w:rPr>
                <w:sz w:val="19"/>
              </w:rPr>
            </w:r>
            <w:r>
              <w:rPr>
                <w:b/>
                <w:sz w:val="19"/>
              </w:rPr>
              <w:t>4. Research objective 1</w:t>
            </w:r>
            <w:r>
              <w:rPr>
                <w:sz w:val="19"/>
              </w:rPr>
              <w:t xml:space="preserve"> (what the survey will measure, about whom)</w:t>
            </w:r>
          </w:p>
        </w:tc>
        <w:tc>
          <w:tcPr>
            <w:tcW w:type="dxa" w:w="4968"/>
          </w:tcPr>
          <w:p>
            <w:r>
              <w:rPr>
                <w:sz w:val="19"/>
              </w:rPr>
            </w:r>
          </w:p>
        </w:tc>
      </w:tr>
      <w:tr>
        <w:tc>
          <w:tcPr>
            <w:tcW w:type="dxa" w:w="4968"/>
          </w:tcPr>
          <w:p>
            <w:r>
              <w:rPr>
                <w:sz w:val="19"/>
              </w:rPr>
            </w:r>
            <w:r>
              <w:rPr>
                <w:b/>
                <w:sz w:val="19"/>
              </w:rPr>
              <w:t>4. Research objective 2</w:t>
            </w:r>
          </w:p>
        </w:tc>
        <w:tc>
          <w:tcPr>
            <w:tcW w:type="dxa" w:w="4968"/>
          </w:tcPr>
          <w:p>
            <w:r>
              <w:rPr>
                <w:sz w:val="19"/>
              </w:rPr>
            </w:r>
          </w:p>
        </w:tc>
      </w:tr>
      <w:tr>
        <w:tc>
          <w:tcPr>
            <w:tcW w:type="dxa" w:w="4968"/>
          </w:tcPr>
          <w:p>
            <w:r>
              <w:rPr>
                <w:sz w:val="19"/>
              </w:rPr>
            </w:r>
            <w:r>
              <w:rPr>
                <w:b/>
                <w:sz w:val="19"/>
              </w:rPr>
              <w:t>4. Research objective 3</w:t>
            </w:r>
          </w:p>
        </w:tc>
        <w:tc>
          <w:tcPr>
            <w:tcW w:type="dxa" w:w="4968"/>
          </w:tcPr>
          <w:p>
            <w:r>
              <w:rPr>
                <w:sz w:val="19"/>
              </w:rPr>
            </w:r>
          </w:p>
        </w:tc>
      </w:tr>
      <w:tr>
        <w:tc>
          <w:tcPr>
            <w:tcW w:type="dxa" w:w="4968"/>
          </w:tcPr>
          <w:p>
            <w:r>
              <w:rPr>
                <w:sz w:val="19"/>
              </w:rPr>
            </w:r>
            <w:r>
              <w:rPr>
                <w:b/>
                <w:sz w:val="19"/>
              </w:rPr>
              <w:t>4. Research objective 4</w:t>
            </w:r>
            <w:r>
              <w:rPr>
                <w:sz w:val="19"/>
              </w:rPr>
              <w:t xml:space="preserve"> (optional)</w:t>
            </w:r>
          </w:p>
        </w:tc>
        <w:tc>
          <w:tcPr>
            <w:tcW w:type="dxa" w:w="4968"/>
          </w:tcPr>
          <w:p>
            <w:r>
              <w:rPr>
                <w:sz w:val="19"/>
              </w:rPr>
            </w:r>
          </w:p>
        </w:tc>
      </w:tr>
      <w:tr>
        <w:tc>
          <w:tcPr>
            <w:tcW w:type="dxa" w:w="4968"/>
          </w:tcPr>
          <w:p>
            <w:r>
              <w:rPr>
                <w:sz w:val="19"/>
              </w:rPr>
            </w:r>
            <w:r>
              <w:rPr>
                <w:b/>
                <w:sz w:val="19"/>
              </w:rPr>
              <w:t>Recommendation</w:t>
            </w:r>
            <w:r>
              <w:rPr>
                <w:sz w:val="19"/>
              </w:rPr>
              <w:t xml:space="preserve"> — should he research first or just build? Why?</w:t>
            </w:r>
          </w:p>
        </w:tc>
        <w:tc>
          <w:tcPr>
            <w:tcW w:type="dxa" w:w="4968"/>
          </w:tcPr>
          <w:p>
            <w:r>
              <w:rPr>
                <w:sz w:val="19"/>
              </w:rPr>
            </w:r>
          </w:p>
        </w:tc>
      </w:tr>
    </w:tbl>
    <w:p/>
    <w:p>
      <w:pPr>
        <w:pStyle w:val="Heading3"/>
      </w:pPr>
      <w:r>
        <w:t>Box B — After the tutor</w:t>
      </w:r>
    </w:p>
    <w:p>
      <w:r>
        <w:rPr>
          <w:i/>
        </w:rPr>
        <w:t>Copy your Box A answers down and revise them after the session. This is the box graded against the answer key.</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Prompt</w:t>
            </w:r>
          </w:p>
        </w:tc>
        <w:tc>
          <w:tcPr>
            <w:tcW w:type="dxa" w:w="4968"/>
          </w:tcPr>
          <w:p>
            <w:r>
              <w:rPr>
                <w:b/>
                <w:sz w:val="19"/>
              </w:rPr>
            </w:r>
            <w:r>
              <w:rPr>
                <w:b/>
                <w:sz w:val="19"/>
              </w:rPr>
              <w:t>Your answer</w:t>
            </w:r>
          </w:p>
        </w:tc>
      </w:tr>
      <w:tr>
        <w:tc>
          <w:tcPr>
            <w:tcW w:type="dxa" w:w="4968"/>
          </w:tcPr>
          <w:p>
            <w:r>
              <w:rPr>
                <w:sz w:val="19"/>
              </w:rPr>
            </w:r>
            <w:r>
              <w:rPr>
                <w:b/>
                <w:sz w:val="19"/>
              </w:rPr>
              <w:t>1. Management problem</w:t>
            </w:r>
            <w:r>
              <w:rPr>
                <w:sz w:val="19"/>
              </w:rPr>
              <w:t xml:space="preserve"> (1–2 sentences — the decision, not the symptom)</w:t>
            </w:r>
          </w:p>
        </w:tc>
        <w:tc>
          <w:tcPr>
            <w:tcW w:type="dxa" w:w="4968"/>
          </w:tcPr>
          <w:p>
            <w:r>
              <w:rPr>
                <w:sz w:val="19"/>
              </w:rPr>
            </w:r>
          </w:p>
        </w:tc>
      </w:tr>
      <w:tr>
        <w:tc>
          <w:tcPr>
            <w:tcW w:type="dxa" w:w="4968"/>
          </w:tcPr>
          <w:p>
            <w:r>
              <w:rPr>
                <w:sz w:val="19"/>
              </w:rPr>
            </w:r>
            <w:r>
              <w:rPr>
                <w:b/>
                <w:sz w:val="19"/>
              </w:rPr>
              <w:t>2. Major decisions</w:t>
            </w:r>
            <w:r>
              <w:rPr>
                <w:sz w:val="19"/>
              </w:rPr>
              <w:t xml:space="preserve"> (list each decision the expansion choice implies)</w:t>
            </w:r>
          </w:p>
        </w:tc>
        <w:tc>
          <w:tcPr>
            <w:tcW w:type="dxa" w:w="4968"/>
          </w:tcPr>
          <w:p>
            <w:r>
              <w:rPr>
                <w:sz w:val="19"/>
              </w:rPr>
            </w:r>
          </w:p>
        </w:tc>
      </w:tr>
      <w:tr>
        <w:tc>
          <w:tcPr>
            <w:tcW w:type="dxa" w:w="4968"/>
          </w:tcPr>
          <w:p>
            <w:r>
              <w:rPr>
                <w:sz w:val="19"/>
              </w:rPr>
            </w:r>
            <w:r>
              <w:rPr>
                <w:b/>
                <w:sz w:val="19"/>
              </w:rPr>
              <w:t>3. Information needed</w:t>
            </w:r>
            <w:r>
              <w:rPr>
                <w:sz w:val="19"/>
              </w:rPr>
              <w:t xml:space="preserve"> — Decision 1</w:t>
            </w:r>
          </w:p>
        </w:tc>
        <w:tc>
          <w:tcPr>
            <w:tcW w:type="dxa" w:w="4968"/>
          </w:tcPr>
          <w:p>
            <w:r>
              <w:rPr>
                <w:sz w:val="19"/>
              </w:rPr>
            </w:r>
          </w:p>
        </w:tc>
      </w:tr>
      <w:tr>
        <w:tc>
          <w:tcPr>
            <w:tcW w:type="dxa" w:w="4968"/>
          </w:tcPr>
          <w:p>
            <w:r>
              <w:rPr>
                <w:sz w:val="19"/>
              </w:rPr>
            </w:r>
            <w:r>
              <w:rPr>
                <w:b/>
                <w:sz w:val="19"/>
              </w:rPr>
              <w:t>3. Information needed</w:t>
            </w:r>
            <w:r>
              <w:rPr>
                <w:sz w:val="19"/>
              </w:rPr>
              <w:t xml:space="preserve"> — Decision 2</w:t>
            </w:r>
          </w:p>
        </w:tc>
        <w:tc>
          <w:tcPr>
            <w:tcW w:type="dxa" w:w="4968"/>
          </w:tcPr>
          <w:p>
            <w:r>
              <w:rPr>
                <w:sz w:val="19"/>
              </w:rPr>
            </w:r>
          </w:p>
        </w:tc>
      </w:tr>
      <w:tr>
        <w:tc>
          <w:tcPr>
            <w:tcW w:type="dxa" w:w="4968"/>
          </w:tcPr>
          <w:p>
            <w:r>
              <w:rPr>
                <w:sz w:val="19"/>
              </w:rPr>
            </w:r>
            <w:r>
              <w:rPr>
                <w:b/>
                <w:sz w:val="19"/>
              </w:rPr>
              <w:t>3. Information needed</w:t>
            </w:r>
            <w:r>
              <w:rPr>
                <w:sz w:val="19"/>
              </w:rPr>
              <w:t xml:space="preserve"> — Decision 3 (add rows as needed)</w:t>
            </w:r>
          </w:p>
        </w:tc>
        <w:tc>
          <w:tcPr>
            <w:tcW w:type="dxa" w:w="4968"/>
          </w:tcPr>
          <w:p>
            <w:r>
              <w:rPr>
                <w:sz w:val="19"/>
              </w:rPr>
            </w:r>
          </w:p>
        </w:tc>
      </w:tr>
      <w:tr>
        <w:tc>
          <w:tcPr>
            <w:tcW w:type="dxa" w:w="4968"/>
          </w:tcPr>
          <w:p>
            <w:r>
              <w:rPr>
                <w:sz w:val="19"/>
              </w:rPr>
            </w:r>
            <w:r>
              <w:rPr>
                <w:b/>
                <w:sz w:val="19"/>
              </w:rPr>
              <w:t>4. Research objective 1</w:t>
            </w:r>
            <w:r>
              <w:rPr>
                <w:sz w:val="19"/>
              </w:rPr>
              <w:t xml:space="preserve"> (what the survey will measure, about whom)</w:t>
            </w:r>
          </w:p>
        </w:tc>
        <w:tc>
          <w:tcPr>
            <w:tcW w:type="dxa" w:w="4968"/>
          </w:tcPr>
          <w:p>
            <w:r>
              <w:rPr>
                <w:sz w:val="19"/>
              </w:rPr>
            </w:r>
          </w:p>
        </w:tc>
      </w:tr>
      <w:tr>
        <w:tc>
          <w:tcPr>
            <w:tcW w:type="dxa" w:w="4968"/>
          </w:tcPr>
          <w:p>
            <w:r>
              <w:rPr>
                <w:sz w:val="19"/>
              </w:rPr>
            </w:r>
            <w:r>
              <w:rPr>
                <w:b/>
                <w:sz w:val="19"/>
              </w:rPr>
              <w:t>4. Research objective 2</w:t>
            </w:r>
          </w:p>
        </w:tc>
        <w:tc>
          <w:tcPr>
            <w:tcW w:type="dxa" w:w="4968"/>
          </w:tcPr>
          <w:p>
            <w:r>
              <w:rPr>
                <w:sz w:val="19"/>
              </w:rPr>
            </w:r>
          </w:p>
        </w:tc>
      </w:tr>
      <w:tr>
        <w:tc>
          <w:tcPr>
            <w:tcW w:type="dxa" w:w="4968"/>
          </w:tcPr>
          <w:p>
            <w:r>
              <w:rPr>
                <w:sz w:val="19"/>
              </w:rPr>
            </w:r>
            <w:r>
              <w:rPr>
                <w:b/>
                <w:sz w:val="19"/>
              </w:rPr>
              <w:t>4. Research objective 3</w:t>
            </w:r>
          </w:p>
        </w:tc>
        <w:tc>
          <w:tcPr>
            <w:tcW w:type="dxa" w:w="4968"/>
          </w:tcPr>
          <w:p>
            <w:r>
              <w:rPr>
                <w:sz w:val="19"/>
              </w:rPr>
            </w:r>
          </w:p>
        </w:tc>
      </w:tr>
      <w:tr>
        <w:tc>
          <w:tcPr>
            <w:tcW w:type="dxa" w:w="4968"/>
          </w:tcPr>
          <w:p>
            <w:r>
              <w:rPr>
                <w:sz w:val="19"/>
              </w:rPr>
            </w:r>
            <w:r>
              <w:rPr>
                <w:b/>
                <w:sz w:val="19"/>
              </w:rPr>
              <w:t>4. Research objective 4</w:t>
            </w:r>
            <w:r>
              <w:rPr>
                <w:sz w:val="19"/>
              </w:rPr>
              <w:t xml:space="preserve"> (optional)</w:t>
            </w:r>
          </w:p>
        </w:tc>
        <w:tc>
          <w:tcPr>
            <w:tcW w:type="dxa" w:w="4968"/>
          </w:tcPr>
          <w:p>
            <w:r>
              <w:rPr>
                <w:sz w:val="19"/>
              </w:rPr>
            </w:r>
          </w:p>
        </w:tc>
      </w:tr>
      <w:tr>
        <w:tc>
          <w:tcPr>
            <w:tcW w:type="dxa" w:w="4968"/>
          </w:tcPr>
          <w:p>
            <w:r>
              <w:rPr>
                <w:sz w:val="19"/>
              </w:rPr>
            </w:r>
            <w:r>
              <w:rPr>
                <w:b/>
                <w:sz w:val="19"/>
              </w:rPr>
              <w:t>Recommendation</w:t>
            </w:r>
            <w:r>
              <w:rPr>
                <w:sz w:val="19"/>
              </w:rPr>
              <w:t xml:space="preserve"> — should he research first or just build? Why?</w:t>
            </w:r>
          </w:p>
        </w:tc>
        <w:tc>
          <w:tcPr>
            <w:tcW w:type="dxa" w:w="4968"/>
          </w:tcPr>
          <w:p>
            <w:r>
              <w:rPr>
                <w:sz w:val="19"/>
              </w:rPr>
            </w:r>
          </w:p>
        </w:tc>
      </w:tr>
    </w:tbl>
    <w:p/>
    <w:p>
      <w:pPr>
        <w:pStyle w:val="Heading3"/>
      </w:pPr>
      <w:r>
        <w:t>Box C — Delta log</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Prompt</w:t>
            </w:r>
          </w:p>
        </w:tc>
        <w:tc>
          <w:tcPr>
            <w:tcW w:type="dxa" w:w="4968"/>
          </w:tcPr>
          <w:p>
            <w:r>
              <w:rPr>
                <w:b/>
                <w:sz w:val="19"/>
              </w:rPr>
            </w:r>
            <w:r>
              <w:rPr>
                <w:b/>
                <w:sz w:val="19"/>
              </w:rPr>
              <w:t>Your answer (≤ 60 words each)</w:t>
            </w:r>
          </w:p>
        </w:tc>
      </w:tr>
      <w:tr>
        <w:tc>
          <w:tcPr>
            <w:tcW w:type="dxa" w:w="4968"/>
          </w:tcPr>
          <w:p>
            <w:r>
              <w:rPr>
                <w:sz w:val="19"/>
              </w:rPr>
            </w:r>
            <w:r>
              <w:rPr>
                <w:b/>
                <w:sz w:val="19"/>
              </w:rPr>
              <w:t>1. The push</w:t>
            </w:r>
            <w:r>
              <w:rPr>
                <w:sz w:val="19"/>
              </w:rPr>
              <w:t xml:space="preserve"> — what the tutor challenged, and where you decided your answer was good enough and stopped</w:t>
            </w:r>
          </w:p>
        </w:tc>
        <w:tc>
          <w:tcPr>
            <w:tcW w:type="dxa" w:w="4968"/>
          </w:tcPr>
          <w:p>
            <w:r>
              <w:rPr>
                <w:sz w:val="19"/>
              </w:rPr>
            </w:r>
          </w:p>
        </w:tc>
      </w:tr>
      <w:tr>
        <w:tc>
          <w:tcPr>
            <w:tcW w:type="dxa" w:w="4968"/>
          </w:tcPr>
          <w:p>
            <w:r>
              <w:rPr>
                <w:sz w:val="19"/>
              </w:rPr>
            </w:r>
            <w:r>
              <w:rPr>
                <w:b/>
                <w:sz w:val="19"/>
              </w:rPr>
              <w:t>2. What changed A → B</w:t>
            </w:r>
            <w:r>
              <w:rPr>
                <w:sz w:val="19"/>
              </w:rPr>
              <w:t xml:space="preserve"> — one tag per change: [evidence] [concept] [structure] [wording]; or "nothing changed, because…"</w:t>
            </w:r>
          </w:p>
        </w:tc>
        <w:tc>
          <w:tcPr>
            <w:tcW w:type="dxa" w:w="4968"/>
          </w:tcPr>
          <w:p>
            <w:r>
              <w:rPr>
                <w:sz w:val="19"/>
              </w:rPr>
            </w:r>
          </w:p>
        </w:tc>
      </w:tr>
      <w:tr>
        <w:tc>
          <w:tcPr>
            <w:tcW w:type="dxa" w:w="4968"/>
          </w:tcPr>
          <w:p>
            <w:r>
              <w:rPr>
                <w:sz w:val="19"/>
              </w:rPr>
            </w:r>
            <w:r>
              <w:rPr>
                <w:b/>
                <w:sz w:val="19"/>
              </w:rPr>
              <w:t>3. A suggestion I rejected or pushed back on, and why</w:t>
            </w:r>
            <w:r>
              <w:rPr>
                <w:sz w:val="19"/>
              </w:rPr>
              <w:t xml:space="preserve"> — if none, write "none" and name what you checked against the chapter</w:t>
            </w:r>
          </w:p>
        </w:tc>
        <w:tc>
          <w:tcPr>
            <w:tcW w:type="dxa" w:w="4968"/>
          </w:tcPr>
          <w:p>
            <w:r>
              <w:rPr>
                <w:sz w:val="19"/>
              </w:rPr>
            </w:r>
          </w:p>
        </w:tc>
      </w:tr>
      <w:tr>
        <w:tc>
          <w:tcPr>
            <w:tcW w:type="dxa" w:w="4968"/>
          </w:tcPr>
          <w:p>
            <w:r>
              <w:rPr>
                <w:sz w:val="19"/>
              </w:rPr>
            </w:r>
            <w:r>
              <w:rPr>
                <w:b/>
                <w:sz w:val="19"/>
              </w:rPr>
              <w:t>4. Transcript link</w:t>
            </w:r>
            <w:r>
              <w:rPr>
                <w:sz w:val="19"/>
              </w:rPr>
              <w:t xml:space="preserve"> — Google Doc (scroll to the top, select all, paste without formatting, share as Anyone with the link) or a Drive link to the printed PDF. Not a chatgpt.com/c/ URL, not OneDrive, not a summary</w:t>
            </w:r>
          </w:p>
        </w:tc>
        <w:tc>
          <w:tcPr>
            <w:tcW w:type="dxa" w:w="4968"/>
          </w:tcPr>
          <w:p>
            <w:r>
              <w:rPr>
                <w:sz w:val="19"/>
              </w:rPr>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