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 — Design the Sampling Plan — Submission template</w:t>
      </w:r>
    </w:p>
    <w:p>
      <w:r>
        <w:rPr>
          <w:i/>
        </w:rPr>
        <w:t>Template version 2026-10-07. Fill in this file only and upload it as your Canvas submission (.docx). The instructions and rubric are in the assignment brief; nothing from the brief needs to be copied 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Team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Members (Last, First)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A — Fielding grid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 (named, specific)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Written analysis</w:t>
      </w:r>
    </w:p>
    <w:p>
      <w:pPr>
        <w:pStyle w:val="Heading3"/>
      </w:pPr>
      <w:r>
        <w:t>Per-location estimate justifications + motivation plan</w:t>
      </w:r>
    </w:p>
    <w:p>
      <w:r>
        <w:rPr>
          <w:i/>
        </w:rPr>
        <w:t>(type here)</w:t>
      </w:r>
    </w:p>
    <w:p>
      <w:pPr>
        <w:pStyle w:val="Heading3"/>
      </w:pPr>
      <w:r>
        <w:t>Representativeness analysis: one advantage + one bias risk per location, ≥ 2 mitigations</w:t>
      </w:r>
    </w:p>
    <w:p>
      <w:r>
        <w:rPr>
          <w:i/>
        </w:rPr>
        <w:t>(type here)</w:t>
      </w:r>
    </w:p>
    <w:p>
      <w:pPr>
        <w:pStyle w:val="Heading3"/>
      </w:pPr>
      <w:r>
        <w:t>Sampling-method statement: convenience + screeners (+ any quota), with limits stated</w:t>
      </w:r>
    </w:p>
    <w:p>
      <w:r>
        <w:rPr>
          <w:i/>
        </w:rPr>
        <w:t>(type here)</w:t>
      </w:r>
    </w:p>
    <w:p>
      <w:pPr>
        <w:pStyle w:val="Heading2"/>
      </w:pPr>
      <w:r>
        <w:t>AI reflection (fill 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(2–4 sentences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draft: what you wrote or planned before using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The most important change we made after using AI was…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We accepted this change because…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We rejected or substantially revised the AI suggestion that…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One uncertainty or question that remains is…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