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team) + presentation </w:t>
            </w:r>
            <w:r>
              <w:rPr>
                <w:b/>
                <w:sz w:val="19"/>
              </w:rPr>
              <w:t>20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16, start of class (worksheet, all teams); Team 1 presents in class that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this doc's worksheet filled (one PDF per team); Team 1 also uploads slides before class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(watch the assigned pre-watch recording first)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correctly. Case 1 (my Monday demo) covered the problem-definition half; this case is the RQ-typing half, and it is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Your team classifies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is what later tells you which statistical test to run — mistype it in Week 4 and the wrong analysis follows in Week 11.</w:t>
      </w:r>
    </w:p>
    <w:p>
      <w:pPr>
        <w:pStyle w:val="Heading2"/>
      </w:pPr>
      <w:r>
        <w:t>Steps</w:t>
      </w:r>
    </w:p>
    <w:p>
      <w:r>
        <w:t xml:space="preserve">*Voice-first prep: after reading the case yourself, talk it through with the </w:t>
      </w:r>
      <w:r>
        <w:rPr>
          <w:b/>
        </w:rPr>
        <w:t>AI voice tutor</w:t>
      </w:r>
      <w:r>
        <w:t xml:space="preserve"> (ChatGPT voice mode; starter prompt below) with the assigned textbook chapter — </w:t>
      </w:r>
      <w:r>
        <w:rPr>
          <w:b/>
        </w:rPr>
        <w:t>Ch. 2, The Marketing Research Process</w:t>
      </w:r>
      <w:r>
        <w:t xml:space="preserve"> — in hand as context. The tutor quizzes and challenges rather than answering. Disclose the session in the AI reflection.*</w:t>
      </w:r>
    </w:p>
    <w:p>
      <w:pPr>
        <w:pStyle w:val="ListNumber"/>
      </w:pPr>
      <w:r>
        <w:t>Read the ten RQs (Appendix A) individually, then discuss as a team before consulting AI.</w:t>
      </w:r>
    </w:p>
    <w:p>
      <w:pPr>
        <w:pStyle w:val="ListNumber"/>
      </w:pP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pStyle w:val="ListNumber"/>
      </w:pP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pStyle w:val="ListNumber"/>
      </w:pP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pStyle w:val="ListNumber"/>
      </w:pP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pStyle w:val="ListNumber"/>
      </w:pPr>
      <w:r>
        <w:t xml:space="preserve">Fill the worksheet (Appendix B). </w:t>
      </w:r>
      <w:r>
        <w:rPr>
          <w:b/>
        </w:rPr>
        <w:t>Team 1 (presenters):</w:t>
      </w:r>
      <w:r>
        <w:t xml:space="preserve"> build a fresh presentation that teaches the typing decision rule — spend your time on the RQs the class is most likely to get wrong — and add at least one thing that goes beyond the assigned recording.</w:t>
      </w:r>
    </w:p>
    <w:p>
      <w:pPr>
        <w:pStyle w:val="Heading2"/>
      </w:pPr>
      <w:r>
        <w:t>AI voice tutor — starter prompt</w:t>
      </w:r>
    </w:p>
    <w:p>
      <w:r>
        <w:t xml:space="preserve">Have </w:t>
      </w:r>
      <w:r>
        <w:rPr>
          <w:b/>
        </w:rPr>
        <w:t>Burns &amp; Veeck, *Marketing Research* (10th ed.), Ch. 2 — The Marketing Research Process</w:t>
      </w:r>
      <w:r>
        <w:t xml:space="preserve"> open (eText or printout) during the session. Copy the prompt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tutor. I am preparing the attached mini-case for IBM 3302. I also have the assigned textbook chapter in front of me — when I cite it, push me to connect the concept to the case. Your rules: quiz me and challenge my positions with follow-up questions; never give me the answer outright; when I'm vague, demand the specific concept, variable, or decision rule; end by making me state my team's final answers out loud so I can write them down. Start by asking me what the case's core decision is.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worksheet (Appendix B) as one PDF — every team</w:t>
      </w:r>
    </w:p>
    <w:p>
      <w:pPr>
        <w:ind w:left="360"/>
      </w:pPr>
      <w:r>
        <w:rPr>
          <w:b/>
        </w:rPr>
        <w:t xml:space="preserve">☐  </w:t>
      </w:r>
      <w:r>
        <w:t>Slides — Team 1 only, uploaded before class</w:t>
      </w:r>
    </w:p>
    <w:p>
      <w:pPr>
        <w:ind w:left="360"/>
      </w:pPr>
      <w:r>
        <w:rPr>
          <w:b/>
        </w:rPr>
        <w:t xml:space="preserve">☐  </w:t>
      </w:r>
      <w:r>
        <w:t>AI reflection (below) answered at the end of the worksheet</w:t>
      </w:r>
    </w:p>
    <w:p>
      <w:pPr>
        <w:pStyle w:val="Heading2"/>
      </w:pPr>
      <w:r>
        <w:t>How you'll be graded</w:t>
      </w:r>
    </w:p>
    <w:p>
      <w:r>
        <w:rPr>
          <w:b/>
        </w:rPr>
        <w:t>The presentation (Team 1):</w:t>
      </w:r>
      <w:r>
        <w:t xml:space="preserve"> present fresh — there is no prior recording to study. In a </w:t>
      </w:r>
      <w:r>
        <w:rPr>
          <w:b/>
        </w:rPr>
        <w:t>20-minute block (15 min presentation + 5 min Q&amp;A)</w:t>
      </w:r>
      <w:r>
        <w:t xml:space="preserve">: (1) </w:t>
      </w:r>
      <w:r>
        <w:rPr>
          <w:b/>
        </w:rPr>
        <w:t>teach the case's key idea</w:t>
      </w:r>
      <w:r>
        <w:t xml:space="preserve"> clearly enough that a classmate could apply it on the quiz, and (2) go </w:t>
      </w:r>
      <w:r>
        <w:rPr>
          <w:b/>
        </w:rPr>
        <w:t>beyond the assigned recording</w:t>
      </w:r>
      <w:r>
        <w:t xml:space="preserve"> in at least one way — an example, pitfall, demonstration, or application it doesn't cover (where no recording is assigned that week, go beyond the textbook chapter). My Case-1 demo models the format.</w:t>
      </w:r>
    </w:p>
    <w:p>
      <w:r>
        <w:rPr>
          <w:b/>
        </w:rPr>
        <w:t>Write-up (5 pts, every team including the presenters):</w:t>
      </w:r>
      <w:r>
        <w:t xml:space="preserve"> graded on the same instrument for all teams — 5 = complete and substantially correct, with a specific AI reflection · 3 = complete but generic or with major errors · 0–1 = missing or perfunctory.</w:t>
      </w:r>
    </w:p>
    <w:p>
      <w:r>
        <w:rPr>
          <w:b/>
        </w:rPr>
        <w:t>Presentation (20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clearly enough to apply; time spent on the RQs the class is most likely to get wrong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recording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assigned recording doesn't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 (fill this out)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r>
        <w:rPr>
          <w:b/>
        </w:rPr>
        <w:t>AI reflection (a)–(d) + tools used: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(a) Most important change after AI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(b) Why we accepted 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(c) AI suggestion we rejected/revised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(d) Remaining uncertainty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used, and for what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