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4 — Survey Question</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 xml:space="preserve">Write-up </w:t>
            </w:r>
            <w:r>
              <w:rPr>
                <w:b/>
                <w:sz w:val="19"/>
              </w:rPr>
              <w:t>5 pts</w:t>
            </w:r>
            <w:r>
              <w:rPr>
                <w:b/>
                <w:sz w:val="19"/>
              </w:rPr>
              <w:t xml:space="preserve"> (every student, individual) + presentation </w:t>
            </w:r>
            <w:r>
              <w:rPr>
                <w:b/>
                <w:sz w:val="19"/>
              </w:rPr>
              <w:t>10 pts</w:t>
            </w:r>
            <w:r>
              <w:rPr>
                <w:b/>
                <w:sz w:val="19"/>
              </w:rPr>
              <w:t xml:space="preserve"> (Team 3, team-graded on the rubric below)</w:t>
            </w:r>
          </w:p>
        </w:tc>
      </w:tr>
      <w:tr>
        <w:tc>
          <w:tcPr>
            <w:tcW w:type="dxa" w:w="4968"/>
          </w:tcPr>
          <w:p>
            <w:r>
              <w:rPr>
                <w:sz w:val="19"/>
              </w:rPr>
            </w:r>
            <w:r>
              <w:rPr>
                <w:sz w:val="19"/>
              </w:rPr>
              <w:t>Due</w:t>
            </w:r>
          </w:p>
        </w:tc>
        <w:tc>
          <w:tcPr>
            <w:tcW w:type="dxa" w:w="4968"/>
          </w:tcPr>
          <w:p>
            <w:r>
              <w:rPr>
                <w:sz w:val="19"/>
              </w:rPr>
            </w:r>
            <w:r>
              <w:rPr>
                <w:sz w:val="19"/>
              </w:rPr>
              <w:t>Write-up: Sun Sep 27, 11:59 PM Pacific (every student); Team 3 opens Monday's class, Sep 28, with its walkthrough</w:t>
            </w:r>
          </w:p>
        </w:tc>
      </w:tr>
      <w:tr>
        <w:tc>
          <w:tcPr>
            <w:tcW w:type="dxa" w:w="4968"/>
          </w:tcPr>
          <w:p>
            <w:r>
              <w:rPr>
                <w:sz w:val="19"/>
              </w:rPr>
            </w:r>
            <w:r>
              <w:rPr>
                <w:sz w:val="19"/>
              </w:rPr>
              <w:t>Work</w:t>
            </w:r>
          </w:p>
        </w:tc>
        <w:tc>
          <w:tcPr>
            <w:tcW w:type="dxa" w:w="4968"/>
          </w:tcPr>
          <w:p>
            <w:r>
              <w:rPr>
                <w:sz w:val="19"/>
              </w:rPr>
            </w:r>
            <w:r>
              <w:rPr>
                <w:sz w:val="19"/>
              </w:rPr>
              <w:t>Individual write-up · Team 3 presents</w:t>
            </w:r>
          </w:p>
        </w:tc>
      </w:tr>
      <w:tr>
        <w:tc>
          <w:tcPr>
            <w:tcW w:type="dxa" w:w="4968"/>
          </w:tcPr>
          <w:p>
            <w:r>
              <w:rPr>
                <w:sz w:val="19"/>
              </w:rPr>
            </w:r>
            <w:r>
              <w:rPr>
                <w:sz w:val="19"/>
              </w:rPr>
              <w:t>Submit</w:t>
            </w:r>
          </w:p>
        </w:tc>
        <w:tc>
          <w:tcPr>
            <w:tcW w:type="dxa" w:w="4968"/>
          </w:tcPr>
          <w:p>
            <w:r>
              <w:rPr>
                <w:sz w:val="19"/>
              </w:rPr>
            </w:r>
            <w:r>
              <w:rPr>
                <w:sz w:val="19"/>
              </w:rPr>
              <w:t xml:space="preserve">Canvas — </w:t>
            </w:r>
            <w:r>
              <w:rPr>
                <w:b/>
                <w:sz w:val="19"/>
              </w:rPr>
              <w:t>two files in one submission</w:t>
            </w:r>
            <w:r>
              <w:rPr>
                <w:sz w:val="19"/>
              </w:rPr>
              <w:t xml:space="preserve">, one set per student: (1) this doc filled (Box A, Box B, Box C), </w:t>
            </w:r>
            <w:r>
              <w:rPr>
                <w:b/>
                <w:sz w:val="19"/>
              </w:rPr>
              <w:t>.docx</w:t>
            </w:r>
            <w:r>
              <w:rPr>
                <w:sz w:val="19"/>
              </w:rPr>
              <w:t xml:space="preserve">; (2) your tutor </w:t>
            </w:r>
            <w:r>
              <w:rPr>
                <w:b/>
                <w:sz w:val="19"/>
              </w:rPr>
              <w:t>transcript</w:t>
            </w:r>
            <w:r>
              <w:rPr>
                <w:sz w:val="19"/>
              </w:rPr>
              <w:t xml:space="preserve"> as a second file (</w:t>
            </w:r>
            <w:r>
              <w:rPr>
                <w:b/>
                <w:sz w:val="19"/>
              </w:rPr>
              <w:t>.docx</w:t>
            </w:r>
            <w:r>
              <w:rPr>
                <w:sz w:val="19"/>
              </w:rPr>
              <w:t>, the whole chat pasted from the top); Team 3 uploads its slides to the separate Mini-Case Presentation assignment before class</w:t>
            </w:r>
          </w:p>
        </w:tc>
      </w:tr>
    </w:tbl>
    <w:p/>
    <w:p>
      <w:r>
        <w:rPr>
          <w:b/>
        </w:rPr>
        <w:t>Two different things each week.</w:t>
      </w:r>
      <w:r>
        <w:t xml:space="preserve"> </w:t>
      </w:r>
      <w:r>
        <w:rPr>
          <w:i/>
        </w:rPr>
        <w:t>Everyone</w:t>
      </w:r>
      <w:r>
        <w:t xml:space="preserve"> writes up </w:t>
      </w:r>
      <w:r>
        <w:rPr>
          <w:i/>
        </w:rPr>
        <w:t>this</w:t>
      </w:r>
      <w:r>
        <w:t xml:space="preserve"> case; one team presents the case named in its Canvas group ("Team N presents Case N+1").</w:t>
      </w:r>
    </w:p>
    <w:p>
      <w:r>
        <w:rPr>
          <w:b/>
        </w:rPr>
        <w:t>Where this fits:</w:t>
      </w:r>
      <w:r>
        <w:t xml:space="preserve"> Lecture — Week 6 Monday, </w:t>
      </w:r>
      <w:r>
        <w:rPr>
          <w:i/>
        </w:rPr>
        <w:t>Questionnaire design + measurement</w:t>
      </w:r>
      <w:r>
        <w:t xml:space="preserve"> (live lecture) → Practice — Summit Point </w:t>
      </w:r>
      <w:r>
        <w:rPr>
          <w:b/>
        </w:rPr>
        <w:t>Round 8</w:t>
      </w:r>
      <w:r>
        <w:t xml:space="preserve"> </w:t>
      </w:r>
      <w:r>
        <w:rPr>
          <w:i/>
        </w:rPr>
        <w:t>Create a Survey</w:t>
      </w:r>
      <w:r>
        <w:t xml:space="preserve"> → Now the case: its walkthrough opens the Monday lecture, the same week your team drafts PA4's questionnaire — the trade-offs here are the ones you're about to make yourselves.</w:t>
      </w:r>
    </w:p>
    <w:p>
      <w:pPr>
        <w:pStyle w:val="Heading2"/>
      </w:pPr>
      <w:r>
        <w:t>The gist</w:t>
      </w:r>
    </w:p>
    <w:p>
      <w:r>
        <w:t xml:space="preserve">The Grand Seaside Resort is losing repeat customers to a newer rival, and its Director of Customer Relations wants a checkout satisfaction survey. Three candidate question formats are on the table. Your team weighs the advantages and disadvantages of each, identifies each option's </w:t>
      </w:r>
      <w:r>
        <w:rPr>
          <w:b/>
        </w:rPr>
        <w:t>level of measurement</w:t>
      </w:r>
      <w:r>
        <w:t xml:space="preserve"> (nominal, ordinal, interval, ratio), and recommends one.</w:t>
      </w:r>
    </w:p>
    <w:p>
      <w:pPr>
        <w:pStyle w:val="Heading2"/>
      </w:pPr>
      <w:r>
        <w:t>Steps</w:t>
      </w:r>
    </w:p>
    <w:p>
      <w:r>
        <w:t xml:space="preserve">*Three boxes, in order: </w:t>
      </w:r>
      <w:r>
        <w:rPr>
          <w:b/>
        </w:rPr>
        <w:t>Box A</w:t>
      </w:r>
      <w:r>
        <w:t xml:space="preserve"> (your first take, before the tutor) → the </w:t>
      </w:r>
      <w:r>
        <w:rPr>
          <w:b/>
        </w:rPr>
        <w:t>AI voice tutor</w:t>
      </w:r>
      <w:r>
        <w:t xml:space="preserve"> session (ChatGPT voice mode; starter prompt below; the assigned chapter — </w:t>
      </w:r>
      <w:r>
        <w:rPr>
          <w:b/>
        </w:rPr>
        <w:t>Ch. 7, Understanding Measurement, Developing Questions, and Designing the Questionnaire</w:t>
      </w:r>
      <w:r>
        <w:t xml:space="preserve"> — in hand) → </w:t>
      </w:r>
      <w:r>
        <w:rPr>
          <w:b/>
        </w:rPr>
        <w:t>Box B</w:t>
      </w:r>
      <w:r>
        <w:t xml:space="preserve"> (your answer after the tutor) → </w:t>
      </w:r>
      <w:r>
        <w:rPr>
          <w:b/>
        </w:rPr>
        <w:t>Box C</w:t>
      </w:r>
      <w:r>
        <w:t xml:space="preserve"> (what changed) + your transcript as a second file. Individual work. The tutor quizzes and challenges rather than answering.*</w:t>
      </w:r>
    </w:p>
    <w:p>
      <w:pPr>
        <w:ind w:left="432" w:hanging="432"/>
      </w:pPr>
      <w:r>
        <w:t>1.</w:t>
        <w:tab/>
      </w:r>
      <w:r>
        <w:t xml:space="preserve">Read the case and the three options (Appendix A) individually, then fill </w:t>
      </w:r>
      <w:r>
        <w:rPr>
          <w:b/>
        </w:rPr>
        <w:t>Box A</w:t>
      </w:r>
      <w:r>
        <w:t xml:space="preserve"> — your first take, before the tutor (10–15 min; rough is fine).</w:t>
      </w:r>
    </w:p>
    <w:p>
      <w:pPr>
        <w:ind w:left="432" w:hanging="432"/>
      </w:pPr>
      <w:r>
        <w:t>2.</w:t>
        <w:tab/>
      </w:r>
      <w:r>
        <w:t xml:space="preserve">For each option, list its </w:t>
      </w:r>
      <w:r>
        <w:rPr>
          <w:b/>
        </w:rPr>
        <w:t>advantages</w:t>
      </w:r>
      <w:r>
        <w:t xml:space="preserve"> and </w:t>
      </w:r>
      <w:r>
        <w:rPr>
          <w:b/>
        </w:rPr>
        <w:t>disadvantages</w:t>
      </w:r>
      <w:r>
        <w:t xml:space="preserve"> — think about what the manager can </w:t>
      </w:r>
      <w:r>
        <w:rPr>
          <w:i/>
        </w:rPr>
        <w:t>do</w:t>
      </w:r>
      <w:r>
        <w:t xml:space="preserve"> with the answers, not just how easy they are to collect.</w:t>
      </w:r>
    </w:p>
    <w:p>
      <w:pPr>
        <w:ind w:left="432" w:hanging="432"/>
      </w:pPr>
      <w:r>
        <w:t>3.</w:t>
        <w:tab/>
      </w:r>
      <w:r>
        <w:t xml:space="preserve">Identify each option's </w:t>
      </w:r>
      <w:r>
        <w:rPr>
          <w:b/>
        </w:rPr>
        <w:t>level of measurement</w:t>
      </w:r>
      <w:r>
        <w:t xml:space="preserve"> and state the reasoning (what do the numbers mean; is there a true zero?).</w:t>
      </w:r>
    </w:p>
    <w:p>
      <w:pPr>
        <w:ind w:left="432" w:hanging="432"/>
      </w:pPr>
      <w:r>
        <w:t>4.</w:t>
        <w:tab/>
      </w:r>
      <w:r>
        <w:t>Connect measurement level to analysis: what statistics does each option permit (percentages only? means? ratios?).</w:t>
      </w:r>
    </w:p>
    <w:p>
      <w:pPr>
        <w:ind w:left="432" w:hanging="432"/>
      </w:pPr>
      <w:r>
        <w:t>5.</w:t>
        <w:tab/>
      </w:r>
      <w:r>
        <w:t xml:space="preserve">Make a </w:t>
      </w:r>
      <w:r>
        <w:rPr>
          <w:b/>
        </w:rPr>
        <w:t>recommendation</w:t>
      </w:r>
      <w:r>
        <w:t xml:space="preserve"> for Rachel Griggs and defend it against the runner-up.</w:t>
      </w:r>
    </w:p>
    <w:p>
      <w:pPr>
        <w:ind w:left="432" w:hanging="432"/>
      </w:pPr>
      <w:r>
        <w:t>6.</w:t>
        <w:tab/>
      </w:r>
      <w:r>
        <w:t xml:space="preserve">Run the voice session (one push minimum), then fill </w:t>
      </w:r>
      <w:r>
        <w:rPr>
          <w:b/>
        </w:rPr>
        <w:t>Box B</w:t>
      </w:r>
      <w:r>
        <w:t xml:space="preserve"> and the </w:t>
      </w:r>
      <w:r>
        <w:rPr>
          <w:b/>
        </w:rPr>
        <w:t>Box C</w:t>
      </w:r>
      <w:r>
        <w:t xml:space="preserve"> delta log (Appendix B). </w:t>
      </w:r>
      <w:r>
        <w:rPr>
          <w:b/>
        </w:rPr>
        <w:t>Team 3 (presenters):</w:t>
      </w:r>
      <w:r>
        <w:t xml:space="preserve"> prepare the walkthrough (format under </w:t>
      </w:r>
      <w:r>
        <w:rPr>
          <w:i/>
        </w:rPr>
        <w:t>How you'll be graded</w:t>
      </w:r>
      <w:r>
        <w:t>); the concept to name is why question format sets the level of measurement — and what that allows later.</w:t>
      </w:r>
    </w:p>
    <w:p>
      <w:pPr>
        <w:pStyle w:val="Heading2"/>
      </w:pPr>
      <w:r>
        <w:t>AI voice tutor — starter prompt</w:t>
      </w:r>
    </w:p>
    <w:p>
      <w:r>
        <w:rPr>
          <w:b/>
        </w:rPr>
        <w:t>Nothing to upload.</w:t>
      </w:r>
      <w:r>
        <w:t xml:space="preserve"> The case is inside the prompt below. The only material you may attach is the textbook chapter — </w:t>
      </w:r>
      <w:r>
        <w:rPr>
          <w:b/>
        </w:rPr>
        <w:t>Burns &amp; Veeck, *Marketing Research* (10th ed.), Ch. 7 — Understanding Measurement, Developing Questions, and Designing the Questionnaire</w:t>
      </w:r>
      <w:r>
        <w:t xml:space="preserve"> — which is copyrighted and not posted anywhere: open it through your own eText account (Instant Access), and if you want the tutor to read it, paste the chapter text into a Word file and attach that. Fill Box A first, then paste the whole block below into ChatGPT, switch to voice mode, and work the case out loud:</w:t>
      </w:r>
    </w:p>
    <w:p>
      <w:pPr>
        <w:ind w:left="432"/>
      </w:pPr>
      <w:r>
        <w:rPr>
          <w:i/>
          <w:sz w:val="19"/>
        </w:rPr>
        <w:t>You are my marketing-research case tutor for IBM 3302. Here is the mini-case, in full: When the Grand Seaside Resort was built seven years ago, it was the most upscale and elegant resort hotel in Pensacola, Florida. Two years ago, a new resort opened nearby, and occupancy rates at the Grand Seaside began to decline. Rachel Griggs, Director of Customer Relations, analyzed hotel records and discovered that in the last two years the number of repeat customers was down. To increase repeat business, she decided to implement a customer satisfaction assessment program: upon checkout, all customers would be asked to complete a short survey about their stay. Below are three different questions that could be used. Which one should Rachel Griggs use? Be prepared to discuss the advantages and disadvantages of each option. The manager also wants to know the level of measurement (nominal, ordinal, interval, ratio) for each option.</w:t>
      </w:r>
    </w:p>
    <w:p>
      <w:pPr>
        <w:ind w:left="432"/>
      </w:pPr>
      <w:r>
        <w:rPr>
          <w:i/>
          <w:sz w:val="19"/>
        </w:rPr>
        <w:t>Option 1. "Please think of all the things you are satisfied with and all the things you are dissatisfied with about your stay at the Grand Seaside Resort. Where would you rate yourself on the scale below?" — a percentage scale from 100% (completely satisfied) through 50% (about half satisfied) to 0% (not at all satisfied), in steps of 10%.</w:t>
      </w:r>
    </w:p>
    <w:p>
      <w:pPr>
        <w:ind w:left="432"/>
      </w:pPr>
      <w:r>
        <w:rPr>
          <w:i/>
          <w:sz w:val="19"/>
        </w:rPr>
        <w:t>Option 2. "Please answer the following questions based on your most recent stay at the Grand Seaside. Circle the answer that describes your experience at the hotel."</w:t>
      </w:r>
    </w:p>
    <w:p>
      <w:pPr>
        <w:ind w:left="432"/>
      </w:pPr>
      <w:r>
        <w:rPr>
          <w:i/>
          <w:sz w:val="19"/>
        </w:rPr>
        <w:t>Was the room clean? Yes / No · Was the room comfortable? Yes / No · Was the staff courteous? Yes / No · Was room service satisfactory? Yes / No · Was the parking adequate? Yes / No</w:t>
      </w:r>
    </w:p>
    <w:p>
      <w:pPr>
        <w:ind w:left="432"/>
      </w:pPr>
      <w:r>
        <w:rPr>
          <w:i/>
          <w:sz w:val="19"/>
        </w:rPr>
        <w:t>Option 3. "If you had $100 to give as a bonus to the people who served you during your recent stay at the Grand Seaside, how would you distribute the bonus? You can give as much or as little to each person or department, as long as the total sums to $100." — Front desk staff, Room service staff, Housekeeping staff, Bellhop, Concierge, Reservations staff, Restaurant staff, Other; Total = $100.</w:t>
      </w:r>
    </w:p>
    <w:p>
      <w:pPr>
        <w:ind w:left="432"/>
      </w:pPr>
      <w:r>
        <w:rPr>
          <w:i/>
          <w:sz w:val="19"/>
        </w:rPr>
        <w:t xml:space="preserve">I have the assigned textbook chapter (Burns &amp; Veeck, </w:t>
      </w:r>
      <w:r>
        <w:rPr>
          <w:i/>
          <w:sz w:val="19"/>
        </w:rPr>
        <w:t>Marketing Research</w:t>
      </w:r>
      <w:r>
        <w:rPr>
          <w:i/>
          <w:sz w:val="19"/>
        </w:rPr>
        <w:t xml:space="preserve"> (10th ed.), Ch. 7 — Understanding Measurement, Developing Questions, and Designing the Questionnaire) in front of me and may attach its text. I have written my first-take answers and will read them to you row by row. Rules: never give me the answer. Start by asking me the case's core decision, then quiz me on two facts from the case above. For each row, ask one follow-up that tests whether I am using the chapter's concept correctly; push back hard on my weakest row at least once. Cite the chapter by section heading ("section Y"). After I defend a row through one or two rounds, say it is defensible enough and move on — good enough is my call. End by having me state my final answers out loud.</w:t>
      </w:r>
    </w:p>
    <w:p>
      <w:pPr>
        <w:pStyle w:val="Heading2"/>
      </w:pPr>
      <w:r>
        <w:t>What to submit</w:t>
      </w:r>
    </w:p>
    <w:p>
      <w:pPr>
        <w:ind w:left="360"/>
      </w:pPr>
      <w:r>
        <w:rPr>
          <w:b/>
        </w:rPr>
        <w:t xml:space="preserve">☐  </w:t>
      </w:r>
      <w:r>
        <w:t xml:space="preserve">This doc with Box A, Box B, and Box C filled — </w:t>
      </w:r>
      <w:r>
        <w:rPr>
          <w:b/>
        </w:rPr>
        <w:t>.docx</w:t>
      </w:r>
      <w:r>
        <w:t>, one per student</w:t>
      </w:r>
    </w:p>
    <w:p>
      <w:pPr>
        <w:ind w:left="360"/>
      </w:pPr>
      <w:r>
        <w:rPr>
          <w:b/>
        </w:rPr>
        <w:t xml:space="preserve">☐  </w:t>
      </w:r>
      <w:r>
        <w:t>Walkthrough slides (3–6) — Team 3 only, uploaded to the separate Mini-Case Presentation team assignment before class</w:t>
      </w:r>
    </w:p>
    <w:p>
      <w:pPr>
        <w:ind w:left="360"/>
      </w:pPr>
      <w:r>
        <w:rPr>
          <w:b/>
        </w:rPr>
        <w:t xml:space="preserve">☐  </w:t>
      </w:r>
      <w:r>
        <w:t xml:space="preserve">Your tutor transcript as a </w:t>
      </w:r>
      <w:r>
        <w:rPr>
          <w:b/>
        </w:rPr>
        <w:t>second file</w:t>
      </w:r>
      <w:r>
        <w:t xml:space="preserve"> in the same submission (.docx; scroll to the very top of the chat before select-all). Not a link, not a summary</w:t>
      </w:r>
    </w:p>
    <w:p>
      <w:pPr>
        <w:pStyle w:val="Heading2"/>
      </w:pPr>
      <w:r>
        <w:t>How you'll be graded</w:t>
      </w:r>
    </w:p>
    <w:p>
      <w:r>
        <w:rPr>
          <w:b/>
        </w:rPr>
        <w:t>The walkthrough (Team 3, 10 min + ~3 min Q&amp;A, opens Monday's class):</w:t>
      </w:r>
      <w:r>
        <w:t xml:space="preserve"> walk the class through your own three-box work — (1) </w:t>
      </w:r>
      <w:r>
        <w:rPr>
          <w:b/>
        </w:rPr>
        <w:t>Box A</w:t>
      </w:r>
      <w:r>
        <w:t xml:space="preserve">, one member's honest first take; (2) </w:t>
      </w:r>
      <w:r>
        <w:rPr>
          <w:b/>
        </w:rPr>
        <w:t>the push</w:t>
      </w:r>
      <w:r>
        <w:t xml:space="preserve">: the tutor exchange shown on screen, and what you did with it and why; (3) </w:t>
      </w:r>
      <w:r>
        <w:rPr>
          <w:b/>
        </w:rPr>
        <w:t>Box B</w:t>
      </w:r>
      <w:r>
        <w:t xml:space="preserve"> after the tutor, with the </w:t>
      </w:r>
      <w:r>
        <w:rPr>
          <w:b/>
        </w:rPr>
        <w:t>one concept the case hinges on</w:t>
      </w:r>
      <w:r>
        <w:t xml:space="preserve"> named as the textbook does; (4) </w:t>
      </w:r>
      <w:r>
        <w:rPr>
          <w:b/>
        </w:rPr>
        <w:t>one discussion question</w:t>
      </w:r>
      <w:r>
        <w:t xml:space="preserve"> for the class. Three to six slides; the lecture picks up where you stop.</w:t>
      </w:r>
    </w:p>
    <w:p>
      <w:r>
        <w:rPr>
          <w:b/>
        </w:rPr>
        <w:t>Write-up (5 pts, every student, individual):</w:t>
      </w:r>
      <w:r>
        <w:t xml:space="preserve"> 5 = Box B complete and substantially correct against the key, Box A visibly earlier and rougher than B, Box C shows one real push with a tagged change or a reasoned "kept it", link opens · 3 = complete, but Box A mirrors B, Box C generic, or a major content error · 1 = a box or the link missing · 0 = missing, or submitted after the key is released.</w:t>
      </w:r>
    </w:p>
    <w:p>
      <w:r>
        <w:rPr>
          <w:b/>
        </w:rPr>
        <w:t>Presentation (10 pts, Team 3 only, team-graded):</w:t>
      </w:r>
      <w:r>
        <w:t xml:space="preserve"> scored on the rubric below.</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Case analysis &amp; recommendation</w:t>
            </w:r>
          </w:p>
        </w:tc>
        <w:tc>
          <w:tcPr>
            <w:tcW w:type="dxa" w:w="3312"/>
          </w:tcPr>
          <w:p>
            <w:r>
              <w:rPr>
                <w:sz w:val="19"/>
              </w:rPr>
            </w:r>
            <w:r>
              <w:rPr>
                <w:sz w:val="19"/>
              </w:rPr>
              <w:t>35%</w:t>
            </w:r>
          </w:p>
        </w:tc>
        <w:tc>
          <w:tcPr>
            <w:tcW w:type="dxa" w:w="3312"/>
          </w:tcPr>
          <w:p>
            <w:r>
              <w:rPr>
                <w:sz w:val="19"/>
              </w:rPr>
            </w:r>
            <w:r>
              <w:rPr>
                <w:sz w:val="19"/>
              </w:rPr>
              <w:t>Advantages/disadvantages tied to what the manager can act on (diagnosticity, respondent burden, analyzability); recommendation defended against the runner-up, not just asserted</w:t>
            </w:r>
          </w:p>
        </w:tc>
      </w:tr>
      <w:tr>
        <w:tc>
          <w:tcPr>
            <w:tcW w:type="dxa" w:w="3312"/>
          </w:tcPr>
          <w:p>
            <w:r>
              <w:rPr>
                <w:sz w:val="19"/>
              </w:rPr>
            </w:r>
            <w:r>
              <w:rPr>
                <w:sz w:val="19"/>
              </w:rPr>
              <w:t>Concept accuracy</w:t>
            </w:r>
          </w:p>
        </w:tc>
        <w:tc>
          <w:tcPr>
            <w:tcW w:type="dxa" w:w="3312"/>
          </w:tcPr>
          <w:p>
            <w:r>
              <w:rPr>
                <w:sz w:val="19"/>
              </w:rPr>
            </w:r>
            <w:r>
              <w:rPr>
                <w:sz w:val="19"/>
              </w:rPr>
              <w:t>25%</w:t>
            </w:r>
          </w:p>
        </w:tc>
        <w:tc>
          <w:tcPr>
            <w:tcW w:type="dxa" w:w="3312"/>
          </w:tcPr>
          <w:p>
            <w:r>
              <w:rPr>
                <w:sz w:val="19"/>
              </w:rPr>
            </w:r>
            <w:r>
              <w:rPr>
                <w:sz w:val="19"/>
              </w:rPr>
              <w:t>Levels of measurement correctly identified with reasoning about the number properties (order, equal intervals, true zero) — and the analysis each level permits stated correctly</w:t>
            </w:r>
          </w:p>
        </w:tc>
      </w:tr>
      <w:tr>
        <w:tc>
          <w:tcPr>
            <w:tcW w:type="dxa" w:w="3312"/>
          </w:tcPr>
          <w:p>
            <w:r>
              <w:rPr>
                <w:sz w:val="19"/>
              </w:rPr>
            </w:r>
            <w:r>
              <w:rPr>
                <w:sz w:val="19"/>
              </w:rPr>
              <w:t>Walkthrough of your three boxes</w:t>
            </w:r>
          </w:p>
        </w:tc>
        <w:tc>
          <w:tcPr>
            <w:tcW w:type="dxa" w:w="3312"/>
          </w:tcPr>
          <w:p>
            <w:r>
              <w:rPr>
                <w:sz w:val="19"/>
              </w:rPr>
            </w:r>
            <w:r>
              <w:rPr>
                <w:sz w:val="19"/>
              </w:rPr>
              <w:t>20%</w:t>
            </w:r>
          </w:p>
        </w:tc>
        <w:tc>
          <w:tcPr>
            <w:tcW w:type="dxa" w:w="3312"/>
          </w:tcPr>
          <w:p>
            <w:r>
              <w:rPr>
                <w:sz w:val="19"/>
              </w:rPr>
            </w:r>
            <w:r>
              <w:rPr>
                <w:sz w:val="19"/>
              </w:rPr>
              <w:t>Box A shown honestly; the tutor's push shown on screen and judged — accepted with a tagged change, or rejected with a reason; Box B correct against the key</w:t>
            </w:r>
          </w:p>
        </w:tc>
      </w:tr>
      <w:tr>
        <w:tc>
          <w:tcPr>
            <w:tcW w:type="dxa" w:w="3312"/>
          </w:tcPr>
          <w:p>
            <w:r>
              <w:rPr>
                <w:sz w:val="19"/>
              </w:rPr>
            </w:r>
            <w:r>
              <w:rPr>
                <w:sz w:val="19"/>
              </w:rPr>
              <w:t>Key concept &amp; discussion</w:t>
            </w:r>
          </w:p>
        </w:tc>
        <w:tc>
          <w:tcPr>
            <w:tcW w:type="dxa" w:w="3312"/>
          </w:tcPr>
          <w:p>
            <w:r>
              <w:rPr>
                <w:sz w:val="19"/>
              </w:rPr>
            </w:r>
            <w:r>
              <w:rPr>
                <w:sz w:val="19"/>
              </w:rPr>
              <w:t>10%</w:t>
            </w:r>
          </w:p>
        </w:tc>
        <w:tc>
          <w:tcPr>
            <w:tcW w:type="dxa" w:w="3312"/>
          </w:tcPr>
          <w:p>
            <w:r>
              <w:rPr>
                <w:sz w:val="19"/>
              </w:rPr>
            </w:r>
            <w:r>
              <w:rPr>
                <w:sz w:val="19"/>
              </w:rPr>
              <w:t>The concept the case hinges on named and stated correctly; one discussion question the class actually works; 10 min + Q&amp;A, run to time</w:t>
            </w:r>
          </w:p>
        </w:tc>
      </w:tr>
      <w:tr>
        <w:tc>
          <w:tcPr>
            <w:tcW w:type="dxa" w:w="3312"/>
          </w:tcPr>
          <w:p>
            <w:r>
              <w:rPr>
                <w:sz w:val="19"/>
              </w:rPr>
            </w:r>
            <w:r>
              <w:rPr>
                <w:sz w:val="19"/>
              </w:rPr>
              <w:t>Process &amp; AI reflection</w:t>
            </w:r>
          </w:p>
        </w:tc>
        <w:tc>
          <w:tcPr>
            <w:tcW w:type="dxa" w:w="3312"/>
          </w:tcPr>
          <w:p>
            <w:r>
              <w:rPr>
                <w:sz w:val="19"/>
              </w:rPr>
            </w:r>
            <w:r>
              <w:rPr>
                <w:sz w:val="19"/>
              </w:rPr>
              <w:t>10%</w:t>
            </w:r>
          </w:p>
        </w:tc>
        <w:tc>
          <w:tcPr>
            <w:tcW w:type="dxa" w:w="3312"/>
          </w:tcPr>
          <w:p>
            <w:r>
              <w:rPr>
                <w:sz w:val="19"/>
              </w:rPr>
            </w:r>
            <w:r>
              <w:rPr>
                <w:sz w:val="19"/>
              </w:rPr>
              <w:t>Box A honestly earlier than Box B; Box C shows one real push with a tagged change or a reasoned rejection; transcript file attached and complete</w:t>
            </w:r>
          </w:p>
        </w:tc>
      </w:tr>
    </w:tbl>
    <w:p/>
    <w:p>
      <w:pPr>
        <w:pStyle w:val="Heading2"/>
      </w:pPr>
      <w:r>
        <w:t>Delta log (required)</w:t>
      </w:r>
    </w:p>
    <w:p>
      <w:r>
        <w:rPr>
          <w:b/>
        </w:rPr>
        <w:t>Human first, then one push.</w:t>
      </w:r>
      <w:r>
        <w:t xml:space="preserve"> Write Box A before the tutor hears anything. In the session the tutor pushes back on at least one row; Box C records that push and what you did with it. Tag each change carried into Box B — </w:t>
      </w:r>
      <w:r>
        <w:rPr>
          <w:b/>
        </w:rPr>
        <w:t>[evidence]</w:t>
      </w:r>
      <w:r>
        <w:t xml:space="preserve"> (missed case fact) · </w:t>
      </w:r>
      <w:r>
        <w:rPr>
          <w:b/>
        </w:rPr>
        <w:t>[concept]</w:t>
      </w:r>
      <w:r>
        <w:t xml:space="preserve"> (term used loosely) · </w:t>
      </w:r>
      <w:r>
        <w:rPr>
          <w:b/>
        </w:rPr>
        <w:t>[structure]</w:t>
      </w:r>
      <w:r>
        <w:t xml:space="preserve"> (row belongs elsewhere) · </w:t>
      </w:r>
      <w:r>
        <w:rPr>
          <w:b/>
        </w:rPr>
        <w:t>[wording]</w:t>
      </w:r>
      <w:r>
        <w:t xml:space="preserve"> — and name one suggestion you rejected or pushed back on, with the reason. </w:t>
      </w:r>
      <w:r>
        <w:rPr>
          <w:b/>
        </w:rPr>
        <w:t>Stopping is your call:</w:t>
      </w:r>
      <w:r>
        <w:t xml:space="preserve"> one or two defended rounds per row is the finish line, not the tutor's last objection. Attach the full transcript as a second file. Generic entries ("AI improved my clarity") score zero here.</w:t>
      </w:r>
    </w:p>
    <w:p>
      <w:r>
        <w:br w:type="page"/>
      </w:r>
    </w:p>
    <w:p>
      <w:pPr>
        <w:pStyle w:val="Heading2"/>
      </w:pPr>
      <w:r>
        <w:t>Appendix A — The case</w:t>
      </w:r>
    </w:p>
    <w:p>
      <w:r>
        <w:t xml:space="preserve">When the Grand Seaside Resort was built seven years ago, it was the most upscale and elegant resort hotel in Pensacola, Florida. Two years ago, a new resort opened nearby, and occupancy rates at the Grand Seaside began to decline. Rachel Griggs, Director of Customer Relations, analyzed hotel records and discovered that in the last two years the number of repeat customers was down. To increase repeat business, she decided to implement a customer satisfaction assessment program: upon checkout, all customers would be asked to complete a short survey about their stay. Below are three different questions that could be used. Which one should Rachel Griggs use? Be prepared to discuss the advantages and disadvantages of each option. The manager also wants to know the </w:t>
      </w:r>
      <w:r>
        <w:rPr>
          <w:b/>
        </w:rPr>
        <w:t>level of measurement</w:t>
      </w:r>
      <w:r>
        <w:t xml:space="preserve"> (nominal, ordinal, interval, ratio) for each option.</w:t>
      </w:r>
    </w:p>
    <w:p>
      <w:r>
        <w:rPr>
          <w:b/>
        </w:rPr>
        <w:t>Option 1.</w:t>
      </w:r>
      <w:r>
        <w:t xml:space="preserve"> "Please think of all the things you are satisfied with and all the things you are dissatisfied with about your stay at the Grand Seaside Resort. Where would you rate yourself on the scale below?" — a percentage scale from 100% (completely satisfied) through 50% (about half satisfied) to 0% (not at all satisfied), in steps of 10%.</w:t>
      </w:r>
    </w:p>
    <w:p>
      <w:r>
        <w:rPr>
          <w:b/>
        </w:rPr>
        <w:t>Option 2.</w:t>
      </w:r>
      <w:r>
        <w:t xml:space="preserve"> "Please answer the following questions based on your most recent stay at the Grand Seaside. Circle the answer that describes your experience at the hotel."</w:t>
      </w:r>
    </w:p>
    <w:p>
      <w:r>
        <w:t>Was the room clean? Yes / No · Was the room comfortable? Yes / No · Was the staff courteous? Yes / No · Was room service satisfactory? Yes / No · Was the parking adequate? Yes / No</w:t>
      </w:r>
    </w:p>
    <w:p>
      <w:r>
        <w:rPr>
          <w:b/>
        </w:rPr>
        <w:t>Option 3.</w:t>
      </w:r>
      <w:r>
        <w:t xml:space="preserve"> "If you had $100 to give as a bonus to the people who served you during your recent stay at the Grand Seaside, how would you distribute the bonus? You can give as much or as little to each person or department, as long as the total sums to $100." — Front desk staff, Room service staff, Housekeeping staff, Bellhop, Concierge, Reservations staff, Restaurant staff, Other; Total = $100.</w:t>
      </w:r>
    </w:p>
    <w:p>
      <w:pPr>
        <w:pStyle w:val="Heading2"/>
      </w:pPr>
      <w:r>
        <w:t>Appendix B — Worksheet: three boxes, in order</w:t>
      </w:r>
    </w:p>
    <w:p>
      <w:pPr>
        <w:pStyle w:val="Heading3"/>
      </w:pPr>
      <w:r>
        <w:t>Box A — My first take (before the tutor)</w:t>
      </w:r>
    </w:p>
    <w:p>
      <w:r>
        <w:rPr>
          <w:i/>
        </w:rPr>
        <w:t>Fill this from the case and the chapter only, before the voice session (10–15 min). Rough is fine: bullets, hedges, a guess you are unsure about. Do not edit it afterward — the grader compares it with Box B.</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2822"/>
          </w:tcPr>
          <w:p>
            <w:r>
              <w:rPr>
                <w:b/>
                <w:sz w:val="18"/>
              </w:rPr>
            </w:r>
            <w:r>
              <w:rPr>
                <w:b/>
                <w:sz w:val="18"/>
              </w:rPr>
              <w:t>Option</w:t>
            </w:r>
          </w:p>
        </w:tc>
        <w:tc>
          <w:tcPr>
            <w:tcW w:type="dxa" w:w="2822"/>
          </w:tcPr>
          <w:p>
            <w:r>
              <w:rPr>
                <w:b/>
                <w:sz w:val="18"/>
              </w:rPr>
            </w:r>
            <w:r>
              <w:rPr>
                <w:b/>
                <w:sz w:val="18"/>
              </w:rPr>
              <w:t>Advantages</w:t>
            </w:r>
          </w:p>
        </w:tc>
        <w:tc>
          <w:tcPr>
            <w:tcW w:type="dxa" w:w="2822"/>
          </w:tcPr>
          <w:p>
            <w:r>
              <w:rPr>
                <w:b/>
                <w:sz w:val="18"/>
              </w:rPr>
            </w:r>
            <w:r>
              <w:rPr>
                <w:b/>
                <w:sz w:val="18"/>
              </w:rPr>
              <w:t>Disadvantages</w:t>
            </w:r>
          </w:p>
        </w:tc>
        <w:tc>
          <w:tcPr>
            <w:tcW w:type="dxa" w:w="2822"/>
          </w:tcPr>
          <w:p>
            <w:r>
              <w:rPr>
                <w:b/>
                <w:sz w:val="18"/>
              </w:rPr>
            </w:r>
            <w:r>
              <w:rPr>
                <w:b/>
                <w:sz w:val="18"/>
              </w:rPr>
              <w:t>Level of measurement + why (order? equal intervals? true zero?)</w:t>
            </w:r>
          </w:p>
        </w:tc>
        <w:tc>
          <w:tcPr>
            <w:tcW w:type="dxa" w:w="2822"/>
          </w:tcPr>
          <w:p>
            <w:r>
              <w:rPr>
                <w:b/>
                <w:sz w:val="18"/>
              </w:rPr>
            </w:r>
            <w:r>
              <w:rPr>
                <w:b/>
                <w:sz w:val="18"/>
              </w:rPr>
              <w:t>Statistics it permits</w:t>
            </w:r>
          </w:p>
        </w:tc>
      </w:tr>
      <w:tr>
        <w:tc>
          <w:tcPr>
            <w:tcW w:type="dxa" w:w="2822"/>
          </w:tcPr>
          <w:p>
            <w:r>
              <w:rPr>
                <w:sz w:val="18"/>
              </w:rPr>
            </w:r>
            <w:r>
              <w:rPr>
                <w:sz w:val="18"/>
              </w:rPr>
              <w:t>Option 1 — % satisfaction scale</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r>
        <w:tc>
          <w:tcPr>
            <w:tcW w:type="dxa" w:w="2822"/>
          </w:tcPr>
          <w:p>
            <w:r>
              <w:rPr>
                <w:sz w:val="18"/>
              </w:rPr>
            </w:r>
            <w:r>
              <w:rPr>
                <w:sz w:val="18"/>
              </w:rPr>
              <w:t>Option 2 — Yes/No checklist</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r>
        <w:tc>
          <w:tcPr>
            <w:tcW w:type="dxa" w:w="2822"/>
          </w:tcPr>
          <w:p>
            <w:r>
              <w:rPr>
                <w:sz w:val="18"/>
              </w:rPr>
            </w:r>
            <w:r>
              <w:rPr>
                <w:sz w:val="18"/>
              </w:rPr>
              <w:t>Option 3 — $100 allocation</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bl>
    <w:p/>
    <w:p>
      <w:pPr>
        <w:sectPr>
          <w:pgSz w:w="15840" w:h="12240" w:orient="landscape"/>
          <w:pgMar w:top="1008" w:right="864" w:bottom="1008" w:left="864" w:header="720" w:footer="720" w:gutter="0"/>
          <w:cols w:space="720"/>
          <w:docGrid w:linePitch="360"/>
        </w:sectPr>
      </w:pP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Recommendation for Rachel Griggs + defense against the runner-up (3–5 sentences)</w:t>
            </w:r>
          </w:p>
        </w:tc>
      </w:tr>
      <w:tr>
        <w:tc>
          <w:tcPr>
            <w:tcW w:type="dxa" w:w="9936"/>
          </w:tcPr>
          <w:p>
            <w:r>
              <w:rPr>
                <w:sz w:val="19"/>
              </w:rPr>
            </w:r>
            <w:r>
              <w:rPr>
                <w:i/>
                <w:sz w:val="19"/>
              </w:rPr>
              <w:t>(type your answer here)</w:t>
            </w:r>
          </w:p>
        </w:tc>
      </w:tr>
    </w:tbl>
    <w:p/>
    <w:p>
      <w:pPr>
        <w:pStyle w:val="Heading3"/>
      </w:pPr>
      <w:r>
        <w:t>Box B — After the tutor</w:t>
      </w:r>
    </w:p>
    <w:p>
      <w:r>
        <w:rPr>
          <w:i/>
        </w:rPr>
        <w:t>Copy your Box A answers down and revise them after the session. This is the box graded against the answer key.</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2822"/>
          </w:tcPr>
          <w:p>
            <w:r>
              <w:rPr>
                <w:b/>
                <w:sz w:val="18"/>
              </w:rPr>
            </w:r>
            <w:r>
              <w:rPr>
                <w:b/>
                <w:sz w:val="18"/>
              </w:rPr>
              <w:t>Option</w:t>
            </w:r>
          </w:p>
        </w:tc>
        <w:tc>
          <w:tcPr>
            <w:tcW w:type="dxa" w:w="2822"/>
          </w:tcPr>
          <w:p>
            <w:r>
              <w:rPr>
                <w:b/>
                <w:sz w:val="18"/>
              </w:rPr>
            </w:r>
            <w:r>
              <w:rPr>
                <w:b/>
                <w:sz w:val="18"/>
              </w:rPr>
              <w:t>Advantages</w:t>
            </w:r>
          </w:p>
        </w:tc>
        <w:tc>
          <w:tcPr>
            <w:tcW w:type="dxa" w:w="2822"/>
          </w:tcPr>
          <w:p>
            <w:r>
              <w:rPr>
                <w:b/>
                <w:sz w:val="18"/>
              </w:rPr>
            </w:r>
            <w:r>
              <w:rPr>
                <w:b/>
                <w:sz w:val="18"/>
              </w:rPr>
              <w:t>Disadvantages</w:t>
            </w:r>
          </w:p>
        </w:tc>
        <w:tc>
          <w:tcPr>
            <w:tcW w:type="dxa" w:w="2822"/>
          </w:tcPr>
          <w:p>
            <w:r>
              <w:rPr>
                <w:b/>
                <w:sz w:val="18"/>
              </w:rPr>
            </w:r>
            <w:r>
              <w:rPr>
                <w:b/>
                <w:sz w:val="18"/>
              </w:rPr>
              <w:t>Level of measurement + why (order? equal intervals? true zero?)</w:t>
            </w:r>
          </w:p>
        </w:tc>
        <w:tc>
          <w:tcPr>
            <w:tcW w:type="dxa" w:w="2822"/>
          </w:tcPr>
          <w:p>
            <w:r>
              <w:rPr>
                <w:b/>
                <w:sz w:val="18"/>
              </w:rPr>
            </w:r>
            <w:r>
              <w:rPr>
                <w:b/>
                <w:sz w:val="18"/>
              </w:rPr>
              <w:t>Statistics it permits</w:t>
            </w:r>
          </w:p>
        </w:tc>
      </w:tr>
      <w:tr>
        <w:tc>
          <w:tcPr>
            <w:tcW w:type="dxa" w:w="2822"/>
          </w:tcPr>
          <w:p>
            <w:r>
              <w:rPr>
                <w:sz w:val="18"/>
              </w:rPr>
            </w:r>
            <w:r>
              <w:rPr>
                <w:sz w:val="18"/>
              </w:rPr>
              <w:t>Option 1 — % satisfaction scale</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r>
        <w:tc>
          <w:tcPr>
            <w:tcW w:type="dxa" w:w="2822"/>
          </w:tcPr>
          <w:p>
            <w:r>
              <w:rPr>
                <w:sz w:val="18"/>
              </w:rPr>
            </w:r>
            <w:r>
              <w:rPr>
                <w:sz w:val="18"/>
              </w:rPr>
              <w:t>Option 2 — Yes/No checklist</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r>
        <w:tc>
          <w:tcPr>
            <w:tcW w:type="dxa" w:w="2822"/>
          </w:tcPr>
          <w:p>
            <w:r>
              <w:rPr>
                <w:sz w:val="18"/>
              </w:rPr>
            </w:r>
            <w:r>
              <w:rPr>
                <w:sz w:val="18"/>
              </w:rPr>
              <w:t>Option 3 — $100 allocation</w:t>
            </w:r>
          </w:p>
        </w:tc>
        <w:tc>
          <w:tcPr>
            <w:tcW w:type="dxa" w:w="2822"/>
          </w:tcPr>
          <w:p>
            <w:r>
              <w:rPr>
                <w:sz w:val="18"/>
              </w:rPr>
            </w:r>
          </w:p>
        </w:tc>
        <w:tc>
          <w:tcPr>
            <w:tcW w:type="dxa" w:w="2822"/>
          </w:tcPr>
          <w:p>
            <w:r>
              <w:rPr>
                <w:sz w:val="18"/>
              </w:rPr>
            </w:r>
          </w:p>
        </w:tc>
        <w:tc>
          <w:tcPr>
            <w:tcW w:type="dxa" w:w="2822"/>
          </w:tcPr>
          <w:p>
            <w:r>
              <w:rPr>
                <w:sz w:val="18"/>
              </w:rPr>
            </w:r>
          </w:p>
        </w:tc>
        <w:tc>
          <w:tcPr>
            <w:tcW w:type="dxa" w:w="2822"/>
          </w:tcPr>
          <w:p>
            <w:r>
              <w:rPr>
                <w:sz w:val="18"/>
              </w:rPr>
            </w:r>
          </w:p>
        </w:tc>
      </w:tr>
    </w:tbl>
    <w:p/>
    <w:p>
      <w:pPr>
        <w:sectPr>
          <w:pgSz w:w="15840" w:h="12240" w:orient="landscape"/>
          <w:pgMar w:top="1008" w:right="864" w:bottom="1008" w:left="864" w:header="720" w:footer="720" w:gutter="0"/>
          <w:cols w:space="720"/>
          <w:docGrid w:linePitch="360"/>
        </w:sectPr>
      </w:pP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Recommendation for Rachel Griggs + defense against the runner-up (3–5 sentences)</w:t>
            </w:r>
          </w:p>
        </w:tc>
      </w:tr>
      <w:tr>
        <w:tc>
          <w:tcPr>
            <w:tcW w:type="dxa" w:w="9936"/>
          </w:tcPr>
          <w:p>
            <w:r>
              <w:rPr>
                <w:sz w:val="19"/>
              </w:rPr>
            </w:r>
            <w:r>
              <w:rPr>
                <w:i/>
                <w:sz w:val="19"/>
              </w:rPr>
              <w:t>(type your answer here)</w:t>
            </w:r>
          </w:p>
        </w:tc>
      </w:tr>
    </w:tbl>
    <w:p/>
    <w:p>
      <w:pPr>
        <w:pStyle w:val="Heading3"/>
      </w:pPr>
      <w:r>
        <w:t>Box C — Delta log</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Prompt</w:t>
            </w:r>
          </w:p>
        </w:tc>
        <w:tc>
          <w:tcPr>
            <w:tcW w:type="dxa" w:w="4968"/>
          </w:tcPr>
          <w:p>
            <w:r>
              <w:rPr>
                <w:b/>
                <w:sz w:val="19"/>
              </w:rPr>
            </w:r>
            <w:r>
              <w:rPr>
                <w:b/>
                <w:sz w:val="19"/>
              </w:rPr>
              <w:t>Your answer (≤ 60 words each)</w:t>
            </w:r>
          </w:p>
        </w:tc>
      </w:tr>
      <w:tr>
        <w:tc>
          <w:tcPr>
            <w:tcW w:type="dxa" w:w="4968"/>
          </w:tcPr>
          <w:p>
            <w:r>
              <w:rPr>
                <w:sz w:val="19"/>
              </w:rPr>
            </w:r>
            <w:r>
              <w:rPr>
                <w:b/>
                <w:sz w:val="19"/>
              </w:rPr>
              <w:t>1. The push</w:t>
            </w:r>
            <w:r>
              <w:rPr>
                <w:sz w:val="19"/>
              </w:rPr>
              <w:t xml:space="preserve"> — what the tutor challenged, and where you decided your answer was good enough and stopped</w:t>
            </w:r>
          </w:p>
        </w:tc>
        <w:tc>
          <w:tcPr>
            <w:tcW w:type="dxa" w:w="4968"/>
          </w:tcPr>
          <w:p>
            <w:r>
              <w:rPr>
                <w:sz w:val="19"/>
              </w:rPr>
            </w:r>
          </w:p>
        </w:tc>
      </w:tr>
      <w:tr>
        <w:tc>
          <w:tcPr>
            <w:tcW w:type="dxa" w:w="4968"/>
          </w:tcPr>
          <w:p>
            <w:r>
              <w:rPr>
                <w:sz w:val="19"/>
              </w:rPr>
            </w:r>
            <w:r>
              <w:rPr>
                <w:b/>
                <w:sz w:val="19"/>
              </w:rPr>
              <w:t>2. What changed A → B</w:t>
            </w:r>
            <w:r>
              <w:rPr>
                <w:sz w:val="19"/>
              </w:rPr>
              <w:t xml:space="preserve"> — one tag per change: [evidence] [concept] [structure] [wording]; or "nothing changed, because…"</w:t>
            </w:r>
          </w:p>
        </w:tc>
        <w:tc>
          <w:tcPr>
            <w:tcW w:type="dxa" w:w="4968"/>
          </w:tcPr>
          <w:p>
            <w:r>
              <w:rPr>
                <w:sz w:val="19"/>
              </w:rPr>
            </w:r>
          </w:p>
        </w:tc>
      </w:tr>
      <w:tr>
        <w:tc>
          <w:tcPr>
            <w:tcW w:type="dxa" w:w="4968"/>
          </w:tcPr>
          <w:p>
            <w:r>
              <w:rPr>
                <w:sz w:val="19"/>
              </w:rPr>
            </w:r>
            <w:r>
              <w:rPr>
                <w:b/>
                <w:sz w:val="19"/>
              </w:rPr>
              <w:t>3. A suggestion I rejected or pushed back on, and why</w:t>
            </w:r>
            <w:r>
              <w:rPr>
                <w:sz w:val="19"/>
              </w:rPr>
              <w:t xml:space="preserve"> — if none, write "none" and name what you checked against the chapter</w:t>
            </w:r>
          </w:p>
        </w:tc>
        <w:tc>
          <w:tcPr>
            <w:tcW w:type="dxa" w:w="4968"/>
          </w:tcPr>
          <w:p>
            <w:r>
              <w:rPr>
                <w:sz w:val="19"/>
              </w:rPr>
            </w:r>
          </w:p>
        </w:tc>
      </w:tr>
      <w:tr>
        <w:tc>
          <w:tcPr>
            <w:tcW w:type="dxa" w:w="4968"/>
          </w:tcPr>
          <w:p>
            <w:r>
              <w:rPr>
                <w:sz w:val="19"/>
              </w:rPr>
            </w:r>
            <w:r>
              <w:rPr>
                <w:b/>
                <w:sz w:val="19"/>
              </w:rPr>
              <w:t>4. Transcript</w:t>
            </w:r>
            <w:r>
              <w:rPr>
                <w:sz w:val="19"/>
              </w:rPr>
              <w:t xml:space="preserve"> — attached as the second file in this submission (.docx, whole chat pasted from the top). Write the filename here</w:t>
            </w:r>
          </w:p>
        </w:tc>
        <w:tc>
          <w:tcPr>
            <w:tcW w:type="dxa" w:w="4968"/>
          </w:tcPr>
          <w:p>
            <w:r>
              <w:rPr>
                <w:sz w:val="19"/>
              </w:rPr>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