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Wed Oct 14, start of class (worksheet, all teams); Team 5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5 also uploads slides before class</w:t>
            </w:r>
          </w:p>
        </w:tc>
      </w:tr>
    </w:tbl>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*Voice-first prep: after reading the case yourself, talk it through with the </w:t>
      </w:r>
      <w:r>
        <w:rPr>
          <w:b/>
        </w:rPr>
        <w:t>AI voice tutor</w:t>
      </w:r>
      <w:r>
        <w:t xml:space="preserve"> (ChatGPT voice mode; starter prompt below) with the assigned textbook chapter — </w:t>
      </w:r>
      <w:r>
        <w:rPr>
          <w:b/>
        </w:rPr>
        <w:t>Ch. 6, Evaluating Survey Data Collection Methods</w:t>
      </w:r>
      <w:r>
        <w:t xml:space="preserve"> — in hand as context. The tutor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alternative, ask: </w:t>
      </w:r>
      <w:r>
        <w:rPr>
          <w:b/>
        </w:rPr>
        <w:t>who actually ends up in the data</w:t>
      </w:r>
      <w:r>
        <w:t xml:space="preserve"> (self-selected complainers? intercepted exiters? deal-seekers?), and how that shapes what Campion sees.</w:t>
      </w:r>
    </w:p>
    <w:p>
      <w:pPr>
        <w:pStyle w:val="ListNumber"/>
      </w:pPr>
      <w:r>
        <w:t xml:space="preserve">Weigh </w:t>
      </w:r>
      <w:r>
        <w:rPr>
          <w:b/>
        </w:rPr>
        <w:t>cost and continuity</w:t>
      </w:r>
      <w:r>
        <w:t xml:space="preserve"> — quality monitoring is ongoing, not a one-shot study.</w:t>
      </w:r>
    </w:p>
    <w:p>
      <w:pPr>
        <w:pStyle w:val="ListNumber"/>
      </w:pPr>
      <w:r>
        <w:t xml:space="preserve">Assess what each mechanism can and cannot </w:t>
      </w:r>
      <w:r>
        <w:rPr>
          <w:b/>
        </w:rPr>
        <w:t>detect</w:t>
      </w:r>
      <w:r>
        <w:t xml:space="preserve"> (a slipping kitchen? a rude server? a slow decline in ambience?).</w:t>
      </w:r>
    </w:p>
    <w:p>
      <w:pPr>
        <w:pStyle w:val="ListNumber"/>
      </w:pPr>
      <w:r>
        <w:t xml:space="preserve">Make a </w:t>
      </w:r>
      <w:r>
        <w:rPr>
          <w:b/>
        </w:rPr>
        <w:t>recommendation</w:t>
      </w:r>
      <w:r>
        <w:t xml:space="preserve"> — one alternative, a combination, or something better — and defend it against the strongest rival.</w:t>
      </w:r>
    </w:p>
    <w:p>
      <w:pPr>
        <w:pStyle w:val="ListNumber"/>
      </w:pPr>
      <w:r>
        <w:t xml:space="preserve">Fill the worksheet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t xml:space="preserve">Have </w:t>
      </w:r>
      <w:r>
        <w:rPr>
          <w:b/>
        </w:rPr>
        <w:t>Burns &amp; Veeck, *Marketing Research* (10th ed.), Ch. 6 — Evaluating Survey Data Collection Methods</w:t>
      </w:r>
      <w:r>
        <w:t xml:space="preserve"> open (eText or printout) during the session. Copy the prompt below into ChatGPT, switch to voice mode, and work the case out loud:</w:t>
      </w:r>
    </w:p>
    <w:p>
      <w:pPr>
        <w:ind w:left="432"/>
      </w:pPr>
      <w:r>
        <w:rPr>
          <w:i/>
          <w:sz w:val="19"/>
        </w:rPr>
        <w:t>You are my marketing-research case tutor. I am preparing the attached mini-case for IBM 3302. I also have the assigned textbook chapter in front of me — when I cite it, push me to connect the concept to the case. Your rules: quiz me and challenge my positions with follow-up questions; never give me the answer outright; when I'm vague, demand the specific concept, variable, or decision rule; end by making me state my team's final answers out loud so I can write them down. Start by asking me what the case's core decision is.</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5 only, uploaded before class</w:t>
      </w:r>
    </w:p>
    <w:p>
      <w:pPr>
        <w:ind w:left="360"/>
      </w:pPr>
      <w:r>
        <w:rPr>
          <w:b/>
        </w:rPr>
        <w:t xml:space="preserve">☐  </w:t>
      </w:r>
      <w:r>
        <w:t>AI reflection (below) answered at the end of the worksheet</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